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12D5" w14:textId="77777777" w:rsidR="0011512D" w:rsidRDefault="0011512D" w:rsidP="0011512D">
      <w:pPr>
        <w:pStyle w:val="afffffffffffffffffffffffffff5"/>
        <w:rPr>
          <w:rFonts w:ascii="Verdana" w:hAnsi="Verdana"/>
          <w:color w:val="000000"/>
          <w:sz w:val="21"/>
          <w:szCs w:val="21"/>
        </w:rPr>
      </w:pPr>
      <w:r>
        <w:rPr>
          <w:rFonts w:ascii="Helvetica Neue" w:hAnsi="Helvetica Neue"/>
          <w:b/>
          <w:bCs w:val="0"/>
          <w:color w:val="222222"/>
          <w:sz w:val="21"/>
          <w:szCs w:val="21"/>
        </w:rPr>
        <w:t>Анфимов, Николай Владимирович.</w:t>
      </w:r>
    </w:p>
    <w:p w14:paraId="11EB7450" w14:textId="77777777" w:rsidR="0011512D" w:rsidRDefault="0011512D" w:rsidP="0011512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Разработка и применение методов исследования </w:t>
      </w:r>
      <w:proofErr w:type="gramStart"/>
      <w:r>
        <w:rPr>
          <w:rFonts w:ascii="Helvetica Neue" w:hAnsi="Helvetica Neue" w:cs="Arial"/>
          <w:caps/>
          <w:color w:val="222222"/>
          <w:sz w:val="21"/>
          <w:szCs w:val="21"/>
        </w:rPr>
        <w:t>фотодетекторов :</w:t>
      </w:r>
      <w:proofErr w:type="gramEnd"/>
      <w:r>
        <w:rPr>
          <w:rFonts w:ascii="Helvetica Neue" w:hAnsi="Helvetica Neue" w:cs="Arial"/>
          <w:caps/>
          <w:color w:val="222222"/>
          <w:sz w:val="21"/>
          <w:szCs w:val="21"/>
        </w:rPr>
        <w:t xml:space="preserve"> диссертация ... кандидата физико-математических наук : 01.04.01 / Анфимов Николай Владимирович; [Место защиты: Объединенный институт ядерных исследований]. - Дубна, 2020. - 150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10D9C927" w14:textId="77777777" w:rsidR="0011512D" w:rsidRDefault="0011512D" w:rsidP="0011512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Анфимов Николай Владимирович</w:t>
      </w:r>
    </w:p>
    <w:p w14:paraId="0E069777"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ED6FD9"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Фотодетекторы в современной физике высоких энергий</w:t>
      </w:r>
    </w:p>
    <w:p w14:paraId="08E8937B"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Вакуумные фотоэлектронные умножители</w:t>
      </w:r>
    </w:p>
    <w:p w14:paraId="5D6E7946"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Фотоумножители для эксперимента JUNO</w:t>
      </w:r>
    </w:p>
    <w:p w14:paraId="722F56FB"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Твердотельные фотодетекторы с внутренним усилением</w:t>
      </w:r>
    </w:p>
    <w:p w14:paraId="1D28D23F"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Лавинные фотодиоды</w:t>
      </w:r>
    </w:p>
    <w:p w14:paraId="4216867D"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Лавинные фотодиоды в эксперименте NOvA</w:t>
      </w:r>
    </w:p>
    <w:p w14:paraId="75324DD0"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Кремниевые фотоумножители - SiPM</w:t>
      </w:r>
    </w:p>
    <w:p w14:paraId="25E00DB0"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Кремниевые фотоумножители в электромагнитном калориметре ECAL0 эксперимента COMPASS</w:t>
      </w:r>
    </w:p>
    <w:p w14:paraId="1F79ECC9"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Кремниевые фотоумножители для Позитрон-Эмиссионной Томографии</w:t>
      </w:r>
    </w:p>
    <w:p w14:paraId="237D9850"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Статистические методы для массового тестирования</w:t>
      </w:r>
    </w:p>
    <w:p w14:paraId="2448FEDE"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фотодетекторов</w:t>
      </w:r>
    </w:p>
    <w:p w14:paraId="1F666145"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Совместный анализ всех фотоэлектронных пиков</w:t>
      </w:r>
    </w:p>
    <w:p w14:paraId="35AE46A5"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по пьедесталу</w:t>
      </w:r>
    </w:p>
    <w:p w14:paraId="79D8F2B7"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Обобщение на случай n&gt;0</w:t>
      </w:r>
    </w:p>
    <w:p w14:paraId="12E46153"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Перекрестные наводки</w:t>
      </w:r>
    </w:p>
    <w:p w14:paraId="5E7676F5"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Случай шумящего фотодетектора</w:t>
      </w:r>
    </w:p>
    <w:p w14:paraId="01BE6BA0"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Массовая характеризация крупногабаритных ФЭУ</w:t>
      </w:r>
    </w:p>
    <w:p w14:paraId="01338BB5"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эксперимента JUNO</w:t>
      </w:r>
    </w:p>
    <w:p w14:paraId="3183432C"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Интегральное измерение характеристик в контейнере</w:t>
      </w:r>
    </w:p>
    <w:p w14:paraId="13B4C41A"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Зональное измерение характеристик на сканирующей станции</w:t>
      </w:r>
    </w:p>
    <w:p w14:paraId="18D3C6F8"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Темная комната</w:t>
      </w:r>
    </w:p>
    <w:p w14:paraId="0F84C5B1"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Санирующая станция</w:t>
      </w:r>
    </w:p>
    <w:p w14:paraId="73A0CBDC"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Референсный фотоумножитель</w:t>
      </w:r>
    </w:p>
    <w:p w14:paraId="7AB9B416"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Методы измерения</w:t>
      </w:r>
    </w:p>
    <w:p w14:paraId="413EADA6"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3.2.5 Калибровка станции</w:t>
      </w:r>
    </w:p>
    <w:p w14:paraId="1C98844F"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3.2.6 Магнитные тесты</w:t>
      </w:r>
    </w:p>
    <w:p w14:paraId="22189DB9"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Сканирование SiPM лазерным пучком</w:t>
      </w:r>
    </w:p>
    <w:p w14:paraId="25677F93"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Описание установки и методов исследования</w:t>
      </w:r>
    </w:p>
    <w:p w14:paraId="0E95FB2E"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Исследование поверхностно-пиксельного SiPM</w:t>
      </w:r>
    </w:p>
    <w:p w14:paraId="2AD1BFD8"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Методы и результаты исследования глубинного SiPM</w:t>
      </w:r>
    </w:p>
    <w:p w14:paraId="4BB99AC8"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временных характеристик SiPM и</w:t>
      </w:r>
    </w:p>
    <w:p w14:paraId="2A73D847"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детекторов с их использованием</w:t>
      </w:r>
    </w:p>
    <w:p w14:paraId="393CEBAB"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Методика измерения внутреннего временного разрешения SiPM</w:t>
      </w:r>
    </w:p>
    <w:p w14:paraId="7129CAB9"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Применение глубинных SiPM для </w:t>
      </w:r>
      <w:proofErr w:type="gramStart"/>
      <w:r>
        <w:rPr>
          <w:rFonts w:ascii="Arial" w:hAnsi="Arial" w:cs="Arial"/>
          <w:color w:val="333333"/>
          <w:sz w:val="21"/>
          <w:szCs w:val="21"/>
        </w:rPr>
        <w:t>время-пролетной</w:t>
      </w:r>
      <w:proofErr w:type="gramEnd"/>
      <w:r>
        <w:rPr>
          <w:rFonts w:ascii="Arial" w:hAnsi="Arial" w:cs="Arial"/>
          <w:color w:val="333333"/>
          <w:sz w:val="21"/>
          <w:szCs w:val="21"/>
        </w:rPr>
        <w:t xml:space="preserve"> ПЭТ</w:t>
      </w:r>
    </w:p>
    <w:p w14:paraId="6B52FF9C"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Временные характеристики калориметрического модуля для эксперимента COMPASS со считыванием глубинным SiPM</w:t>
      </w:r>
    </w:p>
    <w:p w14:paraId="6A24ECCB"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5.3.1 Влияние загрузки частицами пучка</w:t>
      </w:r>
    </w:p>
    <w:p w14:paraId="259D21F5"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5.3.2 Временное разрешение модулей</w:t>
      </w:r>
    </w:p>
    <w:p w14:paraId="182C714C"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6. Лавинные фотодиоды в детекторе NOvA</w:t>
      </w:r>
    </w:p>
    <w:p w14:paraId="7C033A69"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Изучение отклика электроники эксперимента NOvA</w:t>
      </w:r>
    </w:p>
    <w:p w14:paraId="22E4CB21"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Изучение отклика фотодетектора эксперимента NOvA</w:t>
      </w:r>
    </w:p>
    <w:p w14:paraId="3E516391"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3657C74"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7764529E" w14:textId="77777777" w:rsidR="0011512D" w:rsidRDefault="0011512D" w:rsidP="0011512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4B43D240" w:rsidR="00E67B85" w:rsidRPr="0011512D" w:rsidRDefault="00E67B85" w:rsidP="0011512D"/>
    <w:sectPr w:rsidR="00E67B85" w:rsidRPr="0011512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48BE" w14:textId="77777777" w:rsidR="007A664A" w:rsidRDefault="007A664A">
      <w:pPr>
        <w:spacing w:after="0" w:line="240" w:lineRule="auto"/>
      </w:pPr>
      <w:r>
        <w:separator/>
      </w:r>
    </w:p>
  </w:endnote>
  <w:endnote w:type="continuationSeparator" w:id="0">
    <w:p w14:paraId="02AEBC28" w14:textId="77777777" w:rsidR="007A664A" w:rsidRDefault="007A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5460" w14:textId="77777777" w:rsidR="007A664A" w:rsidRDefault="007A664A"/>
    <w:p w14:paraId="1C5BC49D" w14:textId="77777777" w:rsidR="007A664A" w:rsidRDefault="007A664A"/>
    <w:p w14:paraId="0792776E" w14:textId="77777777" w:rsidR="007A664A" w:rsidRDefault="007A664A"/>
    <w:p w14:paraId="18FC79E0" w14:textId="77777777" w:rsidR="007A664A" w:rsidRDefault="007A664A"/>
    <w:p w14:paraId="28DC41B8" w14:textId="77777777" w:rsidR="007A664A" w:rsidRDefault="007A664A"/>
    <w:p w14:paraId="24D2044A" w14:textId="77777777" w:rsidR="007A664A" w:rsidRDefault="007A664A"/>
    <w:p w14:paraId="27FB598F" w14:textId="77777777" w:rsidR="007A664A" w:rsidRDefault="007A66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6074F8" wp14:editId="287438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CB3C" w14:textId="77777777" w:rsidR="007A664A" w:rsidRDefault="007A66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6074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36CB3C" w14:textId="77777777" w:rsidR="007A664A" w:rsidRDefault="007A66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A79225" w14:textId="77777777" w:rsidR="007A664A" w:rsidRDefault="007A664A"/>
    <w:p w14:paraId="679E956B" w14:textId="77777777" w:rsidR="007A664A" w:rsidRDefault="007A664A"/>
    <w:p w14:paraId="49D70D00" w14:textId="77777777" w:rsidR="007A664A" w:rsidRDefault="007A66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96E8C6" wp14:editId="716CA1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8F92" w14:textId="77777777" w:rsidR="007A664A" w:rsidRDefault="007A664A"/>
                          <w:p w14:paraId="5A3CAE1A" w14:textId="77777777" w:rsidR="007A664A" w:rsidRDefault="007A66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96E8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D9C8F92" w14:textId="77777777" w:rsidR="007A664A" w:rsidRDefault="007A664A"/>
                    <w:p w14:paraId="5A3CAE1A" w14:textId="77777777" w:rsidR="007A664A" w:rsidRDefault="007A66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1A9EC0" w14:textId="77777777" w:rsidR="007A664A" w:rsidRDefault="007A664A"/>
    <w:p w14:paraId="4A491F37" w14:textId="77777777" w:rsidR="007A664A" w:rsidRDefault="007A664A">
      <w:pPr>
        <w:rPr>
          <w:sz w:val="2"/>
          <w:szCs w:val="2"/>
        </w:rPr>
      </w:pPr>
    </w:p>
    <w:p w14:paraId="723F574C" w14:textId="77777777" w:rsidR="007A664A" w:rsidRDefault="007A664A"/>
    <w:p w14:paraId="0304E20B" w14:textId="77777777" w:rsidR="007A664A" w:rsidRDefault="007A664A">
      <w:pPr>
        <w:spacing w:after="0" w:line="240" w:lineRule="auto"/>
      </w:pPr>
    </w:p>
  </w:footnote>
  <w:footnote w:type="continuationSeparator" w:id="0">
    <w:p w14:paraId="497F70AE" w14:textId="77777777" w:rsidR="007A664A" w:rsidRDefault="007A6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4A"/>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122326</TotalTime>
  <Pages>3</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3008</cp:revision>
  <cp:lastPrinted>2009-02-06T05:36:00Z</cp:lastPrinted>
  <dcterms:created xsi:type="dcterms:W3CDTF">2024-01-07T13:43:00Z</dcterms:created>
  <dcterms:modified xsi:type="dcterms:W3CDTF">2025-06-25T22:10:00Z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