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CE4CF9" w:rsidRDefault="00CE4CF9" w:rsidP="00CE4CF9">
      <w:r w:rsidRPr="005047FD">
        <w:rPr>
          <w:rFonts w:ascii="Times New Roman" w:eastAsia="Times New Roman" w:hAnsi="Times New Roman" w:cs="Times New Roman"/>
          <w:b/>
          <w:bCs/>
          <w:sz w:val="24"/>
          <w:szCs w:val="24"/>
          <w:lang w:eastAsia="ru-RU"/>
        </w:rPr>
        <w:t xml:space="preserve">Гурєєв Віктор Олександрович, </w:t>
      </w:r>
      <w:r w:rsidRPr="005047FD">
        <w:rPr>
          <w:rFonts w:ascii="Times New Roman" w:eastAsia="Times New Roman" w:hAnsi="Times New Roman" w:cs="Times New Roman"/>
          <w:sz w:val="24"/>
          <w:szCs w:val="24"/>
          <w:lang w:eastAsia="ru-RU"/>
        </w:rPr>
        <w:t xml:space="preserve">старший науковий співробітник, Інститут проблем моделювання в енергетиці ім. Г.Є. Пухова НАН України. Назва дисертації: «Методи і комп’ютерні технології побудови веб-орієнтованих тренажерних систем оперативно-диспетчерського персоналу магістральних електромереж». Шифр та назва спеціальності </w:t>
      </w:r>
      <w:r w:rsidRPr="005047FD">
        <w:rPr>
          <w:rFonts w:ascii="Times New Roman" w:eastAsia="Times New Roman" w:hAnsi="Times New Roman" w:cs="Times New Roman"/>
          <w:color w:val="2F2F2F"/>
          <w:sz w:val="24"/>
          <w:szCs w:val="24"/>
          <w:lang w:eastAsia="ru-RU"/>
        </w:rPr>
        <w:t xml:space="preserve">– </w:t>
      </w:r>
      <w:r w:rsidRPr="005047FD">
        <w:rPr>
          <w:rFonts w:ascii="Times New Roman" w:eastAsia="Times New Roman" w:hAnsi="Times New Roman" w:cs="Times New Roman"/>
          <w:sz w:val="24"/>
          <w:szCs w:val="24"/>
          <w:lang w:eastAsia="ru-RU"/>
        </w:rPr>
        <w:t>01.05.02 – математичне моделювання та обчислювальні методи. Спецрада Д 26.185.01 Інституту проблем моделювання в енергетиці ім. Г.Є. Пухова</w:t>
      </w:r>
    </w:p>
    <w:sectPr w:rsidR="008166D5" w:rsidRPr="00CE4CF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CE4CF9" w:rsidRPr="00CE4CF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E1463-9FB3-43F7-B2F2-8C498E77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2020-12-02T22:11:00Z</dcterms:created>
  <dcterms:modified xsi:type="dcterms:W3CDTF">2020-12-03T11:55:00Z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