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045D2" w14:textId="4A96AF64" w:rsidR="00C84DE0" w:rsidRDefault="00B03488" w:rsidP="00B03488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Зіяд М. М. Сальха. Взаємодія близько розташованих фундаментів різної форми на основі у вигляді лінійно-деформівного шару грунту: дис... канд. техн. наук: 05.23.02 / Придніпровська держ. академія будівництва та архітектури. - Д., 2004</w:t>
      </w:r>
    </w:p>
    <w:p w14:paraId="0E13DF9C" w14:textId="77777777" w:rsidR="00B03488" w:rsidRPr="00B03488" w:rsidRDefault="00B03488" w:rsidP="00B0348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0348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Зіяд М. М. Сальха</w:t>
      </w:r>
      <w:r w:rsidRPr="00B03488">
        <w:rPr>
          <w:rFonts w:ascii="Times New Roman" w:eastAsia="Times New Roman" w:hAnsi="Times New Roman" w:cs="Times New Roman"/>
          <w:color w:val="000000"/>
          <w:sz w:val="27"/>
          <w:szCs w:val="27"/>
        </w:rPr>
        <w:t> “</w:t>
      </w:r>
      <w:r w:rsidRPr="00B0348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Взаємодія близько розташованих фундаментів різної форми на основі у вигляді лінійно-деформівного шару грунту”</w:t>
      </w:r>
      <w:r w:rsidRPr="00B03488">
        <w:rPr>
          <w:rFonts w:ascii="Times New Roman" w:eastAsia="Times New Roman" w:hAnsi="Times New Roman" w:cs="Times New Roman"/>
          <w:color w:val="000000"/>
          <w:sz w:val="27"/>
          <w:szCs w:val="27"/>
        </w:rPr>
        <w:t>. Рукопис.</w:t>
      </w:r>
    </w:p>
    <w:p w14:paraId="2B761247" w14:textId="77777777" w:rsidR="00B03488" w:rsidRPr="00B03488" w:rsidRDefault="00B03488" w:rsidP="00B0348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03488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технічних наук із спеціальності 05.23.02 – підвалини та фундаменти. – Придніпровська державна академія будівництва та архітектури, Дніпропетровськ, 2004.</w:t>
      </w:r>
    </w:p>
    <w:p w14:paraId="6BA806E1" w14:textId="77777777" w:rsidR="00B03488" w:rsidRPr="00B03488" w:rsidRDefault="00B03488" w:rsidP="00B0348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03488">
        <w:rPr>
          <w:rFonts w:ascii="Times New Roman" w:eastAsia="Times New Roman" w:hAnsi="Times New Roman" w:cs="Times New Roman"/>
          <w:color w:val="000000"/>
          <w:sz w:val="27"/>
          <w:szCs w:val="27"/>
        </w:rPr>
        <w:t>Робота присвячена експериментально-теоретичному дослідженню формування воронки осідання навколо твердих штампів різної форми підошви в умовах лінійно-деформівного шару і встановленню на цій основі взаємного впливу фундаментів на деформацію їхніх основ.</w:t>
      </w:r>
    </w:p>
    <w:p w14:paraId="281CE4D2" w14:textId="77777777" w:rsidR="00B03488" w:rsidRPr="00B03488" w:rsidRDefault="00B03488" w:rsidP="00B0348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03488">
        <w:rPr>
          <w:rFonts w:ascii="Times New Roman" w:eastAsia="Times New Roman" w:hAnsi="Times New Roman" w:cs="Times New Roman"/>
          <w:color w:val="000000"/>
          <w:sz w:val="27"/>
          <w:szCs w:val="27"/>
        </w:rPr>
        <w:t>Проведеними дослідженнями встановлено, що форма підошви жорсткого штампа (моделі фундаменту), вид грунту і товщина пружного шару впливають на формування і розміри воронки осідання. Взаємний вплив близько розташованих фундаментів варто враховувати для стрічкових фундаментів при відстані, меншій ніж 4,0b, для круглих і прямокутних – меншій ніж 1,5b. Запропоновано практичні рекомендації з розрахунку воронки осідання і встановлення взаємного впливу фундаментів різної форми на деформацію їхніх основ в умовах пружного шару грунту кінцевої товщини.</w:t>
      </w:r>
    </w:p>
    <w:p w14:paraId="11D375D5" w14:textId="77777777" w:rsidR="00B03488" w:rsidRPr="00B03488" w:rsidRDefault="00B03488" w:rsidP="00B03488"/>
    <w:sectPr w:rsidR="00B03488" w:rsidRPr="00B0348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C8111" w14:textId="77777777" w:rsidR="009300F2" w:rsidRDefault="009300F2">
      <w:pPr>
        <w:spacing w:after="0" w:line="240" w:lineRule="auto"/>
      </w:pPr>
      <w:r>
        <w:separator/>
      </w:r>
    </w:p>
  </w:endnote>
  <w:endnote w:type="continuationSeparator" w:id="0">
    <w:p w14:paraId="5998FB32" w14:textId="77777777" w:rsidR="009300F2" w:rsidRDefault="00930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66984C" w14:textId="77777777" w:rsidR="009300F2" w:rsidRDefault="009300F2">
      <w:pPr>
        <w:spacing w:after="0" w:line="240" w:lineRule="auto"/>
      </w:pPr>
      <w:r>
        <w:separator/>
      </w:r>
    </w:p>
  </w:footnote>
  <w:footnote w:type="continuationSeparator" w:id="0">
    <w:p w14:paraId="1A3D91C5" w14:textId="77777777" w:rsidR="009300F2" w:rsidRDefault="009300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300F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0D0C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B0E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6B"/>
    <w:rsid w:val="00087DB6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E69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9FE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979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22B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85C"/>
    <w:rsid w:val="004A2B7E"/>
    <w:rsid w:val="004A2C7C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64"/>
    <w:rsid w:val="0059187D"/>
    <w:rsid w:val="005919E0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72E"/>
    <w:rsid w:val="00593F49"/>
    <w:rsid w:val="00594175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2C0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5AA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A12"/>
    <w:rsid w:val="00710D5C"/>
    <w:rsid w:val="00711072"/>
    <w:rsid w:val="0071113B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456"/>
    <w:rsid w:val="0075055B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6DD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A3B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0F2"/>
    <w:rsid w:val="009301C4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8E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132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79"/>
    <w:rsid w:val="00954B9A"/>
    <w:rsid w:val="00954CCC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63B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6F41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057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5A1"/>
    <w:rsid w:val="00AF7803"/>
    <w:rsid w:val="00AF7899"/>
    <w:rsid w:val="00AF793C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EB8"/>
    <w:rsid w:val="00B750E9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5F4A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ED7"/>
    <w:rsid w:val="00C01F4B"/>
    <w:rsid w:val="00C01F92"/>
    <w:rsid w:val="00C020DA"/>
    <w:rsid w:val="00C022FD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A72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2E88"/>
    <w:rsid w:val="00C930A4"/>
    <w:rsid w:val="00C930D1"/>
    <w:rsid w:val="00C931F9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5FE2"/>
    <w:rsid w:val="00C960CF"/>
    <w:rsid w:val="00C96163"/>
    <w:rsid w:val="00C967F7"/>
    <w:rsid w:val="00C968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24"/>
    <w:rsid w:val="00CC4F4F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741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59A"/>
    <w:rsid w:val="00E376DF"/>
    <w:rsid w:val="00E37786"/>
    <w:rsid w:val="00E37977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807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B9A"/>
    <w:rsid w:val="00FB1CCA"/>
    <w:rsid w:val="00FB1EF3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83707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4296</cp:revision>
  <dcterms:created xsi:type="dcterms:W3CDTF">2024-06-20T08:51:00Z</dcterms:created>
  <dcterms:modified xsi:type="dcterms:W3CDTF">2024-11-29T17:22:00Z</dcterms:modified>
  <cp:category/>
</cp:coreProperties>
</file>