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CF50C3" w:rsidRDefault="00CF50C3" w:rsidP="00CF50C3">
      <w:r w:rsidRPr="00CF50C3">
        <w:rPr>
          <w:rFonts w:ascii="Times New Roman" w:eastAsia="Arial Narrow" w:hAnsi="Times New Roman" w:cs="Times New Roman"/>
          <w:b/>
          <w:bCs/>
          <w:color w:val="000000"/>
          <w:kern w:val="0"/>
          <w:sz w:val="24"/>
          <w:lang w:val="uk-UA" w:eastAsia="uk-UA" w:bidi="uk-UA"/>
        </w:rPr>
        <w:t>Крижановський Андрій Іванович</w:t>
      </w:r>
      <w:r w:rsidRPr="00CF50C3">
        <w:rPr>
          <w:rFonts w:ascii="Times New Roman" w:eastAsia="Arial Narrow" w:hAnsi="Times New Roman" w:cs="Times New Roman"/>
          <w:color w:val="000000"/>
          <w:kern w:val="0"/>
          <w:sz w:val="24"/>
          <w:lang w:val="uk-UA" w:eastAsia="uk-UA" w:bidi="uk-UA"/>
        </w:rPr>
        <w:t xml:space="preserve">, </w:t>
      </w:r>
      <w:r w:rsidRPr="00CF50C3">
        <w:rPr>
          <w:rFonts w:ascii="Times New Roman" w:eastAsia="Arial Narrow" w:hAnsi="Times New Roman" w:cs="Times New Roman"/>
          <w:color w:val="000000"/>
          <w:kern w:val="0"/>
          <w:sz w:val="24"/>
          <w:lang w:val="uk-UA" w:eastAsia="ru-RU" w:bidi="ru-RU"/>
        </w:rPr>
        <w:t xml:space="preserve">заступник </w:t>
      </w:r>
      <w:r w:rsidRPr="00CF50C3">
        <w:rPr>
          <w:rFonts w:ascii="Times New Roman" w:eastAsia="Arial Narrow" w:hAnsi="Times New Roman" w:cs="Times New Roman"/>
          <w:color w:val="000000"/>
          <w:kern w:val="0"/>
          <w:sz w:val="24"/>
          <w:lang w:val="uk-UA" w:eastAsia="uk-UA" w:bidi="uk-UA"/>
        </w:rPr>
        <w:t>директора з навчально-виробничої роботи Вінницького обласного кому</w:t>
      </w:r>
      <w:r w:rsidRPr="00CF50C3">
        <w:rPr>
          <w:rFonts w:ascii="Times New Roman" w:eastAsia="Arial Narrow" w:hAnsi="Times New Roman" w:cs="Times New Roman"/>
          <w:color w:val="000000"/>
          <w:kern w:val="0"/>
          <w:sz w:val="24"/>
          <w:lang w:val="uk-UA" w:eastAsia="uk-UA" w:bidi="uk-UA"/>
        </w:rPr>
        <w:softHyphen/>
        <w:t>нального гуманітарно-педагогічного коледжу: «Формування професійної компетентності майбутніх учителів початкової школи засобами веб-технологій у педагогічних коледжах» (13.00.04 - теорія і методика професійної освіти). Спецрада К 35.834.03 у Львівському державному університеті безпеки життєдіяльності</w:t>
      </w:r>
    </w:p>
    <w:sectPr w:rsidR="0037774C" w:rsidRPr="00CF50C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CA147-C163-49B5-AA2C-7A4383ED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2020-05-24T09:56:00Z</dcterms:created>
  <dcterms:modified xsi:type="dcterms:W3CDTF">2020-05-24T11:15:00Z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