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0C40" w14:textId="77777777" w:rsidR="008C317E" w:rsidRDefault="008C317E" w:rsidP="008C317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Совьяк</w:t>
      </w:r>
      <w:proofErr w:type="spellEnd"/>
      <w:r>
        <w:rPr>
          <w:rFonts w:ascii="Helvetica" w:hAnsi="Helvetica" w:cs="Helvetica"/>
          <w:b/>
          <w:bCs w:val="0"/>
          <w:color w:val="222222"/>
          <w:sz w:val="21"/>
          <w:szCs w:val="21"/>
        </w:rPr>
        <w:t>, Евгений Николаевич.</w:t>
      </w:r>
    </w:p>
    <w:p w14:paraId="1E7CF3FB" w14:textId="77777777" w:rsidR="008C317E" w:rsidRDefault="008C317E" w:rsidP="008C317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Свободная энергия и функции распределения частиц пространственно-неоднородной ионно-молекулярной </w:t>
      </w:r>
      <w:proofErr w:type="gramStart"/>
      <w:r>
        <w:rPr>
          <w:rFonts w:ascii="Helvetica" w:hAnsi="Helvetica" w:cs="Helvetica"/>
          <w:caps/>
          <w:color w:val="222222"/>
          <w:sz w:val="21"/>
          <w:szCs w:val="21"/>
        </w:rPr>
        <w:t>системы :</w:t>
      </w:r>
      <w:proofErr w:type="gramEnd"/>
      <w:r>
        <w:rPr>
          <w:rFonts w:ascii="Helvetica" w:hAnsi="Helvetica" w:cs="Helvetica"/>
          <w:caps/>
          <w:color w:val="222222"/>
          <w:sz w:val="21"/>
          <w:szCs w:val="21"/>
        </w:rPr>
        <w:t xml:space="preserve"> диссертация ... кандидата физико-математических наук : 01.04.02. - Киев, 1984. - 199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AA89A0F" w14:textId="77777777" w:rsidR="008C317E" w:rsidRDefault="008C317E" w:rsidP="008C317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Совьяк</w:t>
      </w:r>
      <w:proofErr w:type="spellEnd"/>
      <w:r>
        <w:rPr>
          <w:rFonts w:ascii="Arial" w:hAnsi="Arial" w:cs="Arial"/>
          <w:color w:val="646B71"/>
          <w:sz w:val="18"/>
          <w:szCs w:val="18"/>
        </w:rPr>
        <w:t>, Евгений Николаевич</w:t>
      </w:r>
    </w:p>
    <w:p w14:paraId="712AFBED"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0FA212"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СВОБОДНАЯ ЭНЕРГИЯ И ФУНКЦИИ РАСПРЕДЕЛЕНИЯ</w:t>
      </w:r>
    </w:p>
    <w:p w14:paraId="07C94078"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ПРОСТРАНСТВЕННО-НЕОДНОРОДНОЙ ИОШО-МОЛЕКУЛЯРНОЙ СИСТЕМЫ СО СЛОЖНЫМ ЭЛЕКТРОСТАТИЧЕСКИМ ВЗАИМОДЕЙСТВИЕМ </w:t>
      </w:r>
      <w:proofErr w:type="gramStart"/>
      <w:r>
        <w:rPr>
          <w:rFonts w:ascii="Arial" w:hAnsi="Arial" w:cs="Arial"/>
          <w:color w:val="333333"/>
          <w:sz w:val="21"/>
          <w:szCs w:val="21"/>
        </w:rPr>
        <w:t>МЕЖДУ ЧАСТИЦАМ</w:t>
      </w:r>
      <w:proofErr w:type="gramEnd"/>
      <w:r>
        <w:rPr>
          <w:rFonts w:ascii="Arial" w:hAnsi="Arial" w:cs="Arial"/>
          <w:color w:val="333333"/>
          <w:sz w:val="21"/>
          <w:szCs w:val="21"/>
        </w:rPr>
        <w:t>.</w:t>
      </w:r>
    </w:p>
    <w:p w14:paraId="4EBAEA59"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73BD3F5B"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Конфигурационный интеграл </w:t>
      </w:r>
      <w:proofErr w:type="spellStart"/>
      <w:proofErr w:type="gramStart"/>
      <w:r>
        <w:rPr>
          <w:rFonts w:ascii="Arial" w:hAnsi="Arial" w:cs="Arial"/>
          <w:color w:val="333333"/>
          <w:sz w:val="21"/>
          <w:szCs w:val="21"/>
        </w:rPr>
        <w:t>QjJ</w:t>
      </w:r>
      <w:proofErr w:type="spellEnd"/>
      <w:r>
        <w:rPr>
          <w:rFonts w:ascii="Arial" w:hAnsi="Arial" w:cs="Arial"/>
          <w:color w:val="333333"/>
          <w:sz w:val="21"/>
          <w:szCs w:val="21"/>
        </w:rPr>
        <w:t>!.</w:t>
      </w:r>
      <w:proofErr w:type="gramEnd"/>
    </w:p>
    <w:p w14:paraId="3E347CE5"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Групповые разложения свободной энергии системы со сложным электростатическим взаимодействием в случае пространственной неоднородности</w:t>
      </w:r>
    </w:p>
    <w:p w14:paraId="7EA83A53"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(N -</w:t>
      </w:r>
      <w:proofErr w:type="gramStart"/>
      <w:r>
        <w:rPr>
          <w:rFonts w:ascii="Arial" w:hAnsi="Arial" w:cs="Arial"/>
          <w:color w:val="333333"/>
          <w:sz w:val="21"/>
          <w:szCs w:val="21"/>
        </w:rPr>
        <w:t>S )</w:t>
      </w:r>
      <w:proofErr w:type="gramEnd"/>
      <w:r>
        <w:rPr>
          <w:rFonts w:ascii="Arial" w:hAnsi="Arial" w:cs="Arial"/>
          <w:color w:val="333333"/>
          <w:sz w:val="21"/>
          <w:szCs w:val="21"/>
        </w:rPr>
        <w:t>-частичного интегрирования при расчете функций распределения.</w:t>
      </w:r>
    </w:p>
    <w:p w14:paraId="16D279E4"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ЭКРАНИРОВАННЫЕ ПОТЕНЦИАЛЫ ПРОСТРАНСТВЕННО</w:t>
      </w:r>
    </w:p>
    <w:p w14:paraId="239ADD7F"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НЕОДНОРОДНОЙ ИОННО-МОЛЕКУЛЯРНОЙ СИСТЕМЫ.</w:t>
      </w:r>
    </w:p>
    <w:p w14:paraId="0730176C"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Задача Римана для экранированных потенциалов</w:t>
      </w:r>
    </w:p>
    <w:p w14:paraId="5AFF4C3F"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Экранированные потенциалы двухфазной ионно-дипольной системы</w:t>
      </w:r>
    </w:p>
    <w:p w14:paraId="0F1CE7B4"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Численное и аналитическое исследования экранированных потенциалов двухфазной ионно-дипольной системы.</w:t>
      </w:r>
    </w:p>
    <w:p w14:paraId="62F19D8F"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Роль квадрупольных моментов молекул в экранировании взаимодействий между частицами.</w:t>
      </w:r>
    </w:p>
    <w:p w14:paraId="6A36677D"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Численное и аналитическое исследования экранированных потенциалов пространственно-неоднородной ионно-квадрупольной системы</w:t>
      </w:r>
    </w:p>
    <w:p w14:paraId="442D1FDE"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УЧЕТ КОРОТКОДЕЙСТВУКЩИХ ВЗАИМОДЕЙСТВИЙ</w:t>
      </w:r>
    </w:p>
    <w:p w14:paraId="122C7259"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СВОБОДНОЙ ЭНЕРГИИ И ФУНКЦИЯХ РАСПРЕДЕЛЕНИЯ</w:t>
      </w:r>
    </w:p>
    <w:p w14:paraId="4E2B8CFC"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Учет короткодействующих взаимодействий е групповых разложениях свободной энергии</w:t>
      </w:r>
    </w:p>
    <w:p w14:paraId="77CC726A"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групповых разложений для свободной энергии.</w:t>
      </w:r>
    </w:p>
    <w:p w14:paraId="794E48A9"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Функции распределения частиц при учете короткодействующих взаимодействий.</w:t>
      </w:r>
    </w:p>
    <w:p w14:paraId="4B467AD9"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РАСПРЕДЕЛЕНИЕ ЧАСТИЦ ВБЛИЗИ ПОВЕРХНОСТИ</w:t>
      </w:r>
    </w:p>
    <w:p w14:paraId="69E3AF9F"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РАЗДЕЛА ФАЗ.</w:t>
      </w:r>
    </w:p>
    <w:p w14:paraId="5ED549F7"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Профили плотности частиц двухфазной ионно-дипольной системы с плоской границей раздела</w:t>
      </w:r>
    </w:p>
    <w:p w14:paraId="37837574" w14:textId="77777777" w:rsidR="008C317E" w:rsidRDefault="008C317E" w:rsidP="008C31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Распределение частиц ионно-молекулярной системы у поверхности. Учет квадрупольных взаимодействий</w:t>
      </w:r>
    </w:p>
    <w:p w14:paraId="69F09626" w14:textId="6D58A847" w:rsidR="005E23AC" w:rsidRPr="008C317E" w:rsidRDefault="005E23AC" w:rsidP="008C317E"/>
    <w:sectPr w:rsidR="005E23AC" w:rsidRPr="008C31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1182" w14:textId="77777777" w:rsidR="0032285A" w:rsidRDefault="0032285A">
      <w:pPr>
        <w:spacing w:after="0" w:line="240" w:lineRule="auto"/>
      </w:pPr>
      <w:r>
        <w:separator/>
      </w:r>
    </w:p>
  </w:endnote>
  <w:endnote w:type="continuationSeparator" w:id="0">
    <w:p w14:paraId="2DB793B6" w14:textId="77777777" w:rsidR="0032285A" w:rsidRDefault="0032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B234" w14:textId="77777777" w:rsidR="0032285A" w:rsidRDefault="0032285A"/>
    <w:p w14:paraId="703B608F" w14:textId="77777777" w:rsidR="0032285A" w:rsidRDefault="0032285A"/>
    <w:p w14:paraId="30F44ED4" w14:textId="77777777" w:rsidR="0032285A" w:rsidRDefault="0032285A"/>
    <w:p w14:paraId="2780DEAD" w14:textId="77777777" w:rsidR="0032285A" w:rsidRDefault="0032285A"/>
    <w:p w14:paraId="15EB6D84" w14:textId="77777777" w:rsidR="0032285A" w:rsidRDefault="0032285A"/>
    <w:p w14:paraId="03D50C31" w14:textId="77777777" w:rsidR="0032285A" w:rsidRDefault="0032285A"/>
    <w:p w14:paraId="1F415FDC" w14:textId="77777777" w:rsidR="0032285A" w:rsidRDefault="003228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B3999C" wp14:editId="6518D9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E26E0" w14:textId="77777777" w:rsidR="0032285A" w:rsidRDefault="003228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B399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8E26E0" w14:textId="77777777" w:rsidR="0032285A" w:rsidRDefault="003228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074D45" w14:textId="77777777" w:rsidR="0032285A" w:rsidRDefault="0032285A"/>
    <w:p w14:paraId="752C1B71" w14:textId="77777777" w:rsidR="0032285A" w:rsidRDefault="0032285A"/>
    <w:p w14:paraId="3825B3EA" w14:textId="77777777" w:rsidR="0032285A" w:rsidRDefault="003228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6D344A" wp14:editId="497BB0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9A11" w14:textId="77777777" w:rsidR="0032285A" w:rsidRDefault="0032285A"/>
                          <w:p w14:paraId="64553F36" w14:textId="77777777" w:rsidR="0032285A" w:rsidRDefault="003228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6D34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DA9A11" w14:textId="77777777" w:rsidR="0032285A" w:rsidRDefault="0032285A"/>
                    <w:p w14:paraId="64553F36" w14:textId="77777777" w:rsidR="0032285A" w:rsidRDefault="003228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3E736" w14:textId="77777777" w:rsidR="0032285A" w:rsidRDefault="0032285A"/>
    <w:p w14:paraId="0E79B5DF" w14:textId="77777777" w:rsidR="0032285A" w:rsidRDefault="0032285A">
      <w:pPr>
        <w:rPr>
          <w:sz w:val="2"/>
          <w:szCs w:val="2"/>
        </w:rPr>
      </w:pPr>
    </w:p>
    <w:p w14:paraId="6E42E8C7" w14:textId="77777777" w:rsidR="0032285A" w:rsidRDefault="0032285A"/>
    <w:p w14:paraId="17E9000C" w14:textId="77777777" w:rsidR="0032285A" w:rsidRDefault="0032285A">
      <w:pPr>
        <w:spacing w:after="0" w:line="240" w:lineRule="auto"/>
      </w:pPr>
    </w:p>
  </w:footnote>
  <w:footnote w:type="continuationSeparator" w:id="0">
    <w:p w14:paraId="38485DF0" w14:textId="77777777" w:rsidR="0032285A" w:rsidRDefault="0032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5A"/>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151371</TotalTime>
  <Pages>2</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4376</cp:revision>
  <cp:lastPrinted>2009-02-06T05:36:00Z</cp:lastPrinted>
  <dcterms:created xsi:type="dcterms:W3CDTF">2024-01-07T13:43:00Z</dcterms:created>
  <dcterms:modified xsi:type="dcterms:W3CDTF">2025-08-22T17:28:00Z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