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27225" w14:textId="77777777" w:rsidR="00F60D99" w:rsidRDefault="00F60D99" w:rsidP="00F60D99">
      <w:pPr>
        <w:pStyle w:val="afffffffffffffffffffffffffff5"/>
        <w:rPr>
          <w:rFonts w:ascii="Verdana" w:hAnsi="Verdana"/>
          <w:color w:val="000000"/>
          <w:sz w:val="21"/>
          <w:szCs w:val="21"/>
        </w:rPr>
      </w:pPr>
      <w:r>
        <w:rPr>
          <w:rFonts w:ascii="Helvetica" w:hAnsi="Helvetica" w:cs="Helvetica"/>
          <w:b/>
          <w:bCs w:val="0"/>
          <w:color w:val="222222"/>
          <w:sz w:val="21"/>
          <w:szCs w:val="21"/>
        </w:rPr>
        <w:t>Гурский, Вадим Витальевич.</w:t>
      </w:r>
    </w:p>
    <w:p w14:paraId="24D1D6A0" w14:textId="77777777" w:rsidR="00F60D99" w:rsidRDefault="00F60D99" w:rsidP="00F60D99">
      <w:pPr>
        <w:pStyle w:val="20"/>
        <w:spacing w:before="0" w:after="312"/>
        <w:rPr>
          <w:rFonts w:ascii="Arial" w:hAnsi="Arial" w:cs="Arial"/>
          <w:caps/>
          <w:color w:val="333333"/>
          <w:sz w:val="27"/>
          <w:szCs w:val="27"/>
        </w:rPr>
      </w:pPr>
      <w:r>
        <w:rPr>
          <w:rFonts w:ascii="Helvetica" w:hAnsi="Helvetica" w:cs="Helvetica"/>
          <w:caps/>
          <w:color w:val="222222"/>
          <w:sz w:val="21"/>
          <w:szCs w:val="21"/>
        </w:rPr>
        <w:t>Исследование и разработка параметрических антенн для изучения модулированных сигналов разностной частоты : диссертация ... кандидата технических наук : 01.04.06. - Таганрог, 1984. - 175 с. : ил.</w:t>
      </w:r>
    </w:p>
    <w:p w14:paraId="21238228" w14:textId="77777777" w:rsidR="00F60D99" w:rsidRDefault="00F60D99" w:rsidP="00F60D9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Гурский, Вадим Витальевич</w:t>
      </w:r>
    </w:p>
    <w:p w14:paraId="6A44FDB0" w14:textId="77777777" w:rsidR="00F60D99" w:rsidRDefault="00F60D99" w:rsidP="00F60D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73C53BE0" w14:textId="77777777" w:rsidR="00F60D99" w:rsidRDefault="00F60D99" w:rsidP="00F60D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ОБЗОР ПУБЛИКАЦИЙ,ПОСВЯЩЕННЫХ ИССЛЕДОВАНИЯМ ПРОЦЕССОВ НЕЛИНЕЙНОГО ВЗАИМОДЕЙСТВИЯ ШИРОКОПОЛОСНЫХ СИГНАЛОВ И ХАРАКТЕРИСТИК ПАРАМЕТРИЧЕСКИХ АНТЕНН.</w:t>
      </w:r>
    </w:p>
    <w:p w14:paraId="7096F2A3" w14:textId="77777777" w:rsidR="00F60D99" w:rsidRDefault="00F60D99" w:rsidP="00F60D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ПАРАМЕТРИЧЕСКАЯ АНТЕННА В РЕШЯЕ ИЗЛУЧЕНИЯ МОДУЛИРОВАННЫХ СИГНАЛОВ РАЗНОСТНОЙ ЧАСТОТЫ./</w:t>
      </w:r>
    </w:p>
    <w:p w14:paraId="69E75791" w14:textId="77777777" w:rsidR="00F60D99" w:rsidRDefault="00F60D99" w:rsidP="00F60D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3.1.Постановка задачи о взаимодействии сигналов со сложным спектральным составом в параметрической антенне./</w:t>
      </w:r>
    </w:p>
    <w:p w14:paraId="6B17355B" w14:textId="77777777" w:rsidR="00F60D99" w:rsidRDefault="00F60D99" w:rsidP="00F60D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3.2.Решение уравнения Хохлова-Заболотской-Кузнецова для сигнала накачки с произвольным законом шдуляции. /?</w:t>
      </w:r>
    </w:p>
    <w:p w14:paraId="7466E289" w14:textId="77777777" w:rsidR="00F60D99" w:rsidRDefault="00F60D99" w:rsidP="00F60D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3.3.Режим излучения амплитудно-модулированных сигналов накачки.№</w:t>
      </w:r>
    </w:p>
    <w:p w14:paraId="2A0D92FD" w14:textId="77777777" w:rsidR="00F60D99" w:rsidRDefault="00F60D99" w:rsidP="00F60D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3.4.Режим излучения сигнала накачки с утловой модуляцией.3i</w:t>
      </w:r>
    </w:p>
    <w:p w14:paraId="65CCB911" w14:textId="77777777" w:rsidR="00F60D99" w:rsidRDefault="00F60D99" w:rsidP="00F60D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.Выводы.о</w:t>
      </w:r>
    </w:p>
    <w:p w14:paraId="79E4B41D" w14:textId="77777777" w:rsidR="00F60D99" w:rsidRDefault="00F60D99" w:rsidP="00F60D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ЭКСПЕРИМЕНТАЛЬНЫЕ ИССЛЕДОВАНИЯ ХАРАКТЕРИСТИК ПАРАМЕТРИЧЕСКОЙ АНТЕННЫ В РЕКИМЕ ИЗЛУЧЕНИЯ МОДУЛИРОВАННЫХ СИГНАЛОВ РАЗНОСТНОЙ ЧАСТОТЫ.</w:t>
      </w:r>
    </w:p>
    <w:p w14:paraId="55DEAECD" w14:textId="77777777" w:rsidR="00F60D99" w:rsidRDefault="00F60D99" w:rsidP="00F60D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4.1.Основные задачи экспериментальных исследований.</w:t>
      </w:r>
    </w:p>
    <w:p w14:paraId="5AE4C876" w14:textId="77777777" w:rsidR="00F60D99" w:rsidRDefault="00F60D99" w:rsidP="00F60D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4.2.Особенности методики экспериментальных исследований.</w:t>
      </w:r>
    </w:p>
    <w:p w14:paraId="15EB367B" w14:textId="77777777" w:rsidR="00F60D99" w:rsidRDefault="00F60D99" w:rsidP="00F60D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4.3.Схема проведения исследований.</w:t>
      </w:r>
    </w:p>
    <w:p w14:paraId="7B95B777" w14:textId="77777777" w:rsidR="00F60D99" w:rsidRDefault="00F60D99" w:rsidP="00F60D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4.4.Исследование параметрической антенны в режиме излучения амплитудно-модулированных колебаний.</w:t>
      </w:r>
    </w:p>
    <w:p w14:paraId="39AC4592" w14:textId="77777777" w:rsidR="00F60D99" w:rsidRDefault="00F60D99" w:rsidP="00F60D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4.5.Экспериментальное исследование параметрической антенны в режиме излучения частотно-модулированных сигналов.</w:t>
      </w:r>
    </w:p>
    <w:p w14:paraId="20F5B6E6" w14:textId="77777777" w:rsidR="00F60D99" w:rsidRDefault="00F60D99" w:rsidP="00F60D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4.6.Исследование влияния особенностей пространственных характеристик параметрической антенны на спектр генерируемого ею сигнала.</w:t>
      </w:r>
    </w:p>
    <w:p w14:paraId="0D766CA0" w14:textId="77777777" w:rsidR="00F60D99" w:rsidRDefault="00F60D99" w:rsidP="00F60D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4.7. Выводы.</w:t>
      </w:r>
    </w:p>
    <w:p w14:paraId="1331EC27" w14:textId="77777777" w:rsidR="00F60D99" w:rsidRDefault="00F60D99" w:rsidP="00F60D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РАЗРАБОТКА И ИССВДОВАНИЕ ШИРОКОПОЛОСНОГО</w:t>
      </w:r>
    </w:p>
    <w:p w14:paraId="7D3D4637" w14:textId="77777777" w:rsidR="00F60D99" w:rsidRDefault="00F60D99" w:rsidP="00F60D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ПАРА1ШРЙЧЕСК0Г0 ГИДРОЛОКАТОРА.</w:t>
      </w:r>
    </w:p>
    <w:p w14:paraId="32BBB912" w14:textId="77777777" w:rsidR="00F60D99" w:rsidRDefault="00F60D99" w:rsidP="00F60D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5.1•Общие вопросы разработки параметрических пщюлокаторов. .т</w:t>
      </w:r>
    </w:p>
    <w:p w14:paraId="66B7C293" w14:textId="77777777" w:rsidR="00F60D99" w:rsidRDefault="00F60D99" w:rsidP="00F60D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5.2.Выбор базового варианта для построения широкополосного параметрического гидролокатора.</w:t>
      </w:r>
    </w:p>
    <w:p w14:paraId="32B075D8" w14:textId="77777777" w:rsidR="00F60D99" w:rsidRDefault="00F60D99" w:rsidP="00F60D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5.3.Структурная схема широкополосного исследовательского параметрического гидролокатора многофункционального назначения ПГЛ-5М и описание принципа действия его работы.</w:t>
      </w:r>
    </w:p>
    <w:p w14:paraId="36A59D49" w14:textId="77777777" w:rsidR="00F60D99" w:rsidRDefault="00F60D99" w:rsidP="00F60D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5.4.Основные технические характеристики широкополосного параметрического гидролокатора ПГЛ-5М и результаты их экспериментального исследования. .№</w:t>
      </w:r>
    </w:p>
    <w:p w14:paraId="651B8BC6" w14:textId="77777777" w:rsidR="006E41EF" w:rsidRPr="00F60D99" w:rsidRDefault="006E41EF" w:rsidP="00F60D99"/>
    <w:sectPr w:rsidR="006E41EF" w:rsidRPr="00F60D99"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081AE" w14:textId="77777777" w:rsidR="00506A0F" w:rsidRDefault="00506A0F">
      <w:pPr>
        <w:spacing w:after="0" w:line="240" w:lineRule="auto"/>
      </w:pPr>
      <w:r>
        <w:separator/>
      </w:r>
    </w:p>
  </w:endnote>
  <w:endnote w:type="continuationSeparator" w:id="0">
    <w:p w14:paraId="6C1D7B75" w14:textId="77777777" w:rsidR="00506A0F" w:rsidRDefault="00506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7274F" w14:textId="77777777" w:rsidR="00506A0F" w:rsidRDefault="00506A0F"/>
    <w:p w14:paraId="6A1BBBEB" w14:textId="77777777" w:rsidR="00506A0F" w:rsidRDefault="00506A0F"/>
    <w:p w14:paraId="45050561" w14:textId="77777777" w:rsidR="00506A0F" w:rsidRDefault="00506A0F"/>
    <w:p w14:paraId="6CAC405D" w14:textId="77777777" w:rsidR="00506A0F" w:rsidRDefault="00506A0F"/>
    <w:p w14:paraId="272E1FBB" w14:textId="77777777" w:rsidR="00506A0F" w:rsidRDefault="00506A0F"/>
    <w:p w14:paraId="2F840ACC" w14:textId="77777777" w:rsidR="00506A0F" w:rsidRDefault="00506A0F"/>
    <w:p w14:paraId="779F00FC" w14:textId="77777777" w:rsidR="00506A0F" w:rsidRDefault="00506A0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A00761" wp14:editId="4147EB0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C54E0" w14:textId="77777777" w:rsidR="00506A0F" w:rsidRDefault="00506A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A0076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2C54E0" w14:textId="77777777" w:rsidR="00506A0F" w:rsidRDefault="00506A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F5AB53" w14:textId="77777777" w:rsidR="00506A0F" w:rsidRDefault="00506A0F"/>
    <w:p w14:paraId="50BA58A8" w14:textId="77777777" w:rsidR="00506A0F" w:rsidRDefault="00506A0F"/>
    <w:p w14:paraId="17E80624" w14:textId="77777777" w:rsidR="00506A0F" w:rsidRDefault="00506A0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0F6C3C" wp14:editId="0DB8491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344FF" w14:textId="77777777" w:rsidR="00506A0F" w:rsidRDefault="00506A0F"/>
                          <w:p w14:paraId="2CDAC826" w14:textId="77777777" w:rsidR="00506A0F" w:rsidRDefault="00506A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0F6C3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E344FF" w14:textId="77777777" w:rsidR="00506A0F" w:rsidRDefault="00506A0F"/>
                    <w:p w14:paraId="2CDAC826" w14:textId="77777777" w:rsidR="00506A0F" w:rsidRDefault="00506A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405624" w14:textId="77777777" w:rsidR="00506A0F" w:rsidRDefault="00506A0F"/>
    <w:p w14:paraId="2E356C5C" w14:textId="77777777" w:rsidR="00506A0F" w:rsidRDefault="00506A0F">
      <w:pPr>
        <w:rPr>
          <w:sz w:val="2"/>
          <w:szCs w:val="2"/>
        </w:rPr>
      </w:pPr>
    </w:p>
    <w:p w14:paraId="528AD1A0" w14:textId="77777777" w:rsidR="00506A0F" w:rsidRDefault="00506A0F"/>
    <w:p w14:paraId="3298B68D" w14:textId="77777777" w:rsidR="00506A0F" w:rsidRDefault="00506A0F">
      <w:pPr>
        <w:spacing w:after="0" w:line="240" w:lineRule="auto"/>
      </w:pPr>
    </w:p>
  </w:footnote>
  <w:footnote w:type="continuationSeparator" w:id="0">
    <w:p w14:paraId="79953AE5" w14:textId="77777777" w:rsidR="00506A0F" w:rsidRDefault="00506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DEA06EC"/>
    <w:multiLevelType w:val="multilevel"/>
    <w:tmpl w:val="7562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15C97DE6"/>
    <w:multiLevelType w:val="multilevel"/>
    <w:tmpl w:val="7084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80E0F19"/>
    <w:multiLevelType w:val="multilevel"/>
    <w:tmpl w:val="C4C2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2BF16CD1"/>
    <w:multiLevelType w:val="multilevel"/>
    <w:tmpl w:val="9F061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3FBB2193"/>
    <w:multiLevelType w:val="multilevel"/>
    <w:tmpl w:val="6FCA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34C0901"/>
    <w:multiLevelType w:val="multilevel"/>
    <w:tmpl w:val="5ED4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1992959"/>
    <w:multiLevelType w:val="multilevel"/>
    <w:tmpl w:val="E7F2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8" w15:restartNumberingAfterBreak="0">
    <w:nsid w:val="6097518A"/>
    <w:multiLevelType w:val="multilevel"/>
    <w:tmpl w:val="D8DE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2772915"/>
    <w:multiLevelType w:val="multilevel"/>
    <w:tmpl w:val="8BC8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1" w15:restartNumberingAfterBreak="0">
    <w:nsid w:val="6FCE08C9"/>
    <w:multiLevelType w:val="multilevel"/>
    <w:tmpl w:val="49EE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4" w15:restartNumberingAfterBreak="0">
    <w:nsid w:val="7C936B60"/>
    <w:multiLevelType w:val="multilevel"/>
    <w:tmpl w:val="23F8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3"/>
  </w:num>
  <w:num w:numId="6">
    <w:abstractNumId w:val="91"/>
  </w:num>
  <w:num w:numId="7">
    <w:abstractNumId w:val="79"/>
  </w:num>
  <w:num w:numId="8">
    <w:abstractNumId w:val="88"/>
  </w:num>
  <w:num w:numId="9">
    <w:abstractNumId w:val="80"/>
  </w:num>
  <w:num w:numId="10">
    <w:abstractNumId w:val="75"/>
  </w:num>
  <w:num w:numId="11">
    <w:abstractNumId w:val="84"/>
  </w:num>
  <w:num w:numId="12">
    <w:abstractNumId w:val="86"/>
  </w:num>
  <w:num w:numId="13">
    <w:abstractNumId w:val="94"/>
  </w:num>
  <w:num w:numId="14">
    <w:abstractNumId w:val="89"/>
  </w:num>
  <w:num w:numId="15">
    <w:abstractNumId w:val="8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0F"/>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175324</TotalTime>
  <Pages>2</Pages>
  <Words>309</Words>
  <Characters>1766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5685</cp:revision>
  <cp:lastPrinted>2009-02-06T05:36:00Z</cp:lastPrinted>
  <dcterms:created xsi:type="dcterms:W3CDTF">2024-01-07T13:43:00Z</dcterms:created>
  <dcterms:modified xsi:type="dcterms:W3CDTF">2025-10-02T14:55:00Z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