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D45AA" w:rsidRDefault="005D45AA" w:rsidP="005D45AA">
      <w:r w:rsidRPr="005D45AA">
        <w:rPr>
          <w:rFonts w:ascii="Times New Roman" w:eastAsia="Arial Narrow" w:hAnsi="Times New Roman" w:cs="Times New Roman"/>
          <w:b/>
          <w:bCs/>
          <w:color w:val="000000"/>
          <w:kern w:val="0"/>
          <w:sz w:val="24"/>
          <w:lang w:val="uk-UA" w:eastAsia="uk-UA" w:bidi="uk-UA"/>
        </w:rPr>
        <w:t>Армаш Тетяна Сергіївна</w:t>
      </w:r>
      <w:r w:rsidRPr="005D45AA">
        <w:rPr>
          <w:rFonts w:ascii="Times New Roman" w:eastAsia="Arial Narrow" w:hAnsi="Times New Roman" w:cs="Times New Roman"/>
          <w:color w:val="000000"/>
          <w:kern w:val="0"/>
          <w:sz w:val="24"/>
          <w:lang w:val="uk-UA" w:eastAsia="uk-UA" w:bidi="uk-UA"/>
        </w:rPr>
        <w:t>, асистент кафедри математики та методики її навчання ДВНЗ «Криворізький державний педагогіч</w:t>
      </w:r>
      <w:r w:rsidRPr="005D45AA">
        <w:rPr>
          <w:rFonts w:ascii="Times New Roman" w:eastAsia="Arial Narrow" w:hAnsi="Times New Roman" w:cs="Times New Roman"/>
          <w:color w:val="000000"/>
          <w:kern w:val="0"/>
          <w:sz w:val="24"/>
          <w:lang w:val="uk-UA" w:eastAsia="uk-UA" w:bidi="uk-UA"/>
        </w:rPr>
        <w:softHyphen/>
        <w:t>ний університет»: «Методичні засади реалізації компетентнісного підходу у процесі навчання лінійної алгебри майбутніх учителів ін</w:t>
      </w:r>
      <w:r w:rsidRPr="005D45AA">
        <w:rPr>
          <w:rFonts w:ascii="Times New Roman" w:eastAsia="Arial Narrow" w:hAnsi="Times New Roman" w:cs="Times New Roman"/>
          <w:color w:val="000000"/>
          <w:kern w:val="0"/>
          <w:sz w:val="24"/>
          <w:lang w:val="uk-UA" w:eastAsia="uk-UA" w:bidi="uk-UA"/>
        </w:rPr>
        <w:softHyphen/>
        <w:t>форматики» (13.00.02 - теорія та методика навчання - математи</w:t>
      </w:r>
      <w:r w:rsidRPr="005D45AA">
        <w:rPr>
          <w:rFonts w:ascii="Times New Roman" w:eastAsia="Arial Narrow" w:hAnsi="Times New Roman" w:cs="Times New Roman"/>
          <w:color w:val="000000"/>
          <w:kern w:val="0"/>
          <w:sz w:val="24"/>
          <w:lang w:val="uk-UA" w:eastAsia="uk-UA" w:bidi="uk-UA"/>
        </w:rPr>
        <w:softHyphen/>
        <w:t>ка). Спецрада Д 73.053.02 у Черкаському національному універси</w:t>
      </w:r>
      <w:r w:rsidRPr="005D45AA">
        <w:rPr>
          <w:rFonts w:ascii="Times New Roman" w:eastAsia="Arial Narrow" w:hAnsi="Times New Roman" w:cs="Times New Roman"/>
          <w:color w:val="000000"/>
          <w:kern w:val="0"/>
          <w:sz w:val="24"/>
          <w:lang w:val="uk-UA" w:eastAsia="uk-UA" w:bidi="uk-UA"/>
        </w:rPr>
        <w:softHyphen/>
        <w:t>теті імені Богдана Хмельницького</w:t>
      </w:r>
    </w:p>
    <w:sectPr w:rsidR="00047DE3" w:rsidRPr="005D45A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C7699-FEAF-4912-853F-57B4D9DE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2020-05-07T08:13:00Z</dcterms:created>
  <dcterms:modified xsi:type="dcterms:W3CDTF">2020-05-07T14:03:00Z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