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6CA65" w14:textId="0BBA7007" w:rsidR="003B7815" w:rsidRDefault="007D5948" w:rsidP="007D5948">
      <w:pPr>
        <w:rPr>
          <w:rFonts w:ascii="Verdana" w:hAnsi="Verdana"/>
          <w:b/>
          <w:bCs/>
          <w:color w:val="000000"/>
          <w:shd w:val="clear" w:color="auto" w:fill="FFFFFF"/>
        </w:rPr>
      </w:pPr>
      <w:r>
        <w:rPr>
          <w:rFonts w:ascii="Verdana" w:hAnsi="Verdana"/>
          <w:b/>
          <w:bCs/>
          <w:color w:val="000000"/>
          <w:shd w:val="clear" w:color="auto" w:fill="FFFFFF"/>
        </w:rPr>
        <w:t>Кравець Андрій Михайлович. Підвищення працездатності паливної апаратури тепловозних дизелів гідродинамічним диспергуванням палива: дис... канд. техн. наук: 05.22.07 / Українська держ. академія залізничного транспорту.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D5948" w:rsidRPr="007D5948" w14:paraId="081FC936" w14:textId="77777777" w:rsidTr="007D59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D5948" w:rsidRPr="007D5948" w14:paraId="4F5620C6" w14:textId="77777777">
              <w:trPr>
                <w:tblCellSpacing w:w="0" w:type="dxa"/>
              </w:trPr>
              <w:tc>
                <w:tcPr>
                  <w:tcW w:w="0" w:type="auto"/>
                  <w:vAlign w:val="center"/>
                  <w:hideMark/>
                </w:tcPr>
                <w:p w14:paraId="1B26A40B" w14:textId="77777777" w:rsidR="007D5948" w:rsidRPr="007D5948" w:rsidRDefault="007D5948" w:rsidP="007D5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948">
                    <w:rPr>
                      <w:rFonts w:ascii="Times New Roman" w:eastAsia="Times New Roman" w:hAnsi="Times New Roman" w:cs="Times New Roman"/>
                      <w:sz w:val="24"/>
                      <w:szCs w:val="24"/>
                    </w:rPr>
                    <w:lastRenderedPageBreak/>
                    <w:t>Кравець А.М. Підвищення працездатності паливної апаратури тепловозних дизелів гідродинамічним диспергуванням палива. – Рукопис.</w:t>
                  </w:r>
                </w:p>
                <w:p w14:paraId="346FF87D" w14:textId="77777777" w:rsidR="007D5948" w:rsidRPr="007D5948" w:rsidRDefault="007D5948" w:rsidP="007D5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94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05.22.07 – рухомий склад залізниць та тяга поїздів. – Українська державна академія залізничного транспорту; Харків, 2004 р.</w:t>
                  </w:r>
                </w:p>
                <w:p w14:paraId="469C999E" w14:textId="77777777" w:rsidR="007D5948" w:rsidRPr="007D5948" w:rsidRDefault="007D5948" w:rsidP="007D5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948">
                    <w:rPr>
                      <w:rFonts w:ascii="Times New Roman" w:eastAsia="Times New Roman" w:hAnsi="Times New Roman" w:cs="Times New Roman"/>
                      <w:sz w:val="24"/>
                      <w:szCs w:val="24"/>
                    </w:rPr>
                    <w:t>Дисертаційна робота присвячена вирішенню актуальної наукової задачі – підвищенню працездатності паливної апаратури тепловозних дизелів.</w:t>
                  </w:r>
                </w:p>
                <w:p w14:paraId="00BE23CF" w14:textId="77777777" w:rsidR="007D5948" w:rsidRPr="007D5948" w:rsidRDefault="007D5948" w:rsidP="007D5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948">
                    <w:rPr>
                      <w:rFonts w:ascii="Times New Roman" w:eastAsia="Times New Roman" w:hAnsi="Times New Roman" w:cs="Times New Roman"/>
                      <w:sz w:val="24"/>
                      <w:szCs w:val="24"/>
                    </w:rPr>
                    <w:t>З цією метою запропоновано подрібнювати механічні домішки, що входять до складу дизельного палива, до розмірів менших, ніж робочі зазори у парах тертя. Це значно покращує протизношувальні властивості палива. Для цього пропонується використовується гідродинамічний диспергатор.</w:t>
                  </w:r>
                </w:p>
                <w:p w14:paraId="197074C6" w14:textId="77777777" w:rsidR="007D5948" w:rsidRPr="007D5948" w:rsidRDefault="007D5948" w:rsidP="007D5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948">
                    <w:rPr>
                      <w:rFonts w:ascii="Times New Roman" w:eastAsia="Times New Roman" w:hAnsi="Times New Roman" w:cs="Times New Roman"/>
                      <w:sz w:val="24"/>
                      <w:szCs w:val="24"/>
                    </w:rPr>
                    <w:t>Теоретично обґрунтовано доцільність диспергування дизельного палива шляхом встановлення зв'язку між гранулометричним складом забруднень палива та зношенням пар тертя, які змащуються цим паливом. Лабораторними та стендовими дослідженнями підтверджено покращення властивостей палива при диспергуванні: швидкість зношення пар тертя реальної паливної апаратури при роботі на диспергованому паливі зменшується у 1,4 рази.</w:t>
                  </w:r>
                </w:p>
                <w:p w14:paraId="0A3C88BB" w14:textId="77777777" w:rsidR="007D5948" w:rsidRPr="007D5948" w:rsidRDefault="007D5948" w:rsidP="007D5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948">
                    <w:rPr>
                      <w:rFonts w:ascii="Times New Roman" w:eastAsia="Times New Roman" w:hAnsi="Times New Roman" w:cs="Times New Roman"/>
                      <w:sz w:val="24"/>
                      <w:szCs w:val="24"/>
                    </w:rPr>
                    <w:t>Надані практичні рекомендації щодо застосування диспергатора на тепловозах.</w:t>
                  </w:r>
                </w:p>
              </w:tc>
            </w:tr>
          </w:tbl>
          <w:p w14:paraId="36341BEB" w14:textId="77777777" w:rsidR="007D5948" w:rsidRPr="007D5948" w:rsidRDefault="007D5948" w:rsidP="007D5948">
            <w:pPr>
              <w:spacing w:after="0" w:line="240" w:lineRule="auto"/>
              <w:rPr>
                <w:rFonts w:ascii="Times New Roman" w:eastAsia="Times New Roman" w:hAnsi="Times New Roman" w:cs="Times New Roman"/>
                <w:sz w:val="24"/>
                <w:szCs w:val="24"/>
              </w:rPr>
            </w:pPr>
          </w:p>
        </w:tc>
      </w:tr>
      <w:tr w:rsidR="007D5948" w:rsidRPr="007D5948" w14:paraId="7FC1D676" w14:textId="77777777" w:rsidTr="007D59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D5948" w:rsidRPr="007D5948" w14:paraId="09F1613A" w14:textId="77777777">
              <w:trPr>
                <w:tblCellSpacing w:w="0" w:type="dxa"/>
              </w:trPr>
              <w:tc>
                <w:tcPr>
                  <w:tcW w:w="0" w:type="auto"/>
                  <w:vAlign w:val="center"/>
                  <w:hideMark/>
                </w:tcPr>
                <w:p w14:paraId="4676D0FE" w14:textId="77777777" w:rsidR="007D5948" w:rsidRPr="007D5948" w:rsidRDefault="007D5948" w:rsidP="007D5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948">
                    <w:rPr>
                      <w:rFonts w:ascii="Times New Roman" w:eastAsia="Times New Roman" w:hAnsi="Times New Roman" w:cs="Times New Roman"/>
                      <w:sz w:val="24"/>
                      <w:szCs w:val="24"/>
                    </w:rPr>
                    <w:t>На основі результатів теоретичних та експериментальних досліджень можна зробити такі загальні висновки:</w:t>
                  </w:r>
                </w:p>
                <w:p w14:paraId="573C78D6" w14:textId="77777777" w:rsidR="007D5948" w:rsidRPr="007D5948" w:rsidRDefault="007D5948" w:rsidP="007D5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948">
                    <w:rPr>
                      <w:rFonts w:ascii="Times New Roman" w:eastAsia="Times New Roman" w:hAnsi="Times New Roman" w:cs="Times New Roman"/>
                      <w:sz w:val="24"/>
                      <w:szCs w:val="24"/>
                    </w:rPr>
                    <w:t>1. Для надійної роботи рухомого складу залізниць при експлуатації необхідно забезпечити достатню працездатність дизелів, зокрема їхньої паливної апаратури. Цього можна досягти шляхом покращення протизношувальних властивостей дизельного палива, яке виконує функцію змащуючої рідини для пар тертя системи живлення тепловозних дизелів.</w:t>
                  </w:r>
                </w:p>
                <w:p w14:paraId="45F49E68" w14:textId="77777777" w:rsidR="007D5948" w:rsidRPr="007D5948" w:rsidRDefault="007D5948" w:rsidP="007D5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948">
                    <w:rPr>
                      <w:rFonts w:ascii="Times New Roman" w:eastAsia="Times New Roman" w:hAnsi="Times New Roman" w:cs="Times New Roman"/>
                      <w:sz w:val="24"/>
                      <w:szCs w:val="24"/>
                    </w:rPr>
                    <w:t>2. Існуючі засоби покращення протизношувальних властивостей дизельного палива шляхом очищення від частинок забруднень не можуть повною мірою вирішити проблему захисту пар тертя паливної апаратури від абразивного зношення.</w:t>
                  </w:r>
                </w:p>
                <w:p w14:paraId="546DCE80" w14:textId="77777777" w:rsidR="007D5948" w:rsidRPr="007D5948" w:rsidRDefault="007D5948" w:rsidP="007D5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948">
                    <w:rPr>
                      <w:rFonts w:ascii="Times New Roman" w:eastAsia="Times New Roman" w:hAnsi="Times New Roman" w:cs="Times New Roman"/>
                      <w:sz w:val="24"/>
                      <w:szCs w:val="24"/>
                    </w:rPr>
                    <w:t>3. Якщо частки забруднень, які залишилися у паливі під час його фільтрації, штучно диспергувати до розмірів 5 мкм і менше, то можна очікувати значного покращення протизношувальних властивостей палива. Про це свідчить позитивний досвід штучного диспергування часток забруднень, що входять до складу моторних мастил і робочих рідин гідроприводів.</w:t>
                  </w:r>
                </w:p>
                <w:p w14:paraId="1397F2B9" w14:textId="77777777" w:rsidR="007D5948" w:rsidRPr="007D5948" w:rsidRDefault="007D5948" w:rsidP="007D5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948">
                    <w:rPr>
                      <w:rFonts w:ascii="Times New Roman" w:eastAsia="Times New Roman" w:hAnsi="Times New Roman" w:cs="Times New Roman"/>
                      <w:sz w:val="24"/>
                      <w:szCs w:val="24"/>
                    </w:rPr>
                    <w:t>4. Для штучного диспергування дизельного палива доцільно використовувати гідродинамічний диспергатор, який конструктивно простий, технологічний, а вбудування його в систему живлення дизелів не викликає особливих труднощів.</w:t>
                  </w:r>
                </w:p>
                <w:p w14:paraId="47475E1A" w14:textId="77777777" w:rsidR="007D5948" w:rsidRPr="007D5948" w:rsidRDefault="007D5948" w:rsidP="007D5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948">
                    <w:rPr>
                      <w:rFonts w:ascii="Times New Roman" w:eastAsia="Times New Roman" w:hAnsi="Times New Roman" w:cs="Times New Roman"/>
                      <w:sz w:val="24"/>
                      <w:szCs w:val="24"/>
                    </w:rPr>
                    <w:t xml:space="preserve">5. Диспергування частинок домішок у дизельному паливі підлягає експоненційній закономірності, а ефективність використання гідродинамічного диспергатора з точки зору подрібнення ним часток забруднень до потрібних розмірів значною мірою залежить від режиму </w:t>
                  </w:r>
                  <w:r w:rsidRPr="007D5948">
                    <w:rPr>
                      <w:rFonts w:ascii="Times New Roman" w:eastAsia="Times New Roman" w:hAnsi="Times New Roman" w:cs="Times New Roman"/>
                      <w:sz w:val="24"/>
                      <w:szCs w:val="24"/>
                    </w:rPr>
                    <w:lastRenderedPageBreak/>
                    <w:t>диспергування. Найбільш ефективно здійснювати цей процес при перепаді тиску на диспергаторі 0,4 МПа та циклічності обробки =16.</w:t>
                  </w:r>
                </w:p>
                <w:p w14:paraId="17F1DC72" w14:textId="77777777" w:rsidR="007D5948" w:rsidRPr="007D5948" w:rsidRDefault="007D5948" w:rsidP="007D5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948">
                    <w:rPr>
                      <w:rFonts w:ascii="Times New Roman" w:eastAsia="Times New Roman" w:hAnsi="Times New Roman" w:cs="Times New Roman"/>
                      <w:sz w:val="24"/>
                      <w:szCs w:val="24"/>
                    </w:rPr>
                    <w:t>6. Теоретичними дослідженнями отримано й експериментально підтверджено, що зі збільшенням ступеня дисперсності частинок забруднень зменшується значення питомої сили тертя, що призводить до зниження зносу.</w:t>
                  </w:r>
                </w:p>
                <w:p w14:paraId="34A2C274" w14:textId="77777777" w:rsidR="007D5948" w:rsidRPr="007D5948" w:rsidRDefault="007D5948" w:rsidP="007D5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948">
                    <w:rPr>
                      <w:rFonts w:ascii="Times New Roman" w:eastAsia="Times New Roman" w:hAnsi="Times New Roman" w:cs="Times New Roman"/>
                      <w:sz w:val="24"/>
                      <w:szCs w:val="24"/>
                    </w:rPr>
                    <w:t>7. Результати випробувань диспергованого палива на машинах тертя показали зниження у середньому в 1,35-1,38 рази зносу зразків зі сталі ШХ-15, яка використовується для виготовлення елементів паливної апаратури. При цьому коефіцієнт тертя між зразками знижується у середньому в 1,3-1,8 рази.</w:t>
                  </w:r>
                </w:p>
                <w:p w14:paraId="630AA917" w14:textId="77777777" w:rsidR="007D5948" w:rsidRPr="007D5948" w:rsidRDefault="007D5948" w:rsidP="007D5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948">
                    <w:rPr>
                      <w:rFonts w:ascii="Times New Roman" w:eastAsia="Times New Roman" w:hAnsi="Times New Roman" w:cs="Times New Roman"/>
                      <w:sz w:val="24"/>
                      <w:szCs w:val="24"/>
                    </w:rPr>
                    <w:t>8. Гідродинамічний диспергатор ефективно видаляє з палива воду, що покращує його антикорозійні показники, це зумовлено локальним нагрівом палива в зоні удару його об перепону диспергатора.</w:t>
                  </w:r>
                </w:p>
                <w:p w14:paraId="2B05C61A" w14:textId="77777777" w:rsidR="007D5948" w:rsidRPr="007D5948" w:rsidRDefault="007D5948" w:rsidP="007D5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948">
                    <w:rPr>
                      <w:rFonts w:ascii="Times New Roman" w:eastAsia="Times New Roman" w:hAnsi="Times New Roman" w:cs="Times New Roman"/>
                      <w:sz w:val="24"/>
                      <w:szCs w:val="24"/>
                    </w:rPr>
                    <w:t>9. Покращення протизношувальних властивостей дизельного палива підтверджено результатами стендових випробувань паливної апаратури: швидкість зношування її елементів знижується приблизно у 1,4 рази порівняно з тим варіантом, коли паливо не обробляється гідродинамічним диспергатором.</w:t>
                  </w:r>
                </w:p>
                <w:p w14:paraId="178D98C2" w14:textId="77777777" w:rsidR="007D5948" w:rsidRPr="007D5948" w:rsidRDefault="007D5948" w:rsidP="007D5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948">
                    <w:rPr>
                      <w:rFonts w:ascii="Times New Roman" w:eastAsia="Times New Roman" w:hAnsi="Times New Roman" w:cs="Times New Roman"/>
                      <w:sz w:val="24"/>
                      <w:szCs w:val="24"/>
                    </w:rPr>
                    <w:t>10. Гідродинамічний диспергатор не погіршує фізико-хімічних властивостей палива, підвищує його електропровідність, а контакт з поверхнями тертя диспергованого палива сприяє їх зміцненню, тобто підвищенню зносостійкості.</w:t>
                  </w:r>
                </w:p>
                <w:p w14:paraId="2E29FEA1" w14:textId="77777777" w:rsidR="007D5948" w:rsidRPr="007D5948" w:rsidRDefault="007D5948" w:rsidP="007D5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948">
                    <w:rPr>
                      <w:rFonts w:ascii="Times New Roman" w:eastAsia="Times New Roman" w:hAnsi="Times New Roman" w:cs="Times New Roman"/>
                      <w:sz w:val="24"/>
                      <w:szCs w:val="24"/>
                    </w:rPr>
                    <w:t>11. Гідродинамічний диспергатор для покращення властивостей палива доцільно використовувати у тепловозах не тільки під час їх експлуатації безпосередньо перед подачею у систему живлення дизеля, але й під час транспортування палива та зберігання його на складах.</w:t>
                  </w:r>
                </w:p>
                <w:p w14:paraId="1C1A2A27" w14:textId="77777777" w:rsidR="007D5948" w:rsidRPr="007D5948" w:rsidRDefault="007D5948" w:rsidP="007D5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948">
                    <w:rPr>
                      <w:rFonts w:ascii="Times New Roman" w:eastAsia="Times New Roman" w:hAnsi="Times New Roman" w:cs="Times New Roman"/>
                      <w:sz w:val="24"/>
                      <w:szCs w:val="24"/>
                    </w:rPr>
                    <w:t>12. За своєю ефективністю з точки зору покращення якості дизельного палива гідродинамічне диспергування може з успіхом конкурувати з такими традиційними методами як фільтрація або сепарування, а від сумісного використання обох методів в системі живлення дизелів тягового рухомого складу можна очікувати ще більш високої ефективності останніх при використанні їх у тепловозах.</w:t>
                  </w:r>
                </w:p>
                <w:p w14:paraId="32CFCE78" w14:textId="77777777" w:rsidR="007D5948" w:rsidRPr="007D5948" w:rsidRDefault="007D5948" w:rsidP="007D5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948">
                    <w:rPr>
                      <w:rFonts w:ascii="Times New Roman" w:eastAsia="Times New Roman" w:hAnsi="Times New Roman" w:cs="Times New Roman"/>
                      <w:sz w:val="24"/>
                      <w:szCs w:val="24"/>
                    </w:rPr>
                    <w:t>13. Запропонований у дисертаційній роботі метод підвищення працездатності паливної апаратури дизелів тепловозів планується впровадити у депо Основа Південної залізниці на магістральних тепловозах ТЕП70 та 2ТЕ116 приписки цього депо та у колійній машинній станції №261 Одеської залізниці на колійних машинах ВПО-3000 і машинах типу ЩОМ, ПРБ, ПМГ.</w:t>
                  </w:r>
                </w:p>
                <w:p w14:paraId="6930A330" w14:textId="77777777" w:rsidR="007D5948" w:rsidRPr="007D5948" w:rsidRDefault="007D5948" w:rsidP="007D5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948">
                    <w:rPr>
                      <w:rFonts w:ascii="Times New Roman" w:eastAsia="Times New Roman" w:hAnsi="Times New Roman" w:cs="Times New Roman"/>
                      <w:sz w:val="24"/>
                      <w:szCs w:val="24"/>
                    </w:rPr>
                    <w:t>14. Економічна ефективність впровадження гідродинамічного диспергування в системах живлення дизелів 5Д49 складає 6500 грн/рік на одну секцію тепловозів 2ТЕ116 та ТЕП70 приписки депо Основа Південної залізниці.</w:t>
                  </w:r>
                </w:p>
              </w:tc>
            </w:tr>
          </w:tbl>
          <w:p w14:paraId="0C2B9A0F" w14:textId="77777777" w:rsidR="007D5948" w:rsidRPr="007D5948" w:rsidRDefault="007D5948" w:rsidP="007D5948">
            <w:pPr>
              <w:spacing w:after="0" w:line="240" w:lineRule="auto"/>
              <w:rPr>
                <w:rFonts w:ascii="Times New Roman" w:eastAsia="Times New Roman" w:hAnsi="Times New Roman" w:cs="Times New Roman"/>
                <w:sz w:val="24"/>
                <w:szCs w:val="24"/>
              </w:rPr>
            </w:pPr>
          </w:p>
        </w:tc>
      </w:tr>
    </w:tbl>
    <w:p w14:paraId="0A687DA9" w14:textId="77777777" w:rsidR="007D5948" w:rsidRPr="007D5948" w:rsidRDefault="007D5948" w:rsidP="007D5948"/>
    <w:sectPr w:rsidR="007D5948" w:rsidRPr="007D594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57451" w14:textId="77777777" w:rsidR="005C237F" w:rsidRDefault="005C237F">
      <w:pPr>
        <w:spacing w:after="0" w:line="240" w:lineRule="auto"/>
      </w:pPr>
      <w:r>
        <w:separator/>
      </w:r>
    </w:p>
  </w:endnote>
  <w:endnote w:type="continuationSeparator" w:id="0">
    <w:p w14:paraId="536B0595" w14:textId="77777777" w:rsidR="005C237F" w:rsidRDefault="005C2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D24F6" w14:textId="77777777" w:rsidR="005C237F" w:rsidRDefault="005C237F">
      <w:pPr>
        <w:spacing w:after="0" w:line="240" w:lineRule="auto"/>
      </w:pPr>
      <w:r>
        <w:separator/>
      </w:r>
    </w:p>
  </w:footnote>
  <w:footnote w:type="continuationSeparator" w:id="0">
    <w:p w14:paraId="1893C23E" w14:textId="77777777" w:rsidR="005C237F" w:rsidRDefault="005C2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C237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37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639"/>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91168</TotalTime>
  <Pages>3</Pages>
  <Words>816</Words>
  <Characters>4653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6220</cp:revision>
  <dcterms:created xsi:type="dcterms:W3CDTF">2024-06-20T08:51:00Z</dcterms:created>
  <dcterms:modified xsi:type="dcterms:W3CDTF">2024-12-09T14:55:00Z</dcterms:modified>
  <cp:category/>
</cp:coreProperties>
</file>