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59D0" w14:textId="71821C63" w:rsidR="00B01838" w:rsidRDefault="00852AE9" w:rsidP="00852A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Скиба Галина Віталіївна. Обґрунтування параметрів ефективного ультразвукового руйнування граніту з використанням хімічно активних речовин : Дис... канд. наук: 05.15.11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19DE5881" w14:textId="77777777" w:rsidR="00852AE9" w:rsidRPr="00852AE9" w:rsidRDefault="00852AE9" w:rsidP="00852A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2AE9">
        <w:rPr>
          <w:rFonts w:ascii="Times New Roman" w:eastAsia="Times New Roman" w:hAnsi="Times New Roman" w:cs="Times New Roman"/>
          <w:color w:val="000000"/>
          <w:sz w:val="27"/>
          <w:szCs w:val="27"/>
        </w:rPr>
        <w:t>Скиба Г.В. “Обґрунтування параметрів ефективного ультразвукового руйнування граніту з використанням хімічно активних речовин”. – Рукопис.</w:t>
      </w:r>
    </w:p>
    <w:p w14:paraId="01F60AFC" w14:textId="77777777" w:rsidR="00852AE9" w:rsidRPr="00852AE9" w:rsidRDefault="00852AE9" w:rsidP="00852A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2AE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05.15.11 – “Фізичні процеси гірничого виробництва”. – Національна гірнича академія України, Дніпропетровськ, 2002 р.</w:t>
      </w:r>
    </w:p>
    <w:p w14:paraId="571008E9" w14:textId="77777777" w:rsidR="00852AE9" w:rsidRPr="00852AE9" w:rsidRDefault="00852AE9" w:rsidP="00852A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2AE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питанням обґрунтування параметрів ефективного ультразвукового руйнування граніту з використанням хімічно активних речовин як домішок до суспензії абразиву (при постійних інших параметрах). На основі теоретичних та експериментальних досліджень обґрунтована ефективність використання синтетичного миючого засобу як домішки до суспензії абразиву. У результаті виконаних експериментів визначені раціональні параметри ультразвукового руйнування граніту (ефективна концентрація синтетичного миючого засобу в суспензії абразиву та ефективний діапазон температур суспензії), які дозволять покращити якість поверхні, підвищити продуктивність руйнування граніту та його стійкість в навколишньому середовищі.</w:t>
      </w:r>
    </w:p>
    <w:p w14:paraId="1D32C8A9" w14:textId="77777777" w:rsidR="00852AE9" w:rsidRPr="00852AE9" w:rsidRDefault="00852AE9" w:rsidP="00852A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52AE9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теоретичних та експериментальних досліджень обґрунтована доцільність застосування сіліційорганічних речовин на кінцевому етапі ультразвукової обробки з метою підвищення водостійкості виробів із граніту в навколишньому середовищі. Результати дисертаційної роботи дозволили вдосконалити технологію ультразвукового руйнування граніту шляхом використання хімічно активних речовин як домішок до суспензії абразиву.</w:t>
      </w:r>
    </w:p>
    <w:p w14:paraId="5C607159" w14:textId="77777777" w:rsidR="00852AE9" w:rsidRPr="00852AE9" w:rsidRDefault="00852AE9" w:rsidP="00852AE9"/>
    <w:sectPr w:rsidR="00852AE9" w:rsidRPr="00852A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1AD8" w14:textId="77777777" w:rsidR="00852D70" w:rsidRDefault="00852D70">
      <w:pPr>
        <w:spacing w:after="0" w:line="240" w:lineRule="auto"/>
      </w:pPr>
      <w:r>
        <w:separator/>
      </w:r>
    </w:p>
  </w:endnote>
  <w:endnote w:type="continuationSeparator" w:id="0">
    <w:p w14:paraId="0C8A25DD" w14:textId="77777777" w:rsidR="00852D70" w:rsidRDefault="0085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7FF9" w14:textId="77777777" w:rsidR="00852D70" w:rsidRDefault="00852D70">
      <w:pPr>
        <w:spacing w:after="0" w:line="240" w:lineRule="auto"/>
      </w:pPr>
      <w:r>
        <w:separator/>
      </w:r>
    </w:p>
  </w:footnote>
  <w:footnote w:type="continuationSeparator" w:id="0">
    <w:p w14:paraId="2623305A" w14:textId="77777777" w:rsidR="00852D70" w:rsidRDefault="0085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D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D70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1271</cp:revision>
  <dcterms:created xsi:type="dcterms:W3CDTF">2024-06-20T08:51:00Z</dcterms:created>
  <dcterms:modified xsi:type="dcterms:W3CDTF">2024-12-25T11:13:00Z</dcterms:modified>
  <cp:category/>
</cp:coreProperties>
</file>