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9AB5"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Орлянский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Анатолий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Геннадьевич</w:t>
      </w:r>
      <w:r w:rsidRPr="001C4615">
        <w:rPr>
          <w:rFonts w:ascii="Arial" w:hAnsi="Arial" w:cs="Arial"/>
          <w:caps/>
          <w:color w:val="333333"/>
          <w:sz w:val="27"/>
          <w:szCs w:val="27"/>
        </w:rPr>
        <w:t>.</w:t>
      </w:r>
    </w:p>
    <w:p w14:paraId="4D681960"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Влияние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армии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как</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социального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института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процессы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экологической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деятельности</w:t>
      </w:r>
      <w:r w:rsidRPr="001C4615">
        <w:rPr>
          <w:rFonts w:ascii="Arial" w:hAnsi="Arial" w:cs="Arial"/>
          <w:caps/>
          <w:color w:val="333333"/>
          <w:sz w:val="27"/>
          <w:szCs w:val="27"/>
        </w:rPr>
        <w:t xml:space="preserve"> : </w:t>
      </w:r>
      <w:r w:rsidRPr="001C4615">
        <w:rPr>
          <w:rFonts w:ascii="Arial" w:hAnsi="Arial" w:cs="Arial" w:hint="eastAsia"/>
          <w:caps/>
          <w:color w:val="333333"/>
          <w:sz w:val="27"/>
          <w:szCs w:val="27"/>
        </w:rPr>
        <w:t>диссертация</w:t>
      </w:r>
      <w:r w:rsidRPr="001C4615">
        <w:rPr>
          <w:rFonts w:ascii="Arial" w:hAnsi="Arial" w:cs="Arial"/>
          <w:caps/>
          <w:color w:val="333333"/>
          <w:sz w:val="27"/>
          <w:szCs w:val="27"/>
        </w:rPr>
        <w:t xml:space="preserve"> ... </w:t>
      </w:r>
      <w:r w:rsidRPr="001C4615">
        <w:rPr>
          <w:rFonts w:ascii="Arial" w:hAnsi="Arial" w:cs="Arial" w:hint="eastAsia"/>
          <w:caps/>
          <w:color w:val="333333"/>
          <w:sz w:val="27"/>
          <w:szCs w:val="27"/>
        </w:rPr>
        <w:t>кандидата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социологических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наук</w:t>
      </w:r>
      <w:r w:rsidRPr="001C4615">
        <w:rPr>
          <w:rFonts w:ascii="Arial" w:hAnsi="Arial" w:cs="Arial"/>
          <w:caps/>
          <w:color w:val="333333"/>
          <w:sz w:val="27"/>
          <w:szCs w:val="27"/>
        </w:rPr>
        <w:t xml:space="preserve"> : 22.00.04. - </w:t>
      </w:r>
      <w:r w:rsidRPr="001C4615">
        <w:rPr>
          <w:rFonts w:ascii="Arial" w:hAnsi="Arial" w:cs="Arial" w:hint="eastAsia"/>
          <w:caps/>
          <w:color w:val="333333"/>
          <w:sz w:val="27"/>
          <w:szCs w:val="27"/>
        </w:rPr>
        <w:t>Санкт</w:t>
      </w:r>
      <w:r w:rsidRPr="001C4615">
        <w:rPr>
          <w:rFonts w:ascii="Arial" w:hAnsi="Arial" w:cs="Arial"/>
          <w:caps/>
          <w:color w:val="333333"/>
          <w:sz w:val="27"/>
          <w:szCs w:val="27"/>
        </w:rPr>
        <w:t>-</w:t>
      </w:r>
      <w:r w:rsidRPr="001C4615">
        <w:rPr>
          <w:rFonts w:ascii="Arial" w:hAnsi="Arial" w:cs="Arial" w:hint="eastAsia"/>
          <w:caps/>
          <w:color w:val="333333"/>
          <w:sz w:val="27"/>
          <w:szCs w:val="27"/>
        </w:rPr>
        <w:t>Петербург</w:t>
      </w:r>
      <w:r w:rsidRPr="001C4615">
        <w:rPr>
          <w:rFonts w:ascii="Arial" w:hAnsi="Arial" w:cs="Arial"/>
          <w:caps/>
          <w:color w:val="333333"/>
          <w:sz w:val="27"/>
          <w:szCs w:val="27"/>
        </w:rPr>
        <w:t xml:space="preserve">, 2000. - 166 </w:t>
      </w:r>
      <w:r w:rsidRPr="001C4615">
        <w:rPr>
          <w:rFonts w:ascii="Arial" w:hAnsi="Arial" w:cs="Arial" w:hint="eastAsia"/>
          <w:caps/>
          <w:color w:val="333333"/>
          <w:sz w:val="27"/>
          <w:szCs w:val="27"/>
        </w:rPr>
        <w:t>с</w:t>
      </w:r>
      <w:r w:rsidRPr="001C4615">
        <w:rPr>
          <w:rFonts w:ascii="Arial" w:hAnsi="Arial" w:cs="Arial"/>
          <w:caps/>
          <w:color w:val="333333"/>
          <w:sz w:val="27"/>
          <w:szCs w:val="27"/>
        </w:rPr>
        <w:t>.</w:t>
      </w:r>
    </w:p>
    <w:p w14:paraId="2DA24906"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больше</w:t>
      </w:r>
    </w:p>
    <w:p w14:paraId="45D83A27"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Цитаты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из</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текста</w:t>
      </w:r>
      <w:r w:rsidRPr="001C4615">
        <w:rPr>
          <w:rFonts w:ascii="Arial" w:hAnsi="Arial" w:cs="Arial"/>
          <w:caps/>
          <w:color w:val="333333"/>
          <w:sz w:val="27"/>
          <w:szCs w:val="27"/>
        </w:rPr>
        <w:t>:</w:t>
      </w:r>
    </w:p>
    <w:p w14:paraId="133BD53E"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стр</w:t>
      </w:r>
      <w:r w:rsidRPr="001C4615">
        <w:rPr>
          <w:rFonts w:ascii="Arial" w:hAnsi="Arial" w:cs="Arial"/>
          <w:caps/>
          <w:color w:val="333333"/>
          <w:sz w:val="27"/>
          <w:szCs w:val="27"/>
        </w:rPr>
        <w:t>. 1</w:t>
      </w:r>
    </w:p>
    <w:p w14:paraId="797074A6"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Министерство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образования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РФ</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Санкт</w:t>
      </w:r>
      <w:r w:rsidRPr="001C4615">
        <w:rPr>
          <w:rFonts w:ascii="Arial" w:hAnsi="Arial" w:cs="Arial"/>
          <w:caps/>
          <w:color w:val="333333"/>
          <w:sz w:val="27"/>
          <w:szCs w:val="27"/>
        </w:rPr>
        <w:t>-</w:t>
      </w:r>
      <w:r w:rsidRPr="001C4615">
        <w:rPr>
          <w:rFonts w:ascii="Arial" w:hAnsi="Arial" w:cs="Arial" w:hint="eastAsia"/>
          <w:caps/>
          <w:color w:val="333333"/>
          <w:sz w:val="27"/>
          <w:szCs w:val="27"/>
        </w:rPr>
        <w:t>Петербургский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государственный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институт</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сервиса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экономики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правах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рукописи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Орлянский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Анатолий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Геннадьевич</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ВЛИЯНИЕ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АРМИИ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КАК</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СОЦИАЛЬНОГО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ИНСТИТУТА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ПРОЦЕССЫ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ЭКОЛОГИЧЕСКОЙ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ДЕЯТЕЛЬНОСТИ</w:t>
      </w:r>
      <w:r w:rsidRPr="001C4615">
        <w:rPr>
          <w:rFonts w:ascii="Arial" w:hAnsi="Arial" w:cs="Arial"/>
          <w:caps/>
          <w:color w:val="333333"/>
          <w:sz w:val="27"/>
          <w:szCs w:val="27"/>
        </w:rPr>
        <w:t xml:space="preserve"> 22.00.04 - </w:t>
      </w:r>
      <w:r w:rsidRPr="001C4615">
        <w:rPr>
          <w:rFonts w:ascii="Arial" w:hAnsi="Arial" w:cs="Arial" w:hint="eastAsia"/>
          <w:caps/>
          <w:color w:val="333333"/>
          <w:sz w:val="27"/>
          <w:szCs w:val="27"/>
        </w:rPr>
        <w:t>Социальная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структура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социальные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институты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процессы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ДИССЕРТАЦИЯ</w:t>
      </w:r>
    </w:p>
    <w:p w14:paraId="6A380F4B"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стр</w:t>
      </w:r>
      <w:r w:rsidRPr="001C4615">
        <w:rPr>
          <w:rFonts w:ascii="Arial" w:hAnsi="Arial" w:cs="Arial"/>
          <w:caps/>
          <w:color w:val="333333"/>
          <w:sz w:val="27"/>
          <w:szCs w:val="27"/>
        </w:rPr>
        <w:t>. 6</w:t>
      </w:r>
    </w:p>
    <w:p w14:paraId="03AFAE5B"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экологическая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деятельность</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контексте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функционированием</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военного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социума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Предметом</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содержания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исследования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влияния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выступают</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армии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особенности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процессы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характера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механизма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последствия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экологической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деятельности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Основная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гипотеза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исследования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состоит</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выяснении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за</w:t>
      </w:r>
      <w:r w:rsidRPr="001C4615">
        <w:rPr>
          <w:rFonts w:ascii="Arial" w:hAnsi="Arial" w:cs="Arial" w:hint="eastAsia"/>
          <w:caps/>
          <w:color w:val="333333"/>
          <w:sz w:val="27"/>
          <w:szCs w:val="27"/>
        </w:rPr>
        <w:lastRenderedPageBreak/>
        <w:t>висимости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экологической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опосредованного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деятельности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армии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как</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от</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уровня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прямого</w:t>
      </w:r>
      <w:r w:rsidRPr="001C4615">
        <w:rPr>
          <w:rFonts w:ascii="Arial" w:hAnsi="Arial" w:cs="Arial"/>
          <w:caps/>
          <w:color w:val="333333"/>
          <w:sz w:val="27"/>
          <w:szCs w:val="27"/>
        </w:rPr>
        <w:t>...</w:t>
      </w:r>
    </w:p>
    <w:p w14:paraId="05C08113"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стр</w:t>
      </w:r>
      <w:r w:rsidRPr="001C4615">
        <w:rPr>
          <w:rFonts w:ascii="Arial" w:hAnsi="Arial" w:cs="Arial"/>
          <w:caps/>
          <w:color w:val="333333"/>
          <w:sz w:val="27"/>
          <w:szCs w:val="27"/>
        </w:rPr>
        <w:t>. 8</w:t>
      </w:r>
    </w:p>
    <w:p w14:paraId="4524693A"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Научно</w:t>
      </w:r>
      <w:r w:rsidRPr="001C4615">
        <w:rPr>
          <w:rFonts w:ascii="Arial" w:hAnsi="Arial" w:cs="Arial"/>
          <w:caps/>
          <w:color w:val="333333"/>
          <w:sz w:val="27"/>
          <w:szCs w:val="27"/>
        </w:rPr>
        <w:t>-</w:t>
      </w:r>
      <w:r w:rsidRPr="001C4615">
        <w:rPr>
          <w:rFonts w:ascii="Arial" w:hAnsi="Arial" w:cs="Arial" w:hint="eastAsia"/>
          <w:caps/>
          <w:color w:val="333333"/>
          <w:sz w:val="27"/>
          <w:szCs w:val="27"/>
        </w:rPr>
        <w:t>практическая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значимость</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работы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заключается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том</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что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полученные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ходе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исследования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данные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влиянии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армии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как</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социального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института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процессы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экологической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деятельности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могут</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найти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применение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ходе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проведения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дальнейших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научных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исследований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посвященных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экологической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проблематике</w:t>
      </w:r>
      <w:r w:rsidRPr="001C4615">
        <w:rPr>
          <w:rFonts w:ascii="Arial" w:hAnsi="Arial" w:cs="Arial"/>
          <w:caps/>
          <w:color w:val="333333"/>
          <w:sz w:val="27"/>
          <w:szCs w:val="27"/>
        </w:rPr>
        <w:t>,</w:t>
      </w:r>
    </w:p>
    <w:p w14:paraId="20E5C02C" w14:textId="77777777" w:rsidR="001C4615" w:rsidRPr="001C4615" w:rsidRDefault="001C4615" w:rsidP="001C4615">
      <w:pPr>
        <w:rPr>
          <w:rFonts w:ascii="Arial" w:hAnsi="Arial" w:cs="Arial"/>
          <w:caps/>
          <w:color w:val="333333"/>
          <w:sz w:val="27"/>
          <w:szCs w:val="27"/>
        </w:rPr>
      </w:pPr>
    </w:p>
    <w:p w14:paraId="290A1341"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Оглавление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диссертации</w:t>
      </w:r>
    </w:p>
    <w:p w14:paraId="02917218"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кандидат</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социологических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наук</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Орлянский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Анатолий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Геннадьевич</w:t>
      </w:r>
    </w:p>
    <w:p w14:paraId="20D2AF27"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Введение</w:t>
      </w:r>
      <w:r w:rsidRPr="001C4615">
        <w:rPr>
          <w:rFonts w:ascii="Arial" w:hAnsi="Arial" w:cs="Arial"/>
          <w:caps/>
          <w:color w:val="333333"/>
          <w:sz w:val="27"/>
          <w:szCs w:val="27"/>
        </w:rPr>
        <w:t>.</w:t>
      </w:r>
    </w:p>
    <w:p w14:paraId="4D9639FF" w14:textId="77777777" w:rsidR="001C4615" w:rsidRPr="001C4615" w:rsidRDefault="001C4615" w:rsidP="001C4615">
      <w:pPr>
        <w:rPr>
          <w:rFonts w:ascii="Arial" w:hAnsi="Arial" w:cs="Arial"/>
          <w:caps/>
          <w:color w:val="333333"/>
          <w:sz w:val="27"/>
          <w:szCs w:val="27"/>
        </w:rPr>
      </w:pPr>
    </w:p>
    <w:p w14:paraId="173BB96A"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Глава</w:t>
      </w:r>
      <w:r w:rsidRPr="001C4615">
        <w:rPr>
          <w:rFonts w:ascii="Arial" w:hAnsi="Arial" w:cs="Arial"/>
          <w:caps/>
          <w:color w:val="333333"/>
          <w:sz w:val="27"/>
          <w:szCs w:val="27"/>
        </w:rPr>
        <w:t xml:space="preserve"> 1. </w:t>
      </w:r>
      <w:r w:rsidRPr="001C4615">
        <w:rPr>
          <w:rFonts w:ascii="Arial" w:hAnsi="Arial" w:cs="Arial" w:hint="eastAsia"/>
          <w:caps/>
          <w:color w:val="333333"/>
          <w:sz w:val="27"/>
          <w:szCs w:val="27"/>
        </w:rPr>
        <w:t>Армия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как</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социальный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институт</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экологические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аспекты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ее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функционирования</w:t>
      </w:r>
      <w:r w:rsidRPr="001C4615">
        <w:rPr>
          <w:rFonts w:ascii="Arial" w:hAnsi="Arial" w:cs="Arial"/>
          <w:caps/>
          <w:color w:val="333333"/>
          <w:sz w:val="27"/>
          <w:szCs w:val="27"/>
        </w:rPr>
        <w:t>.</w:t>
      </w:r>
    </w:p>
    <w:p w14:paraId="6944DFD0" w14:textId="77777777" w:rsidR="001C4615" w:rsidRPr="001C4615" w:rsidRDefault="001C4615" w:rsidP="001C4615">
      <w:pPr>
        <w:rPr>
          <w:rFonts w:ascii="Arial" w:hAnsi="Arial" w:cs="Arial"/>
          <w:caps/>
          <w:color w:val="333333"/>
          <w:sz w:val="27"/>
          <w:szCs w:val="27"/>
        </w:rPr>
      </w:pPr>
    </w:p>
    <w:p w14:paraId="124B1345" w14:textId="77777777" w:rsidR="001C4615" w:rsidRPr="001C4615" w:rsidRDefault="001C4615" w:rsidP="001C4615">
      <w:pPr>
        <w:rPr>
          <w:rFonts w:ascii="Arial" w:hAnsi="Arial" w:cs="Arial"/>
          <w:caps/>
          <w:color w:val="333333"/>
          <w:sz w:val="27"/>
          <w:szCs w:val="27"/>
        </w:rPr>
      </w:pPr>
      <w:r w:rsidRPr="001C4615">
        <w:rPr>
          <w:rFonts w:ascii="Arial" w:hAnsi="Arial" w:cs="Arial"/>
          <w:caps/>
          <w:color w:val="333333"/>
          <w:sz w:val="27"/>
          <w:szCs w:val="27"/>
        </w:rPr>
        <w:t xml:space="preserve">1.1. </w:t>
      </w:r>
      <w:r w:rsidRPr="001C4615">
        <w:rPr>
          <w:rFonts w:ascii="Arial" w:hAnsi="Arial" w:cs="Arial" w:hint="eastAsia"/>
          <w:caps/>
          <w:color w:val="333333"/>
          <w:sz w:val="27"/>
          <w:szCs w:val="27"/>
        </w:rPr>
        <w:t>Место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роль</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Вооруженных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Сил</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системе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социальных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институтов</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общества</w:t>
      </w:r>
      <w:r w:rsidRPr="001C4615">
        <w:rPr>
          <w:rFonts w:ascii="Arial" w:hAnsi="Arial" w:cs="Arial"/>
          <w:caps/>
          <w:color w:val="333333"/>
          <w:sz w:val="27"/>
          <w:szCs w:val="27"/>
        </w:rPr>
        <w:t>.</w:t>
      </w:r>
    </w:p>
    <w:p w14:paraId="652EF656" w14:textId="77777777" w:rsidR="001C4615" w:rsidRPr="001C4615" w:rsidRDefault="001C4615" w:rsidP="001C4615">
      <w:pPr>
        <w:rPr>
          <w:rFonts w:ascii="Arial" w:hAnsi="Arial" w:cs="Arial"/>
          <w:caps/>
          <w:color w:val="333333"/>
          <w:sz w:val="27"/>
          <w:szCs w:val="27"/>
        </w:rPr>
      </w:pPr>
    </w:p>
    <w:p w14:paraId="55AD2AE4" w14:textId="77777777" w:rsidR="001C4615" w:rsidRPr="001C4615" w:rsidRDefault="001C4615" w:rsidP="001C4615">
      <w:pPr>
        <w:rPr>
          <w:rFonts w:ascii="Arial" w:hAnsi="Arial" w:cs="Arial"/>
          <w:caps/>
          <w:color w:val="333333"/>
          <w:sz w:val="27"/>
          <w:szCs w:val="27"/>
        </w:rPr>
      </w:pPr>
      <w:r w:rsidRPr="001C4615">
        <w:rPr>
          <w:rFonts w:ascii="Arial" w:hAnsi="Arial" w:cs="Arial"/>
          <w:caps/>
          <w:color w:val="333333"/>
          <w:sz w:val="27"/>
          <w:szCs w:val="27"/>
        </w:rPr>
        <w:lastRenderedPageBreak/>
        <w:t xml:space="preserve">1.2. </w:t>
      </w:r>
      <w:r w:rsidRPr="001C4615">
        <w:rPr>
          <w:rFonts w:ascii="Arial" w:hAnsi="Arial" w:cs="Arial" w:hint="eastAsia"/>
          <w:caps/>
          <w:color w:val="333333"/>
          <w:sz w:val="27"/>
          <w:szCs w:val="27"/>
        </w:rPr>
        <w:t>Социальные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аспекты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взаимодействия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армии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окружающей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средой</w:t>
      </w:r>
      <w:r w:rsidRPr="001C4615">
        <w:rPr>
          <w:rFonts w:ascii="Arial" w:hAnsi="Arial" w:cs="Arial"/>
          <w:caps/>
          <w:color w:val="333333"/>
          <w:sz w:val="27"/>
          <w:szCs w:val="27"/>
        </w:rPr>
        <w:t>.</w:t>
      </w:r>
    </w:p>
    <w:p w14:paraId="6F534B03" w14:textId="77777777" w:rsidR="001C4615" w:rsidRPr="001C4615" w:rsidRDefault="001C4615" w:rsidP="001C4615">
      <w:pPr>
        <w:rPr>
          <w:rFonts w:ascii="Arial" w:hAnsi="Arial" w:cs="Arial"/>
          <w:caps/>
          <w:color w:val="333333"/>
          <w:sz w:val="27"/>
          <w:szCs w:val="27"/>
        </w:rPr>
      </w:pPr>
    </w:p>
    <w:p w14:paraId="6971984A" w14:textId="77777777" w:rsidR="001C4615" w:rsidRPr="001C4615" w:rsidRDefault="001C4615" w:rsidP="001C4615">
      <w:pPr>
        <w:rPr>
          <w:rFonts w:ascii="Arial" w:hAnsi="Arial" w:cs="Arial"/>
          <w:caps/>
          <w:color w:val="333333"/>
          <w:sz w:val="27"/>
          <w:szCs w:val="27"/>
        </w:rPr>
      </w:pPr>
      <w:r w:rsidRPr="001C4615">
        <w:rPr>
          <w:rFonts w:ascii="Arial" w:hAnsi="Arial" w:cs="Arial"/>
          <w:caps/>
          <w:color w:val="333333"/>
          <w:sz w:val="27"/>
          <w:szCs w:val="27"/>
        </w:rPr>
        <w:t xml:space="preserve">1.3. </w:t>
      </w:r>
      <w:r w:rsidRPr="001C4615">
        <w:rPr>
          <w:rFonts w:ascii="Arial" w:hAnsi="Arial" w:cs="Arial" w:hint="eastAsia"/>
          <w:caps/>
          <w:color w:val="333333"/>
          <w:sz w:val="27"/>
          <w:szCs w:val="27"/>
        </w:rPr>
        <w:t>Армия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как</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субъект</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антропогенного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воздействия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окружающую</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социоприродную</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среду</w:t>
      </w:r>
      <w:r w:rsidRPr="001C4615">
        <w:rPr>
          <w:rFonts w:ascii="Arial" w:hAnsi="Arial" w:cs="Arial"/>
          <w:caps/>
          <w:color w:val="333333"/>
          <w:sz w:val="27"/>
          <w:szCs w:val="27"/>
        </w:rPr>
        <w:t>.</w:t>
      </w:r>
    </w:p>
    <w:p w14:paraId="45EC45CB" w14:textId="77777777" w:rsidR="001C4615" w:rsidRPr="001C4615" w:rsidRDefault="001C4615" w:rsidP="001C4615">
      <w:pPr>
        <w:rPr>
          <w:rFonts w:ascii="Arial" w:hAnsi="Arial" w:cs="Arial"/>
          <w:caps/>
          <w:color w:val="333333"/>
          <w:sz w:val="27"/>
          <w:szCs w:val="27"/>
        </w:rPr>
      </w:pPr>
    </w:p>
    <w:p w14:paraId="143E60B4" w14:textId="77777777" w:rsidR="001C4615" w:rsidRPr="001C4615" w:rsidRDefault="001C4615" w:rsidP="001C4615">
      <w:pPr>
        <w:rPr>
          <w:rFonts w:ascii="Arial" w:hAnsi="Arial" w:cs="Arial"/>
          <w:caps/>
          <w:color w:val="333333"/>
          <w:sz w:val="27"/>
          <w:szCs w:val="27"/>
        </w:rPr>
      </w:pPr>
      <w:r w:rsidRPr="001C4615">
        <w:rPr>
          <w:rFonts w:ascii="Arial" w:hAnsi="Arial" w:cs="Arial" w:hint="eastAsia"/>
          <w:caps/>
          <w:color w:val="333333"/>
          <w:sz w:val="27"/>
          <w:szCs w:val="27"/>
        </w:rPr>
        <w:t>Глава</w:t>
      </w:r>
      <w:r w:rsidRPr="001C4615">
        <w:rPr>
          <w:rFonts w:ascii="Arial" w:hAnsi="Arial" w:cs="Arial"/>
          <w:caps/>
          <w:color w:val="333333"/>
          <w:sz w:val="27"/>
          <w:szCs w:val="27"/>
        </w:rPr>
        <w:t xml:space="preserve"> 2. </w:t>
      </w: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экологическая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деятельность</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Вооруженных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Сил</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условиях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реформирования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российского</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общества</w:t>
      </w:r>
      <w:r w:rsidRPr="001C4615">
        <w:rPr>
          <w:rFonts w:ascii="Arial" w:hAnsi="Arial" w:cs="Arial"/>
          <w:caps/>
          <w:color w:val="333333"/>
          <w:sz w:val="27"/>
          <w:szCs w:val="27"/>
        </w:rPr>
        <w:t>.</w:t>
      </w:r>
    </w:p>
    <w:p w14:paraId="381098B5" w14:textId="77777777" w:rsidR="001C4615" w:rsidRPr="001C4615" w:rsidRDefault="001C4615" w:rsidP="001C4615">
      <w:pPr>
        <w:rPr>
          <w:rFonts w:ascii="Arial" w:hAnsi="Arial" w:cs="Arial"/>
          <w:caps/>
          <w:color w:val="333333"/>
          <w:sz w:val="27"/>
          <w:szCs w:val="27"/>
        </w:rPr>
      </w:pPr>
    </w:p>
    <w:p w14:paraId="6FBF1DE2" w14:textId="77777777" w:rsidR="001C4615" w:rsidRPr="001C4615" w:rsidRDefault="001C4615" w:rsidP="001C4615">
      <w:pPr>
        <w:rPr>
          <w:rFonts w:ascii="Arial" w:hAnsi="Arial" w:cs="Arial"/>
          <w:caps/>
          <w:color w:val="333333"/>
          <w:sz w:val="27"/>
          <w:szCs w:val="27"/>
        </w:rPr>
      </w:pPr>
      <w:r w:rsidRPr="001C4615">
        <w:rPr>
          <w:rFonts w:ascii="Arial" w:hAnsi="Arial" w:cs="Arial"/>
          <w:caps/>
          <w:color w:val="333333"/>
          <w:sz w:val="27"/>
          <w:szCs w:val="27"/>
        </w:rPr>
        <w:t xml:space="preserve">2.1. </w:t>
      </w: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экологическая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деятельность</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сущность</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содержание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функции</w:t>
      </w:r>
      <w:r w:rsidRPr="001C4615">
        <w:rPr>
          <w:rFonts w:ascii="Arial" w:hAnsi="Arial" w:cs="Arial"/>
          <w:caps/>
          <w:color w:val="333333"/>
          <w:sz w:val="27"/>
          <w:szCs w:val="27"/>
        </w:rPr>
        <w:t>.</w:t>
      </w:r>
    </w:p>
    <w:p w14:paraId="11EA67E8" w14:textId="77777777" w:rsidR="001C4615" w:rsidRPr="001C4615" w:rsidRDefault="001C4615" w:rsidP="001C4615">
      <w:pPr>
        <w:rPr>
          <w:rFonts w:ascii="Arial" w:hAnsi="Arial" w:cs="Arial"/>
          <w:caps/>
          <w:color w:val="333333"/>
          <w:sz w:val="27"/>
          <w:szCs w:val="27"/>
        </w:rPr>
      </w:pPr>
    </w:p>
    <w:p w14:paraId="68A0EC0C" w14:textId="77777777" w:rsidR="001C4615" w:rsidRPr="001C4615" w:rsidRDefault="001C4615" w:rsidP="001C4615">
      <w:pPr>
        <w:rPr>
          <w:rFonts w:ascii="Arial" w:hAnsi="Arial" w:cs="Arial"/>
          <w:caps/>
          <w:color w:val="333333"/>
          <w:sz w:val="27"/>
          <w:szCs w:val="27"/>
        </w:rPr>
      </w:pPr>
      <w:r w:rsidRPr="001C4615">
        <w:rPr>
          <w:rFonts w:ascii="Arial" w:hAnsi="Arial" w:cs="Arial"/>
          <w:caps/>
          <w:color w:val="333333"/>
          <w:sz w:val="27"/>
          <w:szCs w:val="27"/>
        </w:rPr>
        <w:t xml:space="preserve">2.2. </w:t>
      </w:r>
      <w:r w:rsidRPr="001C4615">
        <w:rPr>
          <w:rFonts w:ascii="Arial" w:hAnsi="Arial" w:cs="Arial" w:hint="eastAsia"/>
          <w:caps/>
          <w:color w:val="333333"/>
          <w:sz w:val="27"/>
          <w:szCs w:val="27"/>
        </w:rPr>
        <w:t>Военно</w:t>
      </w:r>
      <w:r w:rsidRPr="001C4615">
        <w:rPr>
          <w:rFonts w:ascii="Arial" w:hAnsi="Arial" w:cs="Arial"/>
          <w:caps/>
          <w:color w:val="333333"/>
          <w:sz w:val="27"/>
          <w:szCs w:val="27"/>
        </w:rPr>
        <w:t>-</w:t>
      </w:r>
      <w:r w:rsidRPr="001C4615">
        <w:rPr>
          <w:rFonts w:ascii="Arial" w:hAnsi="Arial" w:cs="Arial" w:hint="eastAsia"/>
          <w:caps/>
          <w:color w:val="333333"/>
          <w:sz w:val="27"/>
          <w:szCs w:val="27"/>
        </w:rPr>
        <w:t>социальные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аспекты</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экологической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безопасности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общества</w:t>
      </w:r>
    </w:p>
    <w:p w14:paraId="008C6E1E" w14:textId="77777777" w:rsidR="001C4615" w:rsidRPr="001C4615" w:rsidRDefault="001C4615" w:rsidP="001C4615">
      <w:pPr>
        <w:rPr>
          <w:rFonts w:ascii="Arial" w:hAnsi="Arial" w:cs="Arial"/>
          <w:caps/>
          <w:color w:val="333333"/>
          <w:sz w:val="27"/>
          <w:szCs w:val="27"/>
        </w:rPr>
      </w:pPr>
    </w:p>
    <w:p w14:paraId="26691BA3" w14:textId="77777777" w:rsidR="001C4615" w:rsidRPr="001C4615" w:rsidRDefault="001C4615" w:rsidP="001C4615">
      <w:pPr>
        <w:rPr>
          <w:rFonts w:ascii="Arial" w:hAnsi="Arial" w:cs="Arial"/>
          <w:caps/>
          <w:color w:val="333333"/>
          <w:sz w:val="27"/>
          <w:szCs w:val="27"/>
        </w:rPr>
      </w:pPr>
      <w:r w:rsidRPr="001C4615">
        <w:rPr>
          <w:rFonts w:ascii="Arial" w:hAnsi="Arial" w:cs="Arial"/>
          <w:caps/>
          <w:color w:val="333333"/>
          <w:sz w:val="27"/>
          <w:szCs w:val="27"/>
        </w:rPr>
        <w:t xml:space="preserve">2.3. </w:t>
      </w:r>
      <w:r w:rsidRPr="001C4615">
        <w:rPr>
          <w:rFonts w:ascii="Arial" w:hAnsi="Arial" w:cs="Arial" w:hint="eastAsia"/>
          <w:caps/>
          <w:color w:val="333333"/>
          <w:sz w:val="27"/>
          <w:szCs w:val="27"/>
        </w:rPr>
        <w:t>Нормативно</w:t>
      </w:r>
      <w:r w:rsidRPr="001C4615">
        <w:rPr>
          <w:rFonts w:ascii="Arial" w:hAnsi="Arial" w:cs="Arial"/>
          <w:caps/>
          <w:color w:val="333333"/>
          <w:sz w:val="27"/>
          <w:szCs w:val="27"/>
        </w:rPr>
        <w:t>-</w:t>
      </w:r>
      <w:r w:rsidRPr="001C4615">
        <w:rPr>
          <w:rFonts w:ascii="Arial" w:hAnsi="Arial" w:cs="Arial" w:hint="eastAsia"/>
          <w:caps/>
          <w:color w:val="333333"/>
          <w:sz w:val="27"/>
          <w:szCs w:val="27"/>
        </w:rPr>
        <w:t>правовое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урегулирование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взаимодействия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Вооруженных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Сил</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РФ</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окружающей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средой</w:t>
      </w:r>
    </w:p>
    <w:p w14:paraId="29561289" w14:textId="77777777" w:rsidR="001C4615" w:rsidRPr="001C4615" w:rsidRDefault="001C4615" w:rsidP="001C4615">
      <w:pPr>
        <w:rPr>
          <w:rFonts w:ascii="Arial" w:hAnsi="Arial" w:cs="Arial"/>
          <w:caps/>
          <w:color w:val="333333"/>
          <w:sz w:val="27"/>
          <w:szCs w:val="27"/>
        </w:rPr>
      </w:pPr>
    </w:p>
    <w:p w14:paraId="2013FB89" w14:textId="6611DA56" w:rsidR="00F0131B" w:rsidRPr="001C4615" w:rsidRDefault="001C4615" w:rsidP="001C4615">
      <w:r w:rsidRPr="001C4615">
        <w:rPr>
          <w:rFonts w:ascii="Arial" w:hAnsi="Arial" w:cs="Arial"/>
          <w:caps/>
          <w:color w:val="333333"/>
          <w:sz w:val="27"/>
          <w:szCs w:val="27"/>
        </w:rPr>
        <w:t xml:space="preserve">2.4. </w:t>
      </w:r>
      <w:r w:rsidRPr="001C4615">
        <w:rPr>
          <w:rFonts w:ascii="Arial" w:hAnsi="Arial" w:cs="Arial" w:hint="eastAsia"/>
          <w:caps/>
          <w:color w:val="333333"/>
          <w:sz w:val="27"/>
          <w:szCs w:val="27"/>
        </w:rPr>
        <w:t>Экологическое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воспитание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и</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образование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военнослужащих</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как</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важнейшие</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направления</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социально</w:t>
      </w:r>
      <w:r w:rsidRPr="001C4615">
        <w:rPr>
          <w:rFonts w:ascii="Arial" w:hAnsi="Arial" w:cs="Arial"/>
          <w:caps/>
          <w:color w:val="333333"/>
          <w:sz w:val="27"/>
          <w:szCs w:val="27"/>
        </w:rPr>
        <w:t>-</w:t>
      </w:r>
      <w:r w:rsidRPr="001C4615">
        <w:rPr>
          <w:rFonts w:ascii="Arial" w:hAnsi="Arial" w:cs="Arial" w:hint="eastAsia"/>
          <w:caps/>
          <w:color w:val="333333"/>
          <w:sz w:val="27"/>
          <w:szCs w:val="27"/>
        </w:rPr>
        <w:t>экологической</w:t>
      </w:r>
      <w:r w:rsidRPr="001C4615">
        <w:rPr>
          <w:rFonts w:ascii="Arial" w:hAnsi="Arial" w:cs="Arial"/>
          <w:caps/>
          <w:color w:val="333333"/>
          <w:sz w:val="27"/>
          <w:szCs w:val="27"/>
        </w:rPr>
        <w:t xml:space="preserve"> </w:t>
      </w:r>
      <w:r w:rsidRPr="001C4615">
        <w:rPr>
          <w:rFonts w:ascii="Arial" w:hAnsi="Arial" w:cs="Arial" w:hint="eastAsia"/>
          <w:caps/>
          <w:color w:val="333333"/>
          <w:sz w:val="27"/>
          <w:szCs w:val="27"/>
        </w:rPr>
        <w:t>деятельности</w:t>
      </w:r>
      <w:r w:rsidRPr="001C4615">
        <w:rPr>
          <w:rFonts w:ascii="Arial" w:hAnsi="Arial" w:cs="Arial"/>
          <w:caps/>
          <w:color w:val="333333"/>
          <w:sz w:val="27"/>
          <w:szCs w:val="27"/>
        </w:rPr>
        <w:t>.</w:t>
      </w:r>
    </w:p>
    <w:sectPr w:rsidR="00F0131B" w:rsidRPr="001C46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9D9D" w14:textId="77777777" w:rsidR="00E808E8" w:rsidRDefault="00E808E8">
      <w:pPr>
        <w:spacing w:after="0" w:line="240" w:lineRule="auto"/>
      </w:pPr>
      <w:r>
        <w:separator/>
      </w:r>
    </w:p>
  </w:endnote>
  <w:endnote w:type="continuationSeparator" w:id="0">
    <w:p w14:paraId="673C25A5" w14:textId="77777777" w:rsidR="00E808E8" w:rsidRDefault="00E8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5EB9C" w14:textId="77777777" w:rsidR="00E808E8" w:rsidRDefault="00E808E8"/>
    <w:p w14:paraId="195CA760" w14:textId="77777777" w:rsidR="00E808E8" w:rsidRDefault="00E808E8"/>
    <w:p w14:paraId="128DD057" w14:textId="77777777" w:rsidR="00E808E8" w:rsidRDefault="00E808E8"/>
    <w:p w14:paraId="657E5180" w14:textId="77777777" w:rsidR="00E808E8" w:rsidRDefault="00E808E8"/>
    <w:p w14:paraId="3A0988AC" w14:textId="77777777" w:rsidR="00E808E8" w:rsidRDefault="00E808E8"/>
    <w:p w14:paraId="1ACCFAEA" w14:textId="77777777" w:rsidR="00E808E8" w:rsidRDefault="00E808E8"/>
    <w:p w14:paraId="44C2A0F9" w14:textId="77777777" w:rsidR="00E808E8" w:rsidRDefault="00E808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54CE61" wp14:editId="1A7E44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F11C4" w14:textId="77777777" w:rsidR="00E808E8" w:rsidRDefault="00E808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54CE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DF11C4" w14:textId="77777777" w:rsidR="00E808E8" w:rsidRDefault="00E808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A6529C" w14:textId="77777777" w:rsidR="00E808E8" w:rsidRDefault="00E808E8"/>
    <w:p w14:paraId="7CBC28EC" w14:textId="77777777" w:rsidR="00E808E8" w:rsidRDefault="00E808E8"/>
    <w:p w14:paraId="597AE87C" w14:textId="77777777" w:rsidR="00E808E8" w:rsidRDefault="00E808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23D1A1" wp14:editId="6E2E12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0E513" w14:textId="77777777" w:rsidR="00E808E8" w:rsidRDefault="00E808E8"/>
                          <w:p w14:paraId="7E4106F4" w14:textId="77777777" w:rsidR="00E808E8" w:rsidRDefault="00E808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23D1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60E513" w14:textId="77777777" w:rsidR="00E808E8" w:rsidRDefault="00E808E8"/>
                    <w:p w14:paraId="7E4106F4" w14:textId="77777777" w:rsidR="00E808E8" w:rsidRDefault="00E808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35B589" w14:textId="77777777" w:rsidR="00E808E8" w:rsidRDefault="00E808E8"/>
    <w:p w14:paraId="36823677" w14:textId="77777777" w:rsidR="00E808E8" w:rsidRDefault="00E808E8">
      <w:pPr>
        <w:rPr>
          <w:sz w:val="2"/>
          <w:szCs w:val="2"/>
        </w:rPr>
      </w:pPr>
    </w:p>
    <w:p w14:paraId="3C704A13" w14:textId="77777777" w:rsidR="00E808E8" w:rsidRDefault="00E808E8"/>
    <w:p w14:paraId="3AD68262" w14:textId="77777777" w:rsidR="00E808E8" w:rsidRDefault="00E808E8">
      <w:pPr>
        <w:spacing w:after="0" w:line="240" w:lineRule="auto"/>
      </w:pPr>
    </w:p>
  </w:footnote>
  <w:footnote w:type="continuationSeparator" w:id="0">
    <w:p w14:paraId="2781C8C7" w14:textId="77777777" w:rsidR="00E808E8" w:rsidRDefault="00E8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8E8"/>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59988</TotalTime>
  <Pages>3</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2996</cp:revision>
  <cp:lastPrinted>2009-02-06T05:36:00Z</cp:lastPrinted>
  <dcterms:created xsi:type="dcterms:W3CDTF">2025-11-25T20:19:00Z</dcterms:created>
  <dcterms:modified xsi:type="dcterms:W3CDTF">2026-02-02T21:00:00Z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