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A7CE"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Фесенко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Людмила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Михайловна</w:t>
      </w:r>
      <w:r w:rsidRPr="00E362AB">
        <w:rPr>
          <w:rFonts w:ascii="Helvetica" w:hAnsi="Helvetica" w:cs="Helvetica"/>
          <w:b/>
          <w:bCs/>
          <w:color w:val="222222"/>
          <w:sz w:val="21"/>
          <w:szCs w:val="21"/>
        </w:rPr>
        <w:t>.</w:t>
      </w:r>
    </w:p>
    <w:p w14:paraId="73D37DD2"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Изучение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активности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обмена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гепатите</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клинико</w:t>
      </w:r>
      <w:r w:rsidRPr="00E362AB">
        <w:rPr>
          <w:rFonts w:ascii="Helvetica" w:hAnsi="Helvetica" w:cs="Helvetica"/>
          <w:b/>
          <w:bCs/>
          <w:color w:val="222222"/>
          <w:sz w:val="21"/>
          <w:szCs w:val="21"/>
        </w:rPr>
        <w:t>-</w:t>
      </w:r>
      <w:r w:rsidRPr="00E362AB">
        <w:rPr>
          <w:rFonts w:ascii="Helvetica" w:hAnsi="Helvetica" w:cs="Helvetica" w:hint="eastAsia"/>
          <w:b/>
          <w:bCs/>
          <w:color w:val="222222"/>
          <w:sz w:val="21"/>
          <w:szCs w:val="21"/>
        </w:rPr>
        <w:t>экспериментальное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исследование</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диссертация</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кандидата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биологических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наук</w:t>
      </w:r>
      <w:r w:rsidRPr="00E362AB">
        <w:rPr>
          <w:rFonts w:ascii="Helvetica" w:hAnsi="Helvetica" w:cs="Helvetica"/>
          <w:b/>
          <w:bCs/>
          <w:color w:val="222222"/>
          <w:sz w:val="21"/>
          <w:szCs w:val="21"/>
        </w:rPr>
        <w:t xml:space="preserve"> : 03.00.04. - </w:t>
      </w:r>
      <w:r w:rsidRPr="00E362AB">
        <w:rPr>
          <w:rFonts w:ascii="Helvetica" w:hAnsi="Helvetica" w:cs="Helvetica" w:hint="eastAsia"/>
          <w:b/>
          <w:bCs/>
          <w:color w:val="222222"/>
          <w:sz w:val="21"/>
          <w:szCs w:val="21"/>
        </w:rPr>
        <w:t>Ташкент</w:t>
      </w:r>
      <w:r w:rsidRPr="00E362AB">
        <w:rPr>
          <w:rFonts w:ascii="Helvetica" w:hAnsi="Helvetica" w:cs="Helvetica"/>
          <w:b/>
          <w:bCs/>
          <w:color w:val="222222"/>
          <w:sz w:val="21"/>
          <w:szCs w:val="21"/>
        </w:rPr>
        <w:t xml:space="preserve">, 1984. - 162 </w:t>
      </w:r>
      <w:r w:rsidRPr="00E362AB">
        <w:rPr>
          <w:rFonts w:ascii="Helvetica" w:hAnsi="Helvetica" w:cs="Helvetica" w:hint="eastAsia"/>
          <w:b/>
          <w:bCs/>
          <w:color w:val="222222"/>
          <w:sz w:val="21"/>
          <w:szCs w:val="21"/>
        </w:rPr>
        <w:t>с</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ил</w:t>
      </w:r>
      <w:r w:rsidRPr="00E362AB">
        <w:rPr>
          <w:rFonts w:ascii="Helvetica" w:hAnsi="Helvetica" w:cs="Helvetica"/>
          <w:b/>
          <w:bCs/>
          <w:color w:val="222222"/>
          <w:sz w:val="21"/>
          <w:szCs w:val="21"/>
        </w:rPr>
        <w:t>.</w:t>
      </w:r>
    </w:p>
    <w:p w14:paraId="138EE863"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больше</w:t>
      </w:r>
    </w:p>
    <w:p w14:paraId="6C75E49F"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Цитаты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из</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текста</w:t>
      </w:r>
      <w:r w:rsidRPr="00E362AB">
        <w:rPr>
          <w:rFonts w:ascii="Helvetica" w:hAnsi="Helvetica" w:cs="Helvetica"/>
          <w:b/>
          <w:bCs/>
          <w:color w:val="222222"/>
          <w:sz w:val="21"/>
          <w:szCs w:val="21"/>
        </w:rPr>
        <w:t>:</w:t>
      </w:r>
    </w:p>
    <w:p w14:paraId="01D08C9F"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стр</w:t>
      </w:r>
      <w:r w:rsidRPr="00E362AB">
        <w:rPr>
          <w:rFonts w:ascii="Helvetica" w:hAnsi="Helvetica" w:cs="Helvetica"/>
          <w:b/>
          <w:bCs/>
          <w:color w:val="222222"/>
          <w:sz w:val="21"/>
          <w:szCs w:val="21"/>
        </w:rPr>
        <w:t>. 1</w:t>
      </w:r>
    </w:p>
    <w:p w14:paraId="38AF4FC2"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^i ^S6^3//ps^^/ </w:t>
      </w:r>
      <w:r w:rsidRPr="00E362AB">
        <w:rPr>
          <w:rFonts w:ascii="Helvetica" w:hAnsi="Helvetica" w:cs="Helvetica" w:hint="eastAsia"/>
          <w:b/>
          <w:bCs/>
          <w:color w:val="222222"/>
          <w:sz w:val="21"/>
          <w:szCs w:val="21"/>
        </w:rPr>
        <w:t>МИНИСТЕРСТВО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ЗДРАВООХРАНЕНИЯ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УЗССР</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НАУЧНО</w:t>
      </w:r>
      <w:r w:rsidRPr="00E362AB">
        <w:rPr>
          <w:rFonts w:ascii="Helvetica" w:hAnsi="Helvetica" w:cs="Helvetica"/>
          <w:b/>
          <w:bCs/>
          <w:color w:val="222222"/>
          <w:sz w:val="21"/>
          <w:szCs w:val="21"/>
        </w:rPr>
        <w:t>-</w:t>
      </w:r>
      <w:r w:rsidRPr="00E362AB">
        <w:rPr>
          <w:rFonts w:ascii="Helvetica" w:hAnsi="Helvetica" w:cs="Helvetica" w:hint="eastAsia"/>
          <w:b/>
          <w:bCs/>
          <w:color w:val="222222"/>
          <w:sz w:val="21"/>
          <w:szCs w:val="21"/>
        </w:rPr>
        <w:t>ИССЛЕДОВАТЕЛЬСКИЙ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ИНСТ</w:t>
      </w:r>
      <w:r w:rsidRPr="00E362AB">
        <w:rPr>
          <w:rFonts w:ascii="Helvetica" w:hAnsi="Helvetica" w:cs="Helvetica"/>
          <w:b/>
          <w:bCs/>
          <w:color w:val="222222"/>
          <w:sz w:val="21"/>
          <w:szCs w:val="21"/>
        </w:rPr>
        <w:t>1/1</w:t>
      </w:r>
      <w:r w:rsidRPr="00E362AB">
        <w:rPr>
          <w:rFonts w:ascii="Helvetica" w:hAnsi="Helvetica" w:cs="Helvetica" w:hint="eastAsia"/>
          <w:b/>
          <w:bCs/>
          <w:color w:val="222222"/>
          <w:sz w:val="21"/>
          <w:szCs w:val="21"/>
        </w:rPr>
        <w:t>ТУТ</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ПЕДИАТРИИ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МЗ</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УЗССР</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ФЕСЕНКО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Людмила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Михайловна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ИЗУЧЕНИЕ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АКТИВНОСТИ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OBIffiHA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клинико</w:t>
      </w:r>
      <w:r w:rsidRPr="00E362AB">
        <w:rPr>
          <w:rFonts w:ascii="Helvetica" w:hAnsi="Helvetica" w:cs="Helvetica"/>
          <w:b/>
          <w:bCs/>
          <w:color w:val="222222"/>
          <w:sz w:val="21"/>
          <w:szCs w:val="21"/>
        </w:rPr>
        <w:t>-</w:t>
      </w:r>
      <w:r w:rsidRPr="00E362AB">
        <w:rPr>
          <w:rFonts w:ascii="Helvetica" w:hAnsi="Helvetica" w:cs="Helvetica" w:hint="eastAsia"/>
          <w:b/>
          <w:bCs/>
          <w:color w:val="222222"/>
          <w:sz w:val="21"/>
          <w:szCs w:val="21"/>
        </w:rPr>
        <w:t>экспериментальное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исследование</w:t>
      </w:r>
      <w:r w:rsidRPr="00E362AB">
        <w:rPr>
          <w:rFonts w:ascii="Helvetica" w:hAnsi="Helvetica" w:cs="Helvetica"/>
          <w:b/>
          <w:bCs/>
          <w:color w:val="222222"/>
          <w:sz w:val="21"/>
          <w:szCs w:val="21"/>
        </w:rPr>
        <w:t xml:space="preserve">) 03.00,04. - </w:t>
      </w:r>
      <w:r w:rsidRPr="00E362AB">
        <w:rPr>
          <w:rFonts w:ascii="Helvetica" w:hAnsi="Helvetica" w:cs="Helvetica" w:hint="eastAsia"/>
          <w:b/>
          <w:bCs/>
          <w:color w:val="222222"/>
          <w:sz w:val="21"/>
          <w:szCs w:val="21"/>
        </w:rPr>
        <w:t>биологическая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химия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Диссертация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w:t>
      </w:r>
    </w:p>
    <w:p w14:paraId="38938E76"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стр</w:t>
      </w:r>
      <w:r w:rsidRPr="00E362AB">
        <w:rPr>
          <w:rFonts w:ascii="Helvetica" w:hAnsi="Helvetica" w:cs="Helvetica"/>
          <w:b/>
          <w:bCs/>
          <w:color w:val="222222"/>
          <w:sz w:val="21"/>
          <w:szCs w:val="21"/>
        </w:rPr>
        <w:t>. 2</w:t>
      </w:r>
    </w:p>
    <w:p w14:paraId="0FCD0C34"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обмена</w:t>
      </w:r>
      <w:r w:rsidRPr="00E362AB">
        <w:rPr>
          <w:rFonts w:ascii="Helvetica" w:hAnsi="Helvetica" w:cs="Helvetica"/>
          <w:b/>
          <w:bCs/>
          <w:color w:val="222222"/>
          <w:sz w:val="21"/>
          <w:szCs w:val="21"/>
        </w:rPr>
        <w:t xml:space="preserve">. 1.3. </w:t>
      </w:r>
      <w:r w:rsidRPr="00E362AB">
        <w:rPr>
          <w:rFonts w:ascii="Helvetica" w:hAnsi="Helvetica" w:cs="Helvetica" w:hint="eastAsia"/>
          <w:b/>
          <w:bCs/>
          <w:color w:val="222222"/>
          <w:sz w:val="21"/>
          <w:szCs w:val="21"/>
        </w:rPr>
        <w:t>Способы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коррекции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функциональных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рушений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тите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2. </w:t>
      </w:r>
      <w:r w:rsidRPr="00E362AB">
        <w:rPr>
          <w:rFonts w:ascii="Helvetica" w:hAnsi="Helvetica" w:cs="Helvetica" w:hint="eastAsia"/>
          <w:b/>
          <w:bCs/>
          <w:color w:val="222222"/>
          <w:sz w:val="21"/>
          <w:szCs w:val="21"/>
        </w:rPr>
        <w:t>Материал</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методы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исследования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3. </w:t>
      </w:r>
      <w:r w:rsidRPr="00E362AB">
        <w:rPr>
          <w:rFonts w:ascii="Helvetica" w:hAnsi="Helvetica" w:cs="Helvetica" w:hint="eastAsia"/>
          <w:b/>
          <w:bCs/>
          <w:color w:val="222222"/>
          <w:sz w:val="21"/>
          <w:szCs w:val="21"/>
        </w:rPr>
        <w:t>Энергетические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процессы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детей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больных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хроническим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4. </w:t>
      </w:r>
      <w:r w:rsidRPr="00E362AB">
        <w:rPr>
          <w:rFonts w:ascii="Helvetica" w:hAnsi="Helvetica" w:cs="Helvetica" w:hint="eastAsia"/>
          <w:b/>
          <w:bCs/>
          <w:color w:val="222222"/>
          <w:sz w:val="21"/>
          <w:szCs w:val="21"/>
        </w:rPr>
        <w:t>Активность</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обмена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гелиотриновых</w:t>
      </w:r>
    </w:p>
    <w:p w14:paraId="4859D75E"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стр</w:t>
      </w:r>
      <w:r w:rsidRPr="00E362AB">
        <w:rPr>
          <w:rFonts w:ascii="Helvetica" w:hAnsi="Helvetica" w:cs="Helvetica"/>
          <w:b/>
          <w:bCs/>
          <w:color w:val="222222"/>
          <w:sz w:val="21"/>
          <w:szCs w:val="21"/>
        </w:rPr>
        <w:t>. 7</w:t>
      </w:r>
    </w:p>
    <w:p w14:paraId="39A81EFE"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исследования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включали</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изучение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динамики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изменения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активности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некоторых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ЦТК</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уровня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АТФ</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крови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детей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больных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хроническим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том</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определение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активности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уровня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АТФ</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остром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экспериментальном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токсическом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динамике</w:t>
      </w:r>
      <w:r w:rsidRPr="00E362AB">
        <w:rPr>
          <w:rFonts w:ascii="Helvetica" w:hAnsi="Helvetica" w:cs="Helvetica"/>
          <w:b/>
          <w:bCs/>
          <w:color w:val="222222"/>
          <w:sz w:val="21"/>
          <w:szCs w:val="21"/>
        </w:rPr>
        <w:t xml:space="preserve"> ~ 8 </w:t>
      </w:r>
      <w:r w:rsidRPr="00E362AB">
        <w:rPr>
          <w:rFonts w:ascii="Helvetica" w:hAnsi="Helvetica" w:cs="Helvetica" w:hint="eastAsia"/>
          <w:b/>
          <w:bCs/>
          <w:color w:val="222222"/>
          <w:sz w:val="21"/>
          <w:szCs w:val="21"/>
        </w:rPr>
        <w:t>его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развитая</w:t>
      </w:r>
      <w:r w:rsidRPr="00E362AB">
        <w:rPr>
          <w:rFonts w:ascii="Helvetica" w:hAnsi="Helvetica" w:cs="Helvetica"/>
          <w:b/>
          <w:bCs/>
          <w:color w:val="222222"/>
          <w:sz w:val="21"/>
          <w:szCs w:val="21"/>
        </w:rPr>
        <w:t xml:space="preserve">, - </w:t>
      </w:r>
      <w:r w:rsidRPr="00E362AB">
        <w:rPr>
          <w:rFonts w:ascii="Helvetica" w:hAnsi="Helvetica" w:cs="Helvetica" w:hint="eastAsia"/>
          <w:b/>
          <w:bCs/>
          <w:color w:val="222222"/>
          <w:sz w:val="21"/>
          <w:szCs w:val="21"/>
        </w:rPr>
        <w:t>исследование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активности</w:t>
      </w:r>
    </w:p>
    <w:p w14:paraId="01B9DB0E" w14:textId="77777777" w:rsidR="00E362AB" w:rsidRPr="00E362AB" w:rsidRDefault="00E362AB" w:rsidP="00E362AB">
      <w:pPr>
        <w:rPr>
          <w:rFonts w:ascii="Helvetica" w:hAnsi="Helvetica" w:cs="Helvetica"/>
          <w:b/>
          <w:bCs/>
          <w:color w:val="222222"/>
          <w:sz w:val="21"/>
          <w:szCs w:val="21"/>
        </w:rPr>
      </w:pPr>
    </w:p>
    <w:p w14:paraId="52156753"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Оглавление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диссертации</w:t>
      </w:r>
    </w:p>
    <w:p w14:paraId="1A29C0AF"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кандидат</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биологических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наук</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Фесенко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Людмила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Михайловна</w:t>
      </w:r>
    </w:p>
    <w:p w14:paraId="4ED1C8C6"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lastRenderedPageBreak/>
        <w:t>Введение</w:t>
      </w:r>
      <w:r w:rsidRPr="00E362AB">
        <w:rPr>
          <w:rFonts w:ascii="Helvetica" w:hAnsi="Helvetica" w:cs="Helvetica"/>
          <w:b/>
          <w:bCs/>
          <w:color w:val="222222"/>
          <w:sz w:val="21"/>
          <w:szCs w:val="21"/>
        </w:rPr>
        <w:t>. 5-</w:t>
      </w:r>
    </w:p>
    <w:p w14:paraId="61102D8B" w14:textId="77777777" w:rsidR="00E362AB" w:rsidRPr="00E362AB" w:rsidRDefault="00E362AB" w:rsidP="00E362AB">
      <w:pPr>
        <w:rPr>
          <w:rFonts w:ascii="Helvetica" w:hAnsi="Helvetica" w:cs="Helvetica"/>
          <w:b/>
          <w:bCs/>
          <w:color w:val="222222"/>
          <w:sz w:val="21"/>
          <w:szCs w:val="21"/>
        </w:rPr>
      </w:pPr>
    </w:p>
    <w:p w14:paraId="44B010A0"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I. </w:t>
      </w:r>
      <w:r w:rsidRPr="00E362AB">
        <w:rPr>
          <w:rFonts w:ascii="Helvetica" w:hAnsi="Helvetica" w:cs="Helvetica" w:hint="eastAsia"/>
          <w:b/>
          <w:bCs/>
          <w:color w:val="222222"/>
          <w:sz w:val="21"/>
          <w:szCs w:val="21"/>
        </w:rPr>
        <w:t>Обзор</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литературы</w:t>
      </w:r>
      <w:r w:rsidRPr="00E362AB">
        <w:rPr>
          <w:rFonts w:ascii="Helvetica" w:hAnsi="Helvetica" w:cs="Helvetica"/>
          <w:b/>
          <w:bCs/>
          <w:color w:val="222222"/>
          <w:sz w:val="21"/>
          <w:szCs w:val="21"/>
        </w:rPr>
        <w:t>.</w:t>
      </w:r>
    </w:p>
    <w:p w14:paraId="317AAFE1" w14:textId="77777777" w:rsidR="00E362AB" w:rsidRPr="00E362AB" w:rsidRDefault="00E362AB" w:rsidP="00E362AB">
      <w:pPr>
        <w:rPr>
          <w:rFonts w:ascii="Helvetica" w:hAnsi="Helvetica" w:cs="Helvetica"/>
          <w:b/>
          <w:bCs/>
          <w:color w:val="222222"/>
          <w:sz w:val="21"/>
          <w:szCs w:val="21"/>
        </w:rPr>
      </w:pPr>
    </w:p>
    <w:p w14:paraId="4ABA17D7"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1.1. 0 </w:t>
      </w:r>
      <w:r w:rsidRPr="00E362AB">
        <w:rPr>
          <w:rFonts w:ascii="Helvetica" w:hAnsi="Helvetica" w:cs="Helvetica" w:hint="eastAsia"/>
          <w:b/>
          <w:bCs/>
          <w:color w:val="222222"/>
          <w:sz w:val="21"/>
          <w:szCs w:val="21"/>
        </w:rPr>
        <w:t>некоторых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функционально</w:t>
      </w:r>
      <w:r w:rsidRPr="00E362AB">
        <w:rPr>
          <w:rFonts w:ascii="Helvetica" w:hAnsi="Helvetica" w:cs="Helvetica"/>
          <w:b/>
          <w:bCs/>
          <w:color w:val="222222"/>
          <w:sz w:val="21"/>
          <w:szCs w:val="21"/>
        </w:rPr>
        <w:t>-</w:t>
      </w:r>
      <w:r w:rsidRPr="00E362AB">
        <w:rPr>
          <w:rFonts w:ascii="Helvetica" w:hAnsi="Helvetica" w:cs="Helvetica" w:hint="eastAsia"/>
          <w:b/>
          <w:bCs/>
          <w:color w:val="222222"/>
          <w:sz w:val="21"/>
          <w:szCs w:val="21"/>
        </w:rPr>
        <w:t>метаболических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сдвигах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10</w:t>
      </w:r>
    </w:p>
    <w:p w14:paraId="6031696C" w14:textId="77777777" w:rsidR="00E362AB" w:rsidRPr="00E362AB" w:rsidRDefault="00E362AB" w:rsidP="00E362AB">
      <w:pPr>
        <w:rPr>
          <w:rFonts w:ascii="Helvetica" w:hAnsi="Helvetica" w:cs="Helvetica"/>
          <w:b/>
          <w:bCs/>
          <w:color w:val="222222"/>
          <w:sz w:val="21"/>
          <w:szCs w:val="21"/>
        </w:rPr>
      </w:pPr>
    </w:p>
    <w:p w14:paraId="62A637AA"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1.2. </w:t>
      </w:r>
      <w:r w:rsidRPr="00E362AB">
        <w:rPr>
          <w:rFonts w:ascii="Helvetica" w:hAnsi="Helvetica" w:cs="Helvetica" w:hint="eastAsia"/>
          <w:b/>
          <w:bCs/>
          <w:color w:val="222222"/>
          <w:sz w:val="21"/>
          <w:szCs w:val="21"/>
        </w:rPr>
        <w:t>Краткая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характеристика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нарушений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обмена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14</w:t>
      </w:r>
    </w:p>
    <w:p w14:paraId="1DB25006" w14:textId="77777777" w:rsidR="00E362AB" w:rsidRPr="00E362AB" w:rsidRDefault="00E362AB" w:rsidP="00E362AB">
      <w:pPr>
        <w:rPr>
          <w:rFonts w:ascii="Helvetica" w:hAnsi="Helvetica" w:cs="Helvetica"/>
          <w:b/>
          <w:bCs/>
          <w:color w:val="222222"/>
          <w:sz w:val="21"/>
          <w:szCs w:val="21"/>
        </w:rPr>
      </w:pPr>
    </w:p>
    <w:p w14:paraId="5CB4B2CC"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1.2.1. </w:t>
      </w:r>
      <w:r w:rsidRPr="00E362AB">
        <w:rPr>
          <w:rFonts w:ascii="Helvetica" w:hAnsi="Helvetica" w:cs="Helvetica" w:hint="eastAsia"/>
          <w:b/>
          <w:bCs/>
          <w:color w:val="222222"/>
          <w:sz w:val="21"/>
          <w:szCs w:val="21"/>
        </w:rPr>
        <w:t>Острые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19</w:t>
      </w:r>
    </w:p>
    <w:p w14:paraId="1B3C13EE" w14:textId="77777777" w:rsidR="00E362AB" w:rsidRPr="00E362AB" w:rsidRDefault="00E362AB" w:rsidP="00E362AB">
      <w:pPr>
        <w:rPr>
          <w:rFonts w:ascii="Helvetica" w:hAnsi="Helvetica" w:cs="Helvetica"/>
          <w:b/>
          <w:bCs/>
          <w:color w:val="222222"/>
          <w:sz w:val="21"/>
          <w:szCs w:val="21"/>
        </w:rPr>
      </w:pPr>
    </w:p>
    <w:p w14:paraId="6AD54070"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1.2.2. </w:t>
      </w:r>
      <w:r w:rsidRPr="00E362AB">
        <w:rPr>
          <w:rFonts w:ascii="Helvetica" w:hAnsi="Helvetica" w:cs="Helvetica" w:hint="eastAsia"/>
          <w:b/>
          <w:bCs/>
          <w:color w:val="222222"/>
          <w:sz w:val="21"/>
          <w:szCs w:val="21"/>
        </w:rPr>
        <w:t>Хронические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21</w:t>
      </w:r>
    </w:p>
    <w:p w14:paraId="1216049F" w14:textId="77777777" w:rsidR="00E362AB" w:rsidRPr="00E362AB" w:rsidRDefault="00E362AB" w:rsidP="00E362AB">
      <w:pPr>
        <w:rPr>
          <w:rFonts w:ascii="Helvetica" w:hAnsi="Helvetica" w:cs="Helvetica"/>
          <w:b/>
          <w:bCs/>
          <w:color w:val="222222"/>
          <w:sz w:val="21"/>
          <w:szCs w:val="21"/>
        </w:rPr>
      </w:pPr>
    </w:p>
    <w:p w14:paraId="71BC0C05"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1.2.3. </w:t>
      </w:r>
      <w:r w:rsidRPr="00E362AB">
        <w:rPr>
          <w:rFonts w:ascii="Helvetica" w:hAnsi="Helvetica" w:cs="Helvetica" w:hint="eastAsia"/>
          <w:b/>
          <w:bCs/>
          <w:color w:val="222222"/>
          <w:sz w:val="21"/>
          <w:szCs w:val="21"/>
        </w:rPr>
        <w:t>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клиническом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значении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определения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активности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некоторых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обмена</w:t>
      </w:r>
      <w:r w:rsidRPr="00E362AB">
        <w:rPr>
          <w:rFonts w:ascii="Helvetica" w:hAnsi="Helvetica" w:cs="Helvetica"/>
          <w:b/>
          <w:bCs/>
          <w:color w:val="222222"/>
          <w:sz w:val="21"/>
          <w:szCs w:val="21"/>
        </w:rPr>
        <w:t>. 25</w:t>
      </w:r>
    </w:p>
    <w:p w14:paraId="562607DD" w14:textId="77777777" w:rsidR="00E362AB" w:rsidRPr="00E362AB" w:rsidRDefault="00E362AB" w:rsidP="00E362AB">
      <w:pPr>
        <w:rPr>
          <w:rFonts w:ascii="Helvetica" w:hAnsi="Helvetica" w:cs="Helvetica"/>
          <w:b/>
          <w:bCs/>
          <w:color w:val="222222"/>
          <w:sz w:val="21"/>
          <w:szCs w:val="21"/>
        </w:rPr>
      </w:pPr>
    </w:p>
    <w:p w14:paraId="0C08806E"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1.3. </w:t>
      </w:r>
      <w:r w:rsidRPr="00E362AB">
        <w:rPr>
          <w:rFonts w:ascii="Helvetica" w:hAnsi="Helvetica" w:cs="Helvetica" w:hint="eastAsia"/>
          <w:b/>
          <w:bCs/>
          <w:color w:val="222222"/>
          <w:sz w:val="21"/>
          <w:szCs w:val="21"/>
        </w:rPr>
        <w:t>Способы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коррекции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функциональных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нарушений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гепатите</w:t>
      </w:r>
      <w:r w:rsidRPr="00E362AB">
        <w:rPr>
          <w:rFonts w:ascii="Helvetica" w:hAnsi="Helvetica" w:cs="Helvetica"/>
          <w:b/>
          <w:bCs/>
          <w:color w:val="222222"/>
          <w:sz w:val="21"/>
          <w:szCs w:val="21"/>
        </w:rPr>
        <w:t>. 34</w:t>
      </w:r>
    </w:p>
    <w:p w14:paraId="3D33B8F4" w14:textId="77777777" w:rsidR="00E362AB" w:rsidRPr="00E362AB" w:rsidRDefault="00E362AB" w:rsidP="00E362AB">
      <w:pPr>
        <w:rPr>
          <w:rFonts w:ascii="Helvetica" w:hAnsi="Helvetica" w:cs="Helvetica"/>
          <w:b/>
          <w:bCs/>
          <w:color w:val="222222"/>
          <w:sz w:val="21"/>
          <w:szCs w:val="21"/>
        </w:rPr>
      </w:pPr>
    </w:p>
    <w:p w14:paraId="044B3CF0"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2. </w:t>
      </w:r>
      <w:r w:rsidRPr="00E362AB">
        <w:rPr>
          <w:rFonts w:ascii="Helvetica" w:hAnsi="Helvetica" w:cs="Helvetica" w:hint="eastAsia"/>
          <w:b/>
          <w:bCs/>
          <w:color w:val="222222"/>
          <w:sz w:val="21"/>
          <w:szCs w:val="21"/>
        </w:rPr>
        <w:t>Материал</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методы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исследования</w:t>
      </w:r>
      <w:r w:rsidRPr="00E362AB">
        <w:rPr>
          <w:rFonts w:ascii="Helvetica" w:hAnsi="Helvetica" w:cs="Helvetica"/>
          <w:b/>
          <w:bCs/>
          <w:color w:val="222222"/>
          <w:sz w:val="21"/>
          <w:szCs w:val="21"/>
        </w:rPr>
        <w:t>. 40-</w:t>
      </w:r>
    </w:p>
    <w:p w14:paraId="556D83ED" w14:textId="77777777" w:rsidR="00E362AB" w:rsidRPr="00E362AB" w:rsidRDefault="00E362AB" w:rsidP="00E362AB">
      <w:pPr>
        <w:rPr>
          <w:rFonts w:ascii="Helvetica" w:hAnsi="Helvetica" w:cs="Helvetica"/>
          <w:b/>
          <w:bCs/>
          <w:color w:val="222222"/>
          <w:sz w:val="21"/>
          <w:szCs w:val="21"/>
        </w:rPr>
      </w:pPr>
    </w:p>
    <w:p w14:paraId="656AF289"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3. </w:t>
      </w:r>
      <w:r w:rsidRPr="00E362AB">
        <w:rPr>
          <w:rFonts w:ascii="Helvetica" w:hAnsi="Helvetica" w:cs="Helvetica" w:hint="eastAsia"/>
          <w:b/>
          <w:bCs/>
          <w:color w:val="222222"/>
          <w:sz w:val="21"/>
          <w:szCs w:val="21"/>
        </w:rPr>
        <w:t>Энергетические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процессы</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детей</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больных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хроническим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гепатитом</w:t>
      </w:r>
      <w:r w:rsidRPr="00E362AB">
        <w:rPr>
          <w:rFonts w:ascii="Helvetica" w:hAnsi="Helvetica" w:cs="Helvetica"/>
          <w:b/>
          <w:bCs/>
          <w:color w:val="222222"/>
          <w:sz w:val="21"/>
          <w:szCs w:val="21"/>
        </w:rPr>
        <w:t>. 47-</w:t>
      </w:r>
    </w:p>
    <w:p w14:paraId="52E770FF" w14:textId="77777777" w:rsidR="00E362AB" w:rsidRPr="00E362AB" w:rsidRDefault="00E362AB" w:rsidP="00E362AB">
      <w:pPr>
        <w:rPr>
          <w:rFonts w:ascii="Helvetica" w:hAnsi="Helvetica" w:cs="Helvetica"/>
          <w:b/>
          <w:bCs/>
          <w:color w:val="222222"/>
          <w:sz w:val="21"/>
          <w:szCs w:val="21"/>
        </w:rPr>
      </w:pPr>
    </w:p>
    <w:p w14:paraId="13E6D0D0"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4. </w:t>
      </w:r>
      <w:r w:rsidRPr="00E362AB">
        <w:rPr>
          <w:rFonts w:ascii="Helvetica" w:hAnsi="Helvetica" w:cs="Helvetica" w:hint="eastAsia"/>
          <w:b/>
          <w:bCs/>
          <w:color w:val="222222"/>
          <w:sz w:val="21"/>
          <w:szCs w:val="21"/>
        </w:rPr>
        <w:t>Активность</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энергетического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обмена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гелиотриновых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поражениях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54</w:t>
      </w:r>
    </w:p>
    <w:p w14:paraId="18E57DCD" w14:textId="77777777" w:rsidR="00E362AB" w:rsidRPr="00E362AB" w:rsidRDefault="00E362AB" w:rsidP="00E362AB">
      <w:pPr>
        <w:rPr>
          <w:rFonts w:ascii="Helvetica" w:hAnsi="Helvetica" w:cs="Helvetica"/>
          <w:b/>
          <w:bCs/>
          <w:color w:val="222222"/>
          <w:sz w:val="21"/>
          <w:szCs w:val="21"/>
        </w:rPr>
      </w:pPr>
    </w:p>
    <w:p w14:paraId="3717EAD4"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t xml:space="preserve">4.1. </w:t>
      </w:r>
      <w:r w:rsidRPr="00E362AB">
        <w:rPr>
          <w:rFonts w:ascii="Helvetica" w:hAnsi="Helvetica" w:cs="Helvetica" w:hint="eastAsia"/>
          <w:b/>
          <w:bCs/>
          <w:color w:val="222222"/>
          <w:sz w:val="21"/>
          <w:szCs w:val="21"/>
        </w:rPr>
        <w:t>Острое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гелиотриновое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55</w:t>
      </w:r>
    </w:p>
    <w:p w14:paraId="2B989A30" w14:textId="77777777" w:rsidR="00E362AB" w:rsidRPr="00E362AB" w:rsidRDefault="00E362AB" w:rsidP="00E362AB">
      <w:pPr>
        <w:rPr>
          <w:rFonts w:ascii="Helvetica" w:hAnsi="Helvetica" w:cs="Helvetica"/>
          <w:b/>
          <w:bCs/>
          <w:color w:val="222222"/>
          <w:sz w:val="21"/>
          <w:szCs w:val="21"/>
        </w:rPr>
      </w:pPr>
    </w:p>
    <w:p w14:paraId="185FEEBE"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b/>
          <w:bCs/>
          <w:color w:val="222222"/>
          <w:sz w:val="21"/>
          <w:szCs w:val="21"/>
        </w:rPr>
        <w:lastRenderedPageBreak/>
        <w:t xml:space="preserve">4.2. </w:t>
      </w:r>
      <w:r w:rsidRPr="00E362AB">
        <w:rPr>
          <w:rFonts w:ascii="Helvetica" w:hAnsi="Helvetica" w:cs="Helvetica" w:hint="eastAsia"/>
          <w:b/>
          <w:bCs/>
          <w:color w:val="222222"/>
          <w:sz w:val="21"/>
          <w:szCs w:val="21"/>
        </w:rPr>
        <w:t>Активность</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митохондриальных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ферментов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процессе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развития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гелиотринового</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поражения</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59</w:t>
      </w:r>
    </w:p>
    <w:p w14:paraId="3356B78E" w14:textId="77777777" w:rsidR="00E362AB" w:rsidRPr="00E362AB" w:rsidRDefault="00E362AB" w:rsidP="00E362AB">
      <w:pPr>
        <w:rPr>
          <w:rFonts w:ascii="Helvetica" w:hAnsi="Helvetica" w:cs="Helvetica"/>
          <w:b/>
          <w:bCs/>
          <w:color w:val="222222"/>
          <w:sz w:val="21"/>
          <w:szCs w:val="21"/>
        </w:rPr>
      </w:pPr>
    </w:p>
    <w:p w14:paraId="20CC95D5"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Глава</w:t>
      </w:r>
      <w:r w:rsidRPr="00E362AB">
        <w:rPr>
          <w:rFonts w:ascii="Helvetica" w:hAnsi="Helvetica" w:cs="Helvetica"/>
          <w:b/>
          <w:bCs/>
          <w:color w:val="222222"/>
          <w:sz w:val="21"/>
          <w:szCs w:val="21"/>
        </w:rPr>
        <w:t xml:space="preserve"> 5. </w:t>
      </w:r>
      <w:r w:rsidRPr="00E362AB">
        <w:rPr>
          <w:rFonts w:ascii="Helvetica" w:hAnsi="Helvetica" w:cs="Helvetica" w:hint="eastAsia"/>
          <w:b/>
          <w:bCs/>
          <w:color w:val="222222"/>
          <w:sz w:val="21"/>
          <w:szCs w:val="21"/>
        </w:rPr>
        <w:t>Влияние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некоторых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гормональных</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препаратов</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на</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структурно</w:t>
      </w:r>
      <w:r w:rsidRPr="00E362AB">
        <w:rPr>
          <w:rFonts w:ascii="Helvetica" w:hAnsi="Helvetica" w:cs="Helvetica"/>
          <w:b/>
          <w:bCs/>
          <w:color w:val="222222"/>
          <w:sz w:val="21"/>
          <w:szCs w:val="21"/>
        </w:rPr>
        <w:t>-</w:t>
      </w:r>
      <w:r w:rsidRPr="00E362AB">
        <w:rPr>
          <w:rFonts w:ascii="Helvetica" w:hAnsi="Helvetica" w:cs="Helvetica" w:hint="eastAsia"/>
          <w:b/>
          <w:bCs/>
          <w:color w:val="222222"/>
          <w:sz w:val="21"/>
          <w:szCs w:val="21"/>
        </w:rPr>
        <w:t>функциональное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состояние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печени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при</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хроническом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экспериментальном</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гепатита</w:t>
      </w:r>
      <w:r w:rsidRPr="00E362AB">
        <w:rPr>
          <w:rFonts w:ascii="Helvetica" w:hAnsi="Helvetica" w:cs="Helvetica"/>
          <w:b/>
          <w:bCs/>
          <w:color w:val="222222"/>
          <w:sz w:val="21"/>
          <w:szCs w:val="21"/>
        </w:rPr>
        <w:t xml:space="preserve"> 86</w:t>
      </w:r>
    </w:p>
    <w:p w14:paraId="639CDEA6" w14:textId="77777777" w:rsidR="00E362AB" w:rsidRPr="00E362AB" w:rsidRDefault="00E362AB" w:rsidP="00E362AB">
      <w:pPr>
        <w:rPr>
          <w:rFonts w:ascii="Helvetica" w:hAnsi="Helvetica" w:cs="Helvetica"/>
          <w:b/>
          <w:bCs/>
          <w:color w:val="222222"/>
          <w:sz w:val="21"/>
          <w:szCs w:val="21"/>
        </w:rPr>
      </w:pPr>
    </w:p>
    <w:p w14:paraId="14167115" w14:textId="77777777" w:rsidR="00E362AB" w:rsidRPr="00E362AB" w:rsidRDefault="00E362AB" w:rsidP="00E362AB">
      <w:pPr>
        <w:rPr>
          <w:rFonts w:ascii="Helvetica" w:hAnsi="Helvetica" w:cs="Helvetica"/>
          <w:b/>
          <w:bCs/>
          <w:color w:val="222222"/>
          <w:sz w:val="21"/>
          <w:szCs w:val="21"/>
        </w:rPr>
      </w:pPr>
      <w:r w:rsidRPr="00E362AB">
        <w:rPr>
          <w:rFonts w:ascii="Helvetica" w:hAnsi="Helvetica" w:cs="Helvetica" w:hint="eastAsia"/>
          <w:b/>
          <w:bCs/>
          <w:color w:val="222222"/>
          <w:sz w:val="21"/>
          <w:szCs w:val="21"/>
        </w:rPr>
        <w:t>Обсуадение</w:t>
      </w:r>
      <w:r w:rsidRPr="00E362AB">
        <w:rPr>
          <w:rFonts w:ascii="Helvetica" w:hAnsi="Helvetica" w:cs="Helvetica"/>
          <w:b/>
          <w:bCs/>
          <w:color w:val="222222"/>
          <w:sz w:val="21"/>
          <w:szCs w:val="21"/>
        </w:rPr>
        <w:t xml:space="preserve"> </w:t>
      </w:r>
      <w:r w:rsidRPr="00E362AB">
        <w:rPr>
          <w:rFonts w:ascii="Helvetica" w:hAnsi="Helvetica" w:cs="Helvetica" w:hint="eastAsia"/>
          <w:b/>
          <w:bCs/>
          <w:color w:val="222222"/>
          <w:sz w:val="21"/>
          <w:szCs w:val="21"/>
        </w:rPr>
        <w:t>результатов</w:t>
      </w:r>
      <w:r w:rsidRPr="00E362AB">
        <w:rPr>
          <w:rFonts w:ascii="Helvetica" w:hAnsi="Helvetica" w:cs="Helvetica"/>
          <w:b/>
          <w:bCs/>
          <w:color w:val="222222"/>
          <w:sz w:val="21"/>
          <w:szCs w:val="21"/>
        </w:rPr>
        <w:t xml:space="preserve"> 119</w:t>
      </w:r>
    </w:p>
    <w:p w14:paraId="3BFCDFE3" w14:textId="77777777" w:rsidR="00E362AB" w:rsidRPr="00E362AB" w:rsidRDefault="00E362AB" w:rsidP="00E362AB">
      <w:pPr>
        <w:rPr>
          <w:rFonts w:ascii="Helvetica" w:hAnsi="Helvetica" w:cs="Helvetica"/>
          <w:b/>
          <w:bCs/>
          <w:color w:val="222222"/>
          <w:sz w:val="21"/>
          <w:szCs w:val="21"/>
        </w:rPr>
      </w:pPr>
    </w:p>
    <w:p w14:paraId="109CC004" w14:textId="6F25D636" w:rsidR="00484EB4" w:rsidRPr="00E362AB" w:rsidRDefault="00E362AB" w:rsidP="00E362AB">
      <w:r w:rsidRPr="00E362AB">
        <w:rPr>
          <w:rFonts w:ascii="Helvetica" w:hAnsi="Helvetica" w:cs="Helvetica" w:hint="eastAsia"/>
          <w:b/>
          <w:bCs/>
          <w:color w:val="222222"/>
          <w:sz w:val="21"/>
          <w:szCs w:val="21"/>
        </w:rPr>
        <w:t>Выводы</w:t>
      </w:r>
      <w:r w:rsidRPr="00E362AB">
        <w:rPr>
          <w:rFonts w:ascii="Helvetica" w:hAnsi="Helvetica" w:cs="Helvetica"/>
          <w:b/>
          <w:bCs/>
          <w:color w:val="222222"/>
          <w:sz w:val="21"/>
          <w:szCs w:val="21"/>
        </w:rPr>
        <w:t xml:space="preserve"> 130</w:t>
      </w:r>
    </w:p>
    <w:sectPr w:rsidR="00484EB4" w:rsidRPr="00E362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8FAC" w14:textId="77777777" w:rsidR="003E6F65" w:rsidRDefault="003E6F65">
      <w:pPr>
        <w:spacing w:after="0" w:line="240" w:lineRule="auto"/>
      </w:pPr>
      <w:r>
        <w:separator/>
      </w:r>
    </w:p>
  </w:endnote>
  <w:endnote w:type="continuationSeparator" w:id="0">
    <w:p w14:paraId="031E50A9" w14:textId="77777777" w:rsidR="003E6F65" w:rsidRDefault="003E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53A5" w14:textId="77777777" w:rsidR="003E6F65" w:rsidRDefault="003E6F65"/>
    <w:p w14:paraId="6AFF8A26" w14:textId="77777777" w:rsidR="003E6F65" w:rsidRDefault="003E6F65"/>
    <w:p w14:paraId="6863D042" w14:textId="77777777" w:rsidR="003E6F65" w:rsidRDefault="003E6F65"/>
    <w:p w14:paraId="583968F0" w14:textId="77777777" w:rsidR="003E6F65" w:rsidRDefault="003E6F65"/>
    <w:p w14:paraId="2D7BADC8" w14:textId="77777777" w:rsidR="003E6F65" w:rsidRDefault="003E6F65"/>
    <w:p w14:paraId="7CC6AF63" w14:textId="77777777" w:rsidR="003E6F65" w:rsidRDefault="003E6F65"/>
    <w:p w14:paraId="6D437215" w14:textId="77777777" w:rsidR="003E6F65" w:rsidRDefault="003E6F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C3CB26" wp14:editId="3E5541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4DE7" w14:textId="77777777" w:rsidR="003E6F65" w:rsidRDefault="003E6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3CB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754DE7" w14:textId="77777777" w:rsidR="003E6F65" w:rsidRDefault="003E6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C790D" w14:textId="77777777" w:rsidR="003E6F65" w:rsidRDefault="003E6F65"/>
    <w:p w14:paraId="753CD770" w14:textId="77777777" w:rsidR="003E6F65" w:rsidRDefault="003E6F65"/>
    <w:p w14:paraId="3A21DD39" w14:textId="77777777" w:rsidR="003E6F65" w:rsidRDefault="003E6F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C19D42" wp14:editId="09BAEC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6751C" w14:textId="77777777" w:rsidR="003E6F65" w:rsidRDefault="003E6F65"/>
                          <w:p w14:paraId="30B794F4" w14:textId="77777777" w:rsidR="003E6F65" w:rsidRDefault="003E6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C19D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B6751C" w14:textId="77777777" w:rsidR="003E6F65" w:rsidRDefault="003E6F65"/>
                    <w:p w14:paraId="30B794F4" w14:textId="77777777" w:rsidR="003E6F65" w:rsidRDefault="003E6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309F29" w14:textId="77777777" w:rsidR="003E6F65" w:rsidRDefault="003E6F65"/>
    <w:p w14:paraId="2456BE5D" w14:textId="77777777" w:rsidR="003E6F65" w:rsidRDefault="003E6F65">
      <w:pPr>
        <w:rPr>
          <w:sz w:val="2"/>
          <w:szCs w:val="2"/>
        </w:rPr>
      </w:pPr>
    </w:p>
    <w:p w14:paraId="2ED1C0CA" w14:textId="77777777" w:rsidR="003E6F65" w:rsidRDefault="003E6F65"/>
    <w:p w14:paraId="3FDDD867" w14:textId="77777777" w:rsidR="003E6F65" w:rsidRDefault="003E6F65">
      <w:pPr>
        <w:spacing w:after="0" w:line="240" w:lineRule="auto"/>
      </w:pPr>
    </w:p>
  </w:footnote>
  <w:footnote w:type="continuationSeparator" w:id="0">
    <w:p w14:paraId="5218D6C1" w14:textId="77777777" w:rsidR="003E6F65" w:rsidRDefault="003E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6F6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204705</TotalTime>
  <Pages>3</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1466</cp:revision>
  <cp:lastPrinted>2009-02-06T05:36:00Z</cp:lastPrinted>
  <dcterms:created xsi:type="dcterms:W3CDTF">2024-01-07T13:43:00Z</dcterms:created>
  <dcterms:modified xsi:type="dcterms:W3CDTF">2025-11-10T14:01:00Z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