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4E7674" w:rsidRDefault="004E7674" w:rsidP="004E7674">
      <w:r w:rsidRPr="00B12744">
        <w:rPr>
          <w:rFonts w:ascii="Times New Roman" w:eastAsia="Times New Roman" w:hAnsi="Times New Roman" w:cs="Times New Roman"/>
          <w:b/>
          <w:bCs/>
          <w:sz w:val="24"/>
          <w:szCs w:val="24"/>
          <w:lang w:eastAsia="uk-UA"/>
        </w:rPr>
        <w:t>Гута Роксолана Романівна</w:t>
      </w:r>
      <w:r w:rsidRPr="00B12744">
        <w:rPr>
          <w:rFonts w:ascii="Times New Roman" w:eastAsia="Times New Roman" w:hAnsi="Times New Roman" w:cs="Times New Roman"/>
          <w:sz w:val="24"/>
          <w:szCs w:val="24"/>
          <w:lang w:eastAsia="uk-UA"/>
        </w:rPr>
        <w:t xml:space="preserve">, асистент кафедри внутрішньої медицини № 2, Львівський національний медичний університет імені Данила Галицького МОЗ України. </w:t>
      </w:r>
      <w:r w:rsidRPr="00B12744">
        <w:rPr>
          <w:rFonts w:ascii="Times New Roman" w:eastAsia="Times New Roman" w:hAnsi="Times New Roman" w:cs="Times New Roman"/>
          <w:bCs/>
          <w:sz w:val="24"/>
          <w:szCs w:val="24"/>
          <w:lang w:eastAsia="uk-UA"/>
        </w:rPr>
        <w:t>Назва дисертації</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 xml:space="preserve">«Предиктори виникнення серцево-судинних ускладнень у хворих після реваскуляризації з приводу інфаркту міокарда». </w:t>
      </w:r>
      <w:r w:rsidRPr="00B12744">
        <w:rPr>
          <w:rFonts w:ascii="Times New Roman" w:eastAsia="Times New Roman" w:hAnsi="Times New Roman" w:cs="Times New Roman"/>
          <w:bCs/>
          <w:sz w:val="24"/>
          <w:szCs w:val="24"/>
          <w:lang w:eastAsia="uk-UA"/>
        </w:rPr>
        <w:t>Шифр та назва спеціальності</w:t>
      </w:r>
      <w:r w:rsidRPr="00B12744">
        <w:rPr>
          <w:rFonts w:ascii="Times New Roman" w:eastAsia="Times New Roman" w:hAnsi="Times New Roman" w:cs="Times New Roman"/>
          <w:b/>
          <w:sz w:val="24"/>
          <w:szCs w:val="24"/>
          <w:lang w:eastAsia="uk-UA"/>
        </w:rPr>
        <w:t xml:space="preserve"> – </w:t>
      </w:r>
      <w:r w:rsidRPr="00B12744">
        <w:rPr>
          <w:rFonts w:ascii="Times New Roman" w:eastAsia="Times New Roman" w:hAnsi="Times New Roman" w:cs="Times New Roman"/>
          <w:sz w:val="24"/>
          <w:szCs w:val="24"/>
          <w:lang w:eastAsia="uk-UA"/>
        </w:rPr>
        <w:t xml:space="preserve">14.01.11 – кардіологія. </w:t>
      </w:r>
      <w:r w:rsidRPr="00B12744">
        <w:rPr>
          <w:rFonts w:ascii="Times New Roman" w:eastAsia="Times New Roman" w:hAnsi="Times New Roman" w:cs="Times New Roman"/>
          <w:bCs/>
          <w:sz w:val="24"/>
          <w:szCs w:val="24"/>
          <w:lang w:eastAsia="uk-UA"/>
        </w:rPr>
        <w:t>Спецрада</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73744B" w:rsidRPr="004E767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4E7674" w:rsidRPr="004E767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DB8FB-5CD2-4B08-A3F0-7527C8AC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346</cp:revision>
  <cp:lastPrinted>2009-02-06T05:36:00Z</cp:lastPrinted>
  <dcterms:created xsi:type="dcterms:W3CDTF">2020-10-08T07:28:00Z</dcterms:created>
  <dcterms:modified xsi:type="dcterms:W3CDTF">2020-10-26T08:25:00Z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