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B72F" w14:textId="77777777" w:rsidR="004A0DD9" w:rsidRDefault="004A0DD9" w:rsidP="004A0DD9">
      <w:pPr>
        <w:pStyle w:val="afffffffffffffffffffffffffff5"/>
        <w:rPr>
          <w:rFonts w:ascii="Verdana" w:hAnsi="Verdana"/>
          <w:color w:val="000000"/>
          <w:sz w:val="21"/>
          <w:szCs w:val="21"/>
        </w:rPr>
      </w:pPr>
      <w:r>
        <w:rPr>
          <w:rFonts w:ascii="Helvetica" w:hAnsi="Helvetica" w:cs="Helvetica"/>
          <w:b/>
          <w:bCs w:val="0"/>
          <w:color w:val="222222"/>
          <w:sz w:val="21"/>
          <w:szCs w:val="21"/>
        </w:rPr>
        <w:t>Шайков, Михаил Карпович.</w:t>
      </w:r>
    </w:p>
    <w:p w14:paraId="0FBB5B0C" w14:textId="77777777" w:rsidR="004A0DD9" w:rsidRDefault="004A0DD9" w:rsidP="004A0DD9">
      <w:pPr>
        <w:pStyle w:val="20"/>
        <w:spacing w:before="0" w:after="312"/>
        <w:rPr>
          <w:rFonts w:ascii="Arial" w:hAnsi="Arial" w:cs="Arial"/>
          <w:caps/>
          <w:color w:val="333333"/>
          <w:sz w:val="27"/>
          <w:szCs w:val="27"/>
        </w:rPr>
      </w:pPr>
      <w:r>
        <w:rPr>
          <w:rFonts w:ascii="Helvetica" w:hAnsi="Helvetica" w:cs="Helvetica"/>
          <w:caps/>
          <w:color w:val="222222"/>
          <w:sz w:val="21"/>
          <w:szCs w:val="21"/>
        </w:rPr>
        <w:t>Метод измерения двуокиси серы в приземном слое атмосферы с помощью корреляционного маск-спектрометра : диссертация ... кандидата физико-математических наук : 01.04.12. - Долгопрудный, 1985. - 168 с. : ил.</w:t>
      </w:r>
    </w:p>
    <w:p w14:paraId="21A08E17" w14:textId="77777777" w:rsidR="004A0DD9" w:rsidRDefault="004A0DD9" w:rsidP="004A0DD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Шайков, Михаил Карпович</w:t>
      </w:r>
    </w:p>
    <w:p w14:paraId="2777BAB6"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стр.</w:t>
      </w:r>
    </w:p>
    <w:p w14:paraId="37428DFE"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Достижения метода корреляционной маскспектрометрии .^</w:t>
      </w:r>
    </w:p>
    <w:p w14:paraId="0F4E13C1"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Выводы.2,</w:t>
      </w:r>
    </w:p>
    <w:p w14:paraId="41589BB8"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 корреляционной маск-спектрометрии для исследования атмосферных газов.2,</w:t>
      </w:r>
    </w:p>
    <w:p w14:paraId="7F5ABC0E"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Принцип измерения.</w:t>
      </w:r>
    </w:p>
    <w:p w14:paraId="56ED5999"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Оптимизация ширины щелей маски и длины трассы зондирования</w:t>
      </w:r>
    </w:p>
    <w:p w14:paraId="6A932DCD"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способа определения оптических толщин загрязняющего газа корреляционным маск-спектрометром, использующим в качестве источника излучения рассеянную солнечную радиацию</w:t>
      </w:r>
    </w:p>
    <w:p w14:paraId="2B510EE7"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Способ кюветной градуировки оптических абсорбционных газоанализаторов .б**</w:t>
      </w:r>
    </w:p>
    <w:p w14:paraId="5FB5904E"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36DD8C0"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Устройство и исследование характеристик корреляционного маск-спектрометра для измерения двуокиси серы в атмосфере.</w:t>
      </w:r>
    </w:p>
    <w:p w14:paraId="3821247A"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Принцип действия.</w:t>
      </w:r>
    </w:p>
    <w:p w14:paraId="6A813748"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Конструкция прибора</w:t>
      </w:r>
    </w:p>
    <w:p w14:paraId="7A32B2A0"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Оптико-электронная система регистрации</w:t>
      </w:r>
    </w:p>
    <w:p w14:paraId="05FB8C6E"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характеристик корреляционного маск-спектрометра.92,</w:t>
      </w:r>
    </w:p>
    <w:p w14:paraId="1E470572"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.ЮЦ</w:t>
      </w:r>
    </w:p>
    <w:p w14:paraId="25A8A3B5"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J —</w:t>
      </w:r>
    </w:p>
    <w:p w14:paraId="519D208F"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Экспериментальные исследования двуокиси серы в атмосфере с помощью корреляционного маск-спектрометра</w:t>
      </w:r>
    </w:p>
    <w:p w14:paraId="13F6E492"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Результаты исследований содержания двуокиси серы на горизонтальных трассах. Сравнение с результатами измерений локальными датчиками &lt;</w:t>
      </w:r>
    </w:p>
    <w:p w14:paraId="01AB679F"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Дистанционные измерения содержания двуокиси серы в факеле одиночного источника выброса на фоне рассеянной солнечной радиации</w:t>
      </w:r>
    </w:p>
    <w:p w14:paraId="27B2E32E"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Сравнение с данными радиометра . Я</w:t>
      </w:r>
    </w:p>
    <w:p w14:paraId="14C219D5"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Результаты регулярных наблюдений содержания двуокиси серы в приземном слое атмосферы</w:t>
      </w:r>
    </w:p>
    <w:p w14:paraId="7565BABF" w14:textId="77777777" w:rsidR="004A0DD9" w:rsidRDefault="004A0DD9" w:rsidP="004A0D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Выводы.42,</w:t>
      </w:r>
    </w:p>
    <w:p w14:paraId="77FDBE4B" w14:textId="5EB1AFDF" w:rsidR="00410372" w:rsidRPr="004A0DD9" w:rsidRDefault="00410372" w:rsidP="004A0DD9"/>
    <w:sectPr w:rsidR="00410372" w:rsidRPr="004A0D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C87D" w14:textId="77777777" w:rsidR="003B5340" w:rsidRDefault="003B5340">
      <w:pPr>
        <w:spacing w:after="0" w:line="240" w:lineRule="auto"/>
      </w:pPr>
      <w:r>
        <w:separator/>
      </w:r>
    </w:p>
  </w:endnote>
  <w:endnote w:type="continuationSeparator" w:id="0">
    <w:p w14:paraId="735CBD5F" w14:textId="77777777" w:rsidR="003B5340" w:rsidRDefault="003B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E445" w14:textId="77777777" w:rsidR="003B5340" w:rsidRDefault="003B5340"/>
    <w:p w14:paraId="349C1CBC" w14:textId="77777777" w:rsidR="003B5340" w:rsidRDefault="003B5340"/>
    <w:p w14:paraId="640720E7" w14:textId="77777777" w:rsidR="003B5340" w:rsidRDefault="003B5340"/>
    <w:p w14:paraId="00861823" w14:textId="77777777" w:rsidR="003B5340" w:rsidRDefault="003B5340"/>
    <w:p w14:paraId="33589E81" w14:textId="77777777" w:rsidR="003B5340" w:rsidRDefault="003B5340"/>
    <w:p w14:paraId="69C57FA5" w14:textId="77777777" w:rsidR="003B5340" w:rsidRDefault="003B5340"/>
    <w:p w14:paraId="58BEDEE7" w14:textId="77777777" w:rsidR="003B5340" w:rsidRDefault="003B53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29B980" wp14:editId="10BE27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B89DF" w14:textId="77777777" w:rsidR="003B5340" w:rsidRDefault="003B53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9B9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1B89DF" w14:textId="77777777" w:rsidR="003B5340" w:rsidRDefault="003B53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7A331D" w14:textId="77777777" w:rsidR="003B5340" w:rsidRDefault="003B5340"/>
    <w:p w14:paraId="4407A84A" w14:textId="77777777" w:rsidR="003B5340" w:rsidRDefault="003B5340"/>
    <w:p w14:paraId="74D00708" w14:textId="77777777" w:rsidR="003B5340" w:rsidRDefault="003B53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F9CA2B" wp14:editId="2ECDBF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90B7E" w14:textId="77777777" w:rsidR="003B5340" w:rsidRDefault="003B5340"/>
                          <w:p w14:paraId="3DCACA33" w14:textId="77777777" w:rsidR="003B5340" w:rsidRDefault="003B53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F9CA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C90B7E" w14:textId="77777777" w:rsidR="003B5340" w:rsidRDefault="003B5340"/>
                    <w:p w14:paraId="3DCACA33" w14:textId="77777777" w:rsidR="003B5340" w:rsidRDefault="003B53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AAAA2D" w14:textId="77777777" w:rsidR="003B5340" w:rsidRDefault="003B5340"/>
    <w:p w14:paraId="0D4F6C53" w14:textId="77777777" w:rsidR="003B5340" w:rsidRDefault="003B5340">
      <w:pPr>
        <w:rPr>
          <w:sz w:val="2"/>
          <w:szCs w:val="2"/>
        </w:rPr>
      </w:pPr>
    </w:p>
    <w:p w14:paraId="3AFB55E3" w14:textId="77777777" w:rsidR="003B5340" w:rsidRDefault="003B5340"/>
    <w:p w14:paraId="571AC5F9" w14:textId="77777777" w:rsidR="003B5340" w:rsidRDefault="003B5340">
      <w:pPr>
        <w:spacing w:after="0" w:line="240" w:lineRule="auto"/>
      </w:pPr>
    </w:p>
  </w:footnote>
  <w:footnote w:type="continuationSeparator" w:id="0">
    <w:p w14:paraId="3E9BE49C" w14:textId="77777777" w:rsidR="003B5340" w:rsidRDefault="003B5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40"/>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133535</TotalTime>
  <Pages>2</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3500</cp:revision>
  <cp:lastPrinted>2009-02-06T05:36:00Z</cp:lastPrinted>
  <dcterms:created xsi:type="dcterms:W3CDTF">2024-01-07T13:43:00Z</dcterms:created>
  <dcterms:modified xsi:type="dcterms:W3CDTF">2025-07-17T09:09:00Z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