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B83EA" w14:textId="77777777" w:rsidR="00166FD8" w:rsidRDefault="00166FD8" w:rsidP="00166FD8">
      <w:pPr>
        <w:rPr>
          <w:rFonts w:ascii="Verdana" w:hAnsi="Verdana"/>
          <w:color w:val="000000"/>
          <w:sz w:val="18"/>
          <w:szCs w:val="18"/>
          <w:shd w:val="clear" w:color="auto" w:fill="FFFFFF"/>
        </w:rPr>
      </w:pPr>
      <w:r>
        <w:rPr>
          <w:rFonts w:ascii="Verdana" w:hAnsi="Verdana"/>
          <w:color w:val="000000"/>
          <w:sz w:val="18"/>
          <w:szCs w:val="18"/>
          <w:shd w:val="clear" w:color="auto" w:fill="FFFFFF"/>
        </w:rPr>
        <w:t>Денежные потоки коммерческой организации: формирование, анализ и оценка эффективности</w:t>
      </w:r>
    </w:p>
    <w:p w14:paraId="0A4F8B73" w14:textId="77777777" w:rsidR="00166FD8" w:rsidRDefault="00166FD8" w:rsidP="00166FD8">
      <w:pPr>
        <w:rPr>
          <w:rFonts w:ascii="Verdana" w:hAnsi="Verdana"/>
          <w:color w:val="000000"/>
          <w:sz w:val="18"/>
          <w:szCs w:val="18"/>
          <w:shd w:val="clear" w:color="auto" w:fill="FFFFFF"/>
        </w:rPr>
      </w:pPr>
    </w:p>
    <w:p w14:paraId="1B481783" w14:textId="77777777" w:rsidR="00166FD8" w:rsidRDefault="00166FD8" w:rsidP="00166FD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Жарков, Андрей Вячеславович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7BAB323" w14:textId="77777777" w:rsidR="00166FD8" w:rsidRDefault="00166FD8" w:rsidP="00166FD8">
      <w:pPr>
        <w:rPr>
          <w:rFonts w:ascii="Verdana" w:hAnsi="Verdana"/>
          <w:color w:val="000000"/>
          <w:sz w:val="18"/>
          <w:szCs w:val="18"/>
        </w:rPr>
      </w:pPr>
      <w:r>
        <w:rPr>
          <w:rFonts w:ascii="Verdana" w:hAnsi="Verdana"/>
          <w:color w:val="000000"/>
          <w:sz w:val="18"/>
          <w:szCs w:val="18"/>
        </w:rPr>
        <w:t>2012</w:t>
      </w:r>
    </w:p>
    <w:p w14:paraId="1077288C" w14:textId="77777777" w:rsidR="00166FD8" w:rsidRDefault="00166FD8" w:rsidP="00166FD8">
      <w:pPr>
        <w:rPr>
          <w:rFonts w:ascii="Verdana" w:hAnsi="Verdana"/>
          <w:b/>
          <w:bCs/>
          <w:color w:val="000000"/>
          <w:sz w:val="18"/>
          <w:szCs w:val="18"/>
        </w:rPr>
      </w:pPr>
      <w:r>
        <w:rPr>
          <w:rFonts w:ascii="Verdana" w:hAnsi="Verdana"/>
          <w:b/>
          <w:bCs/>
          <w:color w:val="000000"/>
          <w:sz w:val="18"/>
          <w:szCs w:val="18"/>
        </w:rPr>
        <w:t>Автор научной работы: </w:t>
      </w:r>
    </w:p>
    <w:p w14:paraId="465B4CBD" w14:textId="77777777" w:rsidR="00166FD8" w:rsidRDefault="00166FD8" w:rsidP="00166FD8">
      <w:pPr>
        <w:rPr>
          <w:rFonts w:ascii="Verdana" w:hAnsi="Verdana"/>
          <w:color w:val="000000"/>
          <w:sz w:val="18"/>
          <w:szCs w:val="18"/>
        </w:rPr>
      </w:pPr>
      <w:r>
        <w:rPr>
          <w:rFonts w:ascii="Verdana" w:hAnsi="Verdana"/>
          <w:color w:val="000000"/>
          <w:sz w:val="18"/>
          <w:szCs w:val="18"/>
        </w:rPr>
        <w:t>Жарков, Андрей Вячеславович</w:t>
      </w:r>
    </w:p>
    <w:p w14:paraId="379BCC3F" w14:textId="77777777" w:rsidR="00166FD8" w:rsidRDefault="00166FD8" w:rsidP="00166FD8">
      <w:pPr>
        <w:rPr>
          <w:rFonts w:ascii="Verdana" w:hAnsi="Verdana"/>
          <w:b/>
          <w:bCs/>
          <w:color w:val="000000"/>
          <w:sz w:val="18"/>
          <w:szCs w:val="18"/>
        </w:rPr>
      </w:pPr>
      <w:r>
        <w:rPr>
          <w:rFonts w:ascii="Verdana" w:hAnsi="Verdana"/>
          <w:b/>
          <w:bCs/>
          <w:color w:val="000000"/>
          <w:sz w:val="18"/>
          <w:szCs w:val="18"/>
        </w:rPr>
        <w:t>Ученая cтепень: </w:t>
      </w:r>
    </w:p>
    <w:p w14:paraId="6EF761B4" w14:textId="77777777" w:rsidR="00166FD8" w:rsidRDefault="00166FD8" w:rsidP="00166FD8">
      <w:pPr>
        <w:rPr>
          <w:rFonts w:ascii="Verdana" w:hAnsi="Verdana"/>
          <w:color w:val="000000"/>
          <w:sz w:val="18"/>
          <w:szCs w:val="18"/>
        </w:rPr>
      </w:pPr>
      <w:r>
        <w:rPr>
          <w:rFonts w:ascii="Verdana" w:hAnsi="Verdana"/>
          <w:color w:val="000000"/>
          <w:sz w:val="18"/>
          <w:szCs w:val="18"/>
        </w:rPr>
        <w:t>кандидат экономических наук</w:t>
      </w:r>
    </w:p>
    <w:p w14:paraId="236C27E9" w14:textId="77777777" w:rsidR="00166FD8" w:rsidRDefault="00166FD8" w:rsidP="00166FD8">
      <w:pPr>
        <w:rPr>
          <w:rFonts w:ascii="Verdana" w:hAnsi="Verdana"/>
          <w:b/>
          <w:bCs/>
          <w:color w:val="000000"/>
          <w:sz w:val="18"/>
          <w:szCs w:val="18"/>
        </w:rPr>
      </w:pPr>
      <w:r>
        <w:rPr>
          <w:rFonts w:ascii="Verdana" w:hAnsi="Verdana"/>
          <w:b/>
          <w:bCs/>
          <w:color w:val="000000"/>
          <w:sz w:val="18"/>
          <w:szCs w:val="18"/>
        </w:rPr>
        <w:t>Место защиты диссертации: </w:t>
      </w:r>
    </w:p>
    <w:p w14:paraId="0743D051" w14:textId="77777777" w:rsidR="00166FD8" w:rsidRDefault="00166FD8" w:rsidP="00166FD8">
      <w:pPr>
        <w:rPr>
          <w:rFonts w:ascii="Verdana" w:hAnsi="Verdana"/>
          <w:color w:val="000000"/>
          <w:sz w:val="18"/>
          <w:szCs w:val="18"/>
        </w:rPr>
      </w:pPr>
      <w:r>
        <w:rPr>
          <w:rFonts w:ascii="Verdana" w:hAnsi="Verdana"/>
          <w:color w:val="000000"/>
          <w:sz w:val="18"/>
          <w:szCs w:val="18"/>
        </w:rPr>
        <w:t>Москва</w:t>
      </w:r>
    </w:p>
    <w:p w14:paraId="4F9B6F85" w14:textId="77777777" w:rsidR="00166FD8" w:rsidRDefault="00166FD8" w:rsidP="00166FD8">
      <w:pPr>
        <w:rPr>
          <w:rFonts w:ascii="Verdana" w:hAnsi="Verdana"/>
          <w:b/>
          <w:bCs/>
          <w:color w:val="000000"/>
          <w:sz w:val="18"/>
          <w:szCs w:val="18"/>
        </w:rPr>
      </w:pPr>
      <w:r>
        <w:rPr>
          <w:rFonts w:ascii="Verdana" w:hAnsi="Verdana"/>
          <w:b/>
          <w:bCs/>
          <w:color w:val="000000"/>
          <w:sz w:val="18"/>
          <w:szCs w:val="18"/>
        </w:rPr>
        <w:t>Код cпециальности ВАК: </w:t>
      </w:r>
    </w:p>
    <w:p w14:paraId="19120EB8" w14:textId="77777777" w:rsidR="00166FD8" w:rsidRDefault="00166FD8" w:rsidP="00166FD8">
      <w:pPr>
        <w:rPr>
          <w:rFonts w:ascii="Verdana" w:hAnsi="Verdana"/>
          <w:color w:val="000000"/>
          <w:sz w:val="18"/>
          <w:szCs w:val="18"/>
        </w:rPr>
      </w:pPr>
      <w:r>
        <w:rPr>
          <w:rFonts w:ascii="Verdana" w:hAnsi="Verdana"/>
          <w:color w:val="000000"/>
          <w:sz w:val="18"/>
          <w:szCs w:val="18"/>
        </w:rPr>
        <w:t>08.00.10</w:t>
      </w:r>
    </w:p>
    <w:p w14:paraId="64CB74AB" w14:textId="77777777" w:rsidR="00166FD8" w:rsidRDefault="00166FD8" w:rsidP="00166FD8">
      <w:pPr>
        <w:rPr>
          <w:rFonts w:ascii="Verdana" w:hAnsi="Verdana"/>
          <w:b/>
          <w:bCs/>
          <w:color w:val="000000"/>
          <w:sz w:val="18"/>
          <w:szCs w:val="18"/>
        </w:rPr>
      </w:pPr>
      <w:r>
        <w:rPr>
          <w:rFonts w:ascii="Verdana" w:hAnsi="Verdana"/>
          <w:b/>
          <w:bCs/>
          <w:color w:val="000000"/>
          <w:sz w:val="18"/>
          <w:szCs w:val="18"/>
        </w:rPr>
        <w:t>Специальность: </w:t>
      </w:r>
    </w:p>
    <w:p w14:paraId="6C47BD6D" w14:textId="77777777" w:rsidR="00166FD8" w:rsidRDefault="00166FD8" w:rsidP="00166FD8">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73B01BA" w14:textId="77777777" w:rsidR="00166FD8" w:rsidRDefault="00166FD8" w:rsidP="00166FD8">
      <w:pPr>
        <w:rPr>
          <w:rFonts w:ascii="Verdana" w:hAnsi="Verdana"/>
          <w:b/>
          <w:bCs/>
          <w:color w:val="000000"/>
          <w:sz w:val="18"/>
          <w:szCs w:val="18"/>
        </w:rPr>
      </w:pPr>
      <w:r>
        <w:rPr>
          <w:rFonts w:ascii="Verdana" w:hAnsi="Verdana"/>
          <w:b/>
          <w:bCs/>
          <w:color w:val="000000"/>
          <w:sz w:val="18"/>
          <w:szCs w:val="18"/>
        </w:rPr>
        <w:t>Количество cтраниц: </w:t>
      </w:r>
    </w:p>
    <w:p w14:paraId="4DBDEB40" w14:textId="77777777" w:rsidR="00166FD8" w:rsidRDefault="00166FD8" w:rsidP="00166FD8">
      <w:pPr>
        <w:rPr>
          <w:rFonts w:ascii="Verdana" w:hAnsi="Verdana"/>
          <w:color w:val="000000"/>
          <w:sz w:val="18"/>
          <w:szCs w:val="18"/>
        </w:rPr>
      </w:pPr>
      <w:r>
        <w:rPr>
          <w:rFonts w:ascii="Verdana" w:hAnsi="Verdana"/>
          <w:color w:val="000000"/>
          <w:sz w:val="18"/>
          <w:szCs w:val="18"/>
        </w:rPr>
        <w:t>202</w:t>
      </w:r>
    </w:p>
    <w:p w14:paraId="09F6D650" w14:textId="77777777" w:rsidR="00166FD8" w:rsidRDefault="00166FD8" w:rsidP="00166FD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Жарков, Андрей Вячеславович</w:t>
      </w:r>
    </w:p>
    <w:p w14:paraId="5D88694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53C3ED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ОРГАНИЗАЦИИ</w:t>
      </w:r>
    </w:p>
    <w:p w14:paraId="034444E2"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понятий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«денежные ^ ^</w:t>
      </w:r>
      <w:r>
        <w:rPr>
          <w:rStyle w:val="WW8Num2z0"/>
          <w:rFonts w:ascii="Verdana" w:hAnsi="Verdana"/>
          <w:color w:val="000000"/>
          <w:sz w:val="18"/>
          <w:szCs w:val="18"/>
        </w:rPr>
        <w:t> </w:t>
      </w:r>
      <w:r>
        <w:rPr>
          <w:rStyle w:val="WW8Num3z0"/>
          <w:rFonts w:ascii="Verdana" w:hAnsi="Verdana"/>
          <w:color w:val="4682B4"/>
          <w:sz w:val="18"/>
          <w:szCs w:val="18"/>
        </w:rPr>
        <w:t>потоки</w:t>
      </w:r>
      <w:r>
        <w:rPr>
          <w:rFonts w:ascii="Verdana" w:hAnsi="Verdana"/>
          <w:color w:val="000000"/>
          <w:sz w:val="18"/>
          <w:szCs w:val="18"/>
        </w:rPr>
        <w:t>»</w:t>
      </w:r>
    </w:p>
    <w:p w14:paraId="6D134619"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как объект финансового управления. 23 Систематизация видов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17752F8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1.3. Информационное обеспечение системы управления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организации</w:t>
      </w:r>
    </w:p>
    <w:p w14:paraId="05AD6E52" w14:textId="77777777" w:rsidR="00166FD8" w:rsidRDefault="00166FD8" w:rsidP="00166FD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"Денежные потоки коммерческой организации: формирование, анализ и оценка эффективности"</w:t>
      </w:r>
    </w:p>
    <w:p w14:paraId="696DE134"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Поступательное развитие рыночных отношений в России должно быть обеспечено регулированием</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на всех уровнях управления финансово- экономическими процессами. Поддержание стабильности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xml:space="preserve">- и </w:t>
      </w:r>
      <w:proofErr w:type="gramStart"/>
      <w:r>
        <w:rPr>
          <w:rFonts w:ascii="Verdana" w:hAnsi="Verdana"/>
          <w:color w:val="000000"/>
          <w:sz w:val="18"/>
          <w:szCs w:val="18"/>
        </w:rPr>
        <w:t>микро-уровнях</w:t>
      </w:r>
      <w:proofErr w:type="gramEnd"/>
      <w:r>
        <w:rPr>
          <w:rFonts w:ascii="Verdana" w:hAnsi="Verdana"/>
          <w:color w:val="000000"/>
          <w:sz w:val="18"/>
          <w:szCs w:val="18"/>
        </w:rPr>
        <w:t xml:space="preserve"> возможно при условии выработки обоснованной стратегии и тактики финансового управления.</w:t>
      </w:r>
    </w:p>
    <w:p w14:paraId="3765888B"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вопросам финансового управления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уделяется все большее внимание. Обоснование финансовой политики любой компании невозможно без формирования концептуальных подходов к управлению ее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обеспечивающими постоянную платежеспособность и финансовую устойчивость, оказывающими существенное влияние на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позволяющими проводить обоснованную инвестиционную политику, направленную на укрепление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коммерческой организации.</w:t>
      </w:r>
    </w:p>
    <w:p w14:paraId="4D34119D"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Несмотря на значительное внимание отечественных и зарубежных ученых и специалистов-практиков к вопросам управления денежными средствами и растущее число публикаций по данной проблематике, концепция денежного потока как обособленного объекта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еще не сформировалась в рамках целостной научной доктрины.</w:t>
      </w:r>
    </w:p>
    <w:p w14:paraId="61949B0F"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Ускоренные рыночные процессы взаимодействия различных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внедрение в финансовую практику современных достижений научно-технического прогресса в области средств передачи информации способствуют ускорению 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но и требуют дальнейшего системного совершенствования теоретических, методологических и методических основ финансового управления денежными потоками коммерческих организаций.</w:t>
      </w:r>
    </w:p>
    <w:p w14:paraId="1D0D854A"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значимость приобретают сегодня задачи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финансового менеджмента и связанная с их решением проблема</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будущих экономических выгод от затрат инвестиционного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характера, возмещение которых возвратными денежными потоками в разнесенных во времени интервалах, следует измерять с учетом меняющейся ценности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активов и их эквивалентов.</w:t>
      </w:r>
    </w:p>
    <w:p w14:paraId="2ABF1E82"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Нельзя недооценивать значимость вопросов повышения качества оперативного управления денежными потоками, необходимость урегулирования так называемых</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разрывов в оперативном, порой, мгновенном, режиме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10224AB" w14:textId="77777777" w:rsidR="00166FD8" w:rsidRDefault="00166FD8" w:rsidP="00166FD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предприятия во всех его формах и видах является важнейшим самостоятельным объектом финансового менеджмента, поскольку</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обслуживают хозяйственную деятельность предприятия практически во всех ее аспектах. Являясь системой «</w:t>
      </w:r>
      <w:r>
        <w:rPr>
          <w:rStyle w:val="WW8Num3z0"/>
          <w:rFonts w:ascii="Verdana" w:hAnsi="Verdana"/>
          <w:color w:val="4682B4"/>
          <w:sz w:val="18"/>
          <w:szCs w:val="18"/>
        </w:rPr>
        <w:t>финансового кровообращения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организма предприятия, качественно организованные денежные потоки являются важнейшим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его «</w:t>
      </w:r>
      <w:r>
        <w:rPr>
          <w:rStyle w:val="WW8Num3z0"/>
          <w:rFonts w:ascii="Verdana" w:hAnsi="Verdana"/>
          <w:color w:val="4682B4"/>
          <w:sz w:val="18"/>
          <w:szCs w:val="18"/>
        </w:rPr>
        <w:t>финансового здоровья</w:t>
      </w:r>
      <w:r>
        <w:rPr>
          <w:rFonts w:ascii="Verdana" w:hAnsi="Verdana"/>
          <w:color w:val="000000"/>
          <w:sz w:val="18"/>
          <w:szCs w:val="18"/>
        </w:rPr>
        <w:t>», предпосылкой обеспечения устойчивого роста и достижения высоких конечных результатов его хозяйственной деятельности в целом.</w:t>
      </w:r>
    </w:p>
    <w:p w14:paraId="4A455384"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Актуальной задачей финансового менеджмента на современном этапе развития рыночных отношений экономических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является вооружение руководителей и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предприятий системой современных методов управления денежными потоками, адекватных условиям рыночной среды, создание новой финансовой идеологии и культуры управления, современных технологий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финансового анализа и менеджмента.</w:t>
      </w:r>
    </w:p>
    <w:p w14:paraId="60A1CCEA"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Значимость денежных потоков для обеспечения непрерывной деятельности коммерческих организаций, а также большая практическая востребованность в современном методическом аппарате их анализа и прогнозирования, определили актуальность выбранной темы диссертационной работы с теоретической и практической точек зрения.</w:t>
      </w:r>
    </w:p>
    <w:p w14:paraId="3A3F09C5"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Управление денежными потоками представляет собой одну из важнейших функций и этапов системы менеджмента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вопросы их мониторинга, анализа,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находят отражение в трудах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Существенный вклад в исследование теоретической и практической направленности в рамках данной проблематики внесли</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Балабанов И.Т., Бернстайн Л.А.,</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А.И., Бочаров В.В., Бригхэм Ю.,</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Style w:val="WW8Num2z0"/>
          <w:rFonts w:ascii="Verdana" w:hAnsi="Verdana"/>
          <w:color w:val="000000"/>
          <w:sz w:val="18"/>
          <w:szCs w:val="18"/>
        </w:rPr>
        <w:t> </w:t>
      </w:r>
      <w:r>
        <w:rPr>
          <w:rFonts w:ascii="Verdana" w:hAnsi="Verdana"/>
          <w:color w:val="000000"/>
          <w:sz w:val="18"/>
          <w:szCs w:val="18"/>
        </w:rPr>
        <w:t>Л.М., Ван Хорн Дж. К.,</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A.A., Ефимова О.В., Ковалев В.В.,</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Кукукина И.Г., Мельник М.В.,</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Пласкова Н.С., Сигл Д.Г.,</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 xml:space="preserve">Е.М., Стоун Д., Стоянова Е.С., </w:t>
      </w:r>
      <w:proofErr w:type="gramStart"/>
      <w:r>
        <w:rPr>
          <w:rFonts w:ascii="Verdana" w:hAnsi="Verdana"/>
          <w:color w:val="000000"/>
          <w:sz w:val="18"/>
          <w:szCs w:val="18"/>
        </w:rPr>
        <w:t>Те-плова</w:t>
      </w:r>
      <w:proofErr w:type="gramEnd"/>
      <w:r>
        <w:rPr>
          <w:rFonts w:ascii="Verdana" w:hAnsi="Verdana"/>
          <w:color w:val="000000"/>
          <w:sz w:val="18"/>
          <w:szCs w:val="18"/>
        </w:rPr>
        <w:t xml:space="preserve"> Т.В.,</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Хендриксен Э.С., Хорин А.Н.,</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w:t>
      </w:r>
    </w:p>
    <w:p w14:paraId="1F669F76"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следует подчеркнуть, что в современной научной литературе комплексных работ, посвященных исследованию денежных потоков, недостаточно. Разработка единого понятийного аппарата, рекомендаций по осуществлению комплексного анализа денежных средств, созданию финансовой политики управления денежными потоками, являются необходимыми, как для дальнейшего совершенствования теоретико-методологических основ финансового менеджмента, так и в целях достижения необходимого уровня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функционирования организации, особенно в условиях воздействия негативных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процессов и внешней финансовой нестабильности.</w:t>
      </w:r>
    </w:p>
    <w:p w14:paraId="3F0043FD"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Недостаточная разработанность указанных проблем в теоретическом и практическом аспектах определили цель и задачи диссертационного исследования.</w:t>
      </w:r>
    </w:p>
    <w:p w14:paraId="083D1DC0"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решении научно-практической задачи формирования финансовой политики управления денежными потоками коммерческих организаций на основе совершенствования теоретических положений финансового менеджмента, развитии его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разработке практических рекомендаций, направленных на повышение эффективности денежного оборота.</w:t>
      </w:r>
    </w:p>
    <w:p w14:paraId="2BAB0440"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сформулированы следующие задачи:</w:t>
      </w:r>
    </w:p>
    <w:p w14:paraId="5ACED940"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существующие отечественные и зарубежные теоретико-методологические подходы, дополнить и конкретизировать отдельные научные толкования терминологической и типологической базы управления денежными потоками;</w:t>
      </w:r>
    </w:p>
    <w:p w14:paraId="4C714976"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организационно-методические подходы к формированию системы информационного обеспечения управления денежными потоками;</w:t>
      </w:r>
    </w:p>
    <w:p w14:paraId="311C0C35"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дополнить аппарат методического обеспечения стратегического,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оперативного управления денежными потоками;</w:t>
      </w:r>
    </w:p>
    <w:p w14:paraId="1C0D2D04"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адаптировать систему традиционных и экономико-математических методов финансово-экономического анализа для оценки эффективности управления денежными потоками коммерческой организации;</w:t>
      </w:r>
    </w:p>
    <w:p w14:paraId="4084AB2D"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оперативного мониторинга и управления денежными потоками организации;</w:t>
      </w:r>
    </w:p>
    <w:p w14:paraId="3CA7A415"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сформировать методику управления денежными потоками в процессе осуществления инвестиционной деятельности организации.</w:t>
      </w:r>
    </w:p>
    <w:p w14:paraId="064E7F17"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соответствии с п. 3.2 «Организационно-экономические аспекты финансов предприятий и организаций», п. 3.28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Паспорта ВАК по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0C6E5772"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являются организационно-методические аспекты управления денежными потоками коммерческих организаций.</w:t>
      </w:r>
    </w:p>
    <w:p w14:paraId="001D6BD6"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денежные потоки коммерческих организаций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России.</w:t>
      </w:r>
    </w:p>
    <w:p w14:paraId="03BEA5CC"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Теоретико-методологическую основу исследования составили современные труды отечественных и зарубежных ученых и практиков, разработки специалистов международных</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и аудиторских компаний, законодательные акты, регулирующие деятельность экономических субъектов, а также процессы денежного обращения, нормативные акты, регулирующие порядок раскрытия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статистические данные зарубежных и российских обзоров по финансово-экономической тематике. Методологической основой послужила современная теория финансового анализа и финансового менеджмента. В процессе исследования применялись общенаучные методы познания: наблюдение, обобщение, сравнение, дедукция и индукция. При выработке методических подходов к решению задачи формирования политики управления денежными потоками использовались общелогические методы: анализ, синтез, абстрагирование, системный и структурно-функциональный. Использование метода моделирования позволило представить полученные в ходе исследования результаты в виде таблиц, схем, формул, систем уравнений.</w:t>
      </w:r>
    </w:p>
    <w:p w14:paraId="43EB274D"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организационно-методических положений и практических рекомендаций по формированию и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 оперативной политики управления денежными потоками коммерческих организаций, направленной на повышение эффективности их деятельности.</w:t>
      </w:r>
    </w:p>
    <w:p w14:paraId="2F4F92EC"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 наиболее существенным результатам, полученным в результате проведенного </w:t>
      </w:r>
      <w:r>
        <w:rPr>
          <w:rFonts w:ascii="Verdana" w:hAnsi="Verdana"/>
          <w:color w:val="000000"/>
          <w:sz w:val="18"/>
          <w:szCs w:val="18"/>
        </w:rPr>
        <w:lastRenderedPageBreak/>
        <w:t>диссертационного исследования, отвечающим требованиям научной новизны, и выносимым на защиту относятся следующие:</w:t>
      </w:r>
    </w:p>
    <w:p w14:paraId="1AC4222E"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-уточнено содержание понятий «</w:t>
      </w:r>
      <w:r>
        <w:rPr>
          <w:rStyle w:val="WW8Num3z0"/>
          <w:rFonts w:ascii="Verdana" w:hAnsi="Verdana"/>
          <w:color w:val="4682B4"/>
          <w:sz w:val="18"/>
          <w:szCs w:val="18"/>
        </w:rPr>
        <w:t>денежные средства</w:t>
      </w:r>
      <w:r>
        <w:rPr>
          <w:rFonts w:ascii="Verdana" w:hAnsi="Verdana"/>
          <w:color w:val="000000"/>
          <w:sz w:val="18"/>
          <w:szCs w:val="18"/>
        </w:rPr>
        <w:t>», «</w:t>
      </w:r>
      <w:r>
        <w:rPr>
          <w:rStyle w:val="WW8Num3z0"/>
          <w:rFonts w:ascii="Verdana" w:hAnsi="Verdana"/>
          <w:color w:val="4682B4"/>
          <w:sz w:val="18"/>
          <w:szCs w:val="18"/>
        </w:rPr>
        <w:t>эквиваленты денежных средств</w:t>
      </w:r>
      <w:r>
        <w:rPr>
          <w:rFonts w:ascii="Verdana" w:hAnsi="Verdana"/>
          <w:color w:val="000000"/>
          <w:sz w:val="18"/>
          <w:szCs w:val="18"/>
        </w:rPr>
        <w:t>», «</w:t>
      </w:r>
      <w:r>
        <w:rPr>
          <w:rStyle w:val="WW8Num3z0"/>
          <w:rFonts w:ascii="Verdana" w:hAnsi="Verdana"/>
          <w:color w:val="4682B4"/>
          <w:sz w:val="18"/>
          <w:szCs w:val="18"/>
        </w:rPr>
        <w:t>денежные потоки</w:t>
      </w:r>
      <w:r>
        <w:rPr>
          <w:rFonts w:ascii="Verdana" w:hAnsi="Verdana"/>
          <w:color w:val="000000"/>
          <w:sz w:val="18"/>
          <w:szCs w:val="18"/>
        </w:rPr>
        <w:t>»; расширена и унифицирована типология видов денежных потоков и конкретизирована классификация функций финансов для целей управления денежными потоками коммерческой организации;</w:t>
      </w:r>
    </w:p>
    <w:p w14:paraId="71600C42"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методические подходы к формированию системы информационно-аналитического обеспечения управления денежными потоками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коммерческих организаций;</w:t>
      </w:r>
    </w:p>
    <w:p w14:paraId="0CC3401B"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-развита методика комплексного анализа и оценки эффективности денежных потоков с использованием традиционных и экономико-математических методов исследования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коммерческих организаций для информационно-аналитического обеспечения управленческих решений внутренних и внешних субъектов бизнес-отношений;</w:t>
      </w:r>
    </w:p>
    <w:p w14:paraId="397F16AA"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-установлены наиболее значимые показатели оценки эффективности управления денежными потоками организации и их критериальные параметры; выявлены и количественно оценены</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роста эффективности денежного оборота коммерческих предприятий;</w:t>
      </w:r>
    </w:p>
    <w:p w14:paraId="5B953CD7"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-предложена концепция формирования финансовой политики управления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в общую стратегию управления коммерческой организации и направленная на повышение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74BF015"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-сформирована методика управления денежными потоками в рамках операционной деятельности коммерческой организации, направленная на</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чистого денежного потока, и методика стратегического управления денежными потоками для обоснования инвестиционной политики экономических субъектов.</w:t>
      </w:r>
    </w:p>
    <w:p w14:paraId="0745FF4B"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разработанные методики ориентированы на широкое применение при обосновании финансовой политики управления денежными потоками коммерческих организаций. Предложения и выводы, содержащиеся в диссертационном исследовании, позволяют восполнить недостаток практического опыта разработки финансовой стратегии и тактики управления денежными потоками и могут быть использованы экономическими субъектами различных организационно-правовых форм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направленности деятельности.</w:t>
      </w:r>
    </w:p>
    <w:p w14:paraId="235F936D"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кафедрой «</w:t>
      </w:r>
      <w:r>
        <w:rPr>
          <w:rStyle w:val="WW8Num3z0"/>
          <w:rFonts w:ascii="Verdana" w:hAnsi="Verdana"/>
          <w:color w:val="4682B4"/>
          <w:sz w:val="18"/>
          <w:szCs w:val="18"/>
        </w:rPr>
        <w:t>Экономического анализа и финансового менеджмента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«Российский государственный торгово-экономический университет» в преподавании учебных дисциплин «</w:t>
      </w:r>
      <w:r>
        <w:rPr>
          <w:rStyle w:val="WW8Num3z0"/>
          <w:rFonts w:ascii="Verdana" w:hAnsi="Verdana"/>
          <w:color w:val="4682B4"/>
          <w:sz w:val="18"/>
          <w:szCs w:val="18"/>
        </w:rPr>
        <w:t>Финансовый менеджмент</w:t>
      </w:r>
      <w:r>
        <w:rPr>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финансовая политика»,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что подтверждается соответствующими справками о внедрении.</w:t>
      </w:r>
    </w:p>
    <w:p w14:paraId="24A77266"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диссертационного исследования, оформленные в виде «Методики обоснования финансовой политики управления денежными потоками в оперативной деятельности коммерческой организации» и «Методики стратегического управления денежными потоками в инвестиционной деятельности компании», апробированы и успешно используются в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деятельности ООО «Консалтинг. Новые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Технологии» и ЗАО Аудиторская компания «Арт-Аудит» при оказании консалтинговых услуг</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Практическое применение результатов диссертационного исследования подтверждается соответствующими справками о внедрении.</w:t>
      </w:r>
    </w:p>
    <w:p w14:paraId="46DC7691"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получили одобрение на Международной научно-практической конференции «Васильевские чтения-2011»: «</w:t>
      </w:r>
      <w:r>
        <w:rPr>
          <w:rStyle w:val="WW8Num3z0"/>
          <w:rFonts w:ascii="Verdana" w:hAnsi="Verdana"/>
          <w:color w:val="4682B4"/>
          <w:sz w:val="18"/>
          <w:szCs w:val="18"/>
        </w:rPr>
        <w:t>Ценности и интересы современного общества</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2011 г.); Научно-практической конференции «</w:t>
      </w:r>
      <w:r>
        <w:rPr>
          <w:rStyle w:val="WW8Num3z0"/>
          <w:rFonts w:ascii="Verdana" w:hAnsi="Verdana"/>
          <w:color w:val="4682B4"/>
          <w:sz w:val="18"/>
          <w:szCs w:val="18"/>
        </w:rPr>
        <w:t>Бакановские</w:t>
      </w:r>
      <w:r>
        <w:rPr>
          <w:rStyle w:val="WW8Num2z0"/>
          <w:rFonts w:ascii="Verdana" w:hAnsi="Verdana"/>
          <w:color w:val="000000"/>
          <w:sz w:val="18"/>
          <w:szCs w:val="18"/>
        </w:rPr>
        <w:t> </w:t>
      </w:r>
      <w:r>
        <w:rPr>
          <w:rFonts w:ascii="Verdana" w:hAnsi="Verdana"/>
          <w:color w:val="000000"/>
          <w:sz w:val="18"/>
          <w:szCs w:val="18"/>
        </w:rPr>
        <w:t>чтения-2011» (Москва, РГТЭУ, 2011 г.); Международной научно-практической конференции «Юбилейные X Румянцевские чтения»: Экономика, Государство и Общество в XXI веке (Москва, РГТЭУ, 2012 г.).</w:t>
      </w:r>
    </w:p>
    <w:p w14:paraId="12BD6568"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диссертационного исследования нашли отражение в восьми </w:t>
      </w:r>
      <w:r>
        <w:rPr>
          <w:rFonts w:ascii="Verdana" w:hAnsi="Verdana"/>
          <w:color w:val="000000"/>
          <w:sz w:val="18"/>
          <w:szCs w:val="18"/>
        </w:rPr>
        <w:lastRenderedPageBreak/>
        <w:t>публикациях, общий объем которых составил 4,0 печ.л., в том числе три работы общим объемом 1,5 печ. л. опубликованы в изданиях,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для публикации результатов научных исследований.</w:t>
      </w:r>
    </w:p>
    <w:p w14:paraId="06E7FA43"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изложена на 181 страницах, состоит из введения, трех глав, заключения, списка использованной литературы, 12 рисунков, 19 таблиц, 23 приложений.</w:t>
      </w:r>
    </w:p>
    <w:p w14:paraId="0C7887A7" w14:textId="77777777" w:rsidR="00166FD8" w:rsidRDefault="00166FD8" w:rsidP="00166FD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Жарков, Андрей Вячеславович</w:t>
      </w:r>
    </w:p>
    <w:p w14:paraId="06F8C4B3"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вопросов формирования финансовой политики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организации показали, что в этой области большой круг вопросов теоретического, методического и практического характера требует дальнейшей проработки. В современных условиях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актуализируются задачи совершенствования подходов оперативного,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 денежными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основой которых является качественное информационно-аналитическое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относительно потребности в денежных средствах, структуры и направленности их движения для обеспечения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долгосрочной платежеспособности предприятия.</w:t>
      </w:r>
    </w:p>
    <w:p w14:paraId="109EAEE4"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Средства и методы этого процесса могут быть различны, но</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направление однозначно - внедрение прогрессивных методов финансового управления, использование унифицированной информации, основанной на принципах раскрытия финансовой информации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 международным стандартам.</w:t>
      </w:r>
    </w:p>
    <w:p w14:paraId="32A82C95"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развития российской экономики перед</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стоит задача построения эффективной организации денежных потоков, без которых невозможно их нормальное функционирование и обеспечение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Усиление внимания к анализу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денежных потоков особенно актуально в настоящее время, для которого характерна высокая скорость движения средств в процессе их</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Fonts w:ascii="Verdana" w:hAnsi="Verdana"/>
          <w:color w:val="000000"/>
          <w:sz w:val="18"/>
          <w:szCs w:val="18"/>
        </w:rPr>
        <w:t>, способствующая генерированию ликвидного денежного потока, росту</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78C31C1A"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Отечественные и зарубежные специалисты предлагают различные методики управления денежными потоками для обеспечения эффективного их использования, в частности в работах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В.В. Ковалева, Е.М. Сорокиной и др. разрабатываются основные положения их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701A18B0"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настоящей работе для совершенствования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движением денежных средств разработана методика комплексного анализа и оценки денежных потоков организации, сформированы методические подходы для разработки политики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потоками и предложены варианты ее составления для целей</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и стратегического планирования. На основе исследования, проведенного в работе, были сделаны следующие выводы и предложения.</w:t>
      </w:r>
    </w:p>
    <w:p w14:paraId="343212E5"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момента возникновения теории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появились различные определения, отражающие сущность таких понятий, как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w:t>
      </w:r>
      <w:r>
        <w:rPr>
          <w:rStyle w:val="WW8Num3z0"/>
          <w:rFonts w:ascii="Verdana" w:hAnsi="Verdana"/>
          <w:color w:val="4682B4"/>
          <w:sz w:val="18"/>
          <w:szCs w:val="18"/>
        </w:rPr>
        <w:t>денежные потоки</w:t>
      </w:r>
      <w:r>
        <w:rPr>
          <w:rFonts w:ascii="Verdana" w:hAnsi="Verdana"/>
          <w:color w:val="000000"/>
          <w:sz w:val="18"/>
          <w:szCs w:val="18"/>
        </w:rPr>
        <w:t>», «</w:t>
      </w:r>
      <w:r>
        <w:rPr>
          <w:rStyle w:val="WW8Num3z0"/>
          <w:rFonts w:ascii="Verdana" w:hAnsi="Verdana"/>
          <w:color w:val="4682B4"/>
          <w:sz w:val="18"/>
          <w:szCs w:val="18"/>
        </w:rPr>
        <w:t>эквиваленты денежных средств</w:t>
      </w:r>
      <w:r>
        <w:rPr>
          <w:rFonts w:ascii="Verdana" w:hAnsi="Verdana"/>
          <w:color w:val="000000"/>
          <w:sz w:val="18"/>
          <w:szCs w:val="18"/>
        </w:rPr>
        <w:t>». С течением времени взгляды ученых, занимающихся данной проблемой, менялись и совершенствовались. К настоящему времени сложилось несколько теорий, которые наделяют данные понятия различным смыслом.</w:t>
      </w:r>
    </w:p>
    <w:p w14:paraId="000BB7E2"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Обобщая мнения отечественных и зарубежных исследователей в области управления денежным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Fonts w:ascii="Verdana" w:hAnsi="Verdana"/>
          <w:color w:val="000000"/>
          <w:sz w:val="18"/>
          <w:szCs w:val="18"/>
        </w:rPr>
        <w:t>, в работе сформулированы комплексные понятия этих научных дефиниций.</w:t>
      </w:r>
    </w:p>
    <w:p w14:paraId="5C9A00AA"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Денежные средства - наиболее</w:t>
      </w:r>
      <w:r>
        <w:rPr>
          <w:rStyle w:val="WW8Num2z0"/>
          <w:rFonts w:ascii="Verdana" w:hAnsi="Verdana"/>
          <w:color w:val="000000"/>
          <w:sz w:val="18"/>
          <w:szCs w:val="18"/>
        </w:rPr>
        <w:t> </w:t>
      </w:r>
      <w:r>
        <w:rPr>
          <w:rStyle w:val="WW8Num3z0"/>
          <w:rFonts w:ascii="Verdana" w:hAnsi="Verdana"/>
          <w:color w:val="4682B4"/>
          <w:sz w:val="18"/>
          <w:szCs w:val="18"/>
        </w:rPr>
        <w:t>ликвидная</w:t>
      </w:r>
      <w:r>
        <w:rPr>
          <w:rStyle w:val="WW8Num2z0"/>
          <w:rFonts w:ascii="Verdana" w:hAnsi="Verdana"/>
          <w:color w:val="000000"/>
          <w:sz w:val="18"/>
          <w:szCs w:val="18"/>
        </w:rPr>
        <w:t> </w:t>
      </w:r>
      <w:r>
        <w:rPr>
          <w:rFonts w:ascii="Verdana" w:hAnsi="Verdana"/>
          <w:color w:val="000000"/>
          <w:sz w:val="18"/>
          <w:szCs w:val="18"/>
        </w:rPr>
        <w:t>часть активов организации, представляющая собой</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и безналичные платежные средства в российской и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а также легко реализуемые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регулярно используемые в качестве</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средств, а также платежные и денежные документы.</w:t>
      </w:r>
    </w:p>
    <w:p w14:paraId="1B185001"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Денежные эквиваленты -</w:t>
      </w:r>
      <w:r>
        <w:rPr>
          <w:rStyle w:val="WW8Num2z0"/>
          <w:rFonts w:ascii="Verdana" w:hAnsi="Verdana"/>
          <w:color w:val="000000"/>
          <w:sz w:val="18"/>
          <w:szCs w:val="18"/>
        </w:rPr>
        <w:t> </w:t>
      </w:r>
      <w:r>
        <w:rPr>
          <w:rStyle w:val="WW8Num3z0"/>
          <w:rFonts w:ascii="Verdana" w:hAnsi="Verdana"/>
          <w:color w:val="4682B4"/>
          <w:sz w:val="18"/>
          <w:szCs w:val="18"/>
        </w:rPr>
        <w:t>высоколиквидные</w:t>
      </w:r>
      <w:r>
        <w:rPr>
          <w:rStyle w:val="WW8Num2z0"/>
          <w:rFonts w:ascii="Verdana" w:hAnsi="Verdana"/>
          <w:color w:val="000000"/>
          <w:sz w:val="18"/>
          <w:szCs w:val="18"/>
        </w:rPr>
        <w:t> </w:t>
      </w:r>
      <w:r>
        <w:rPr>
          <w:rFonts w:ascii="Verdana" w:hAnsi="Verdana"/>
          <w:color w:val="000000"/>
          <w:sz w:val="18"/>
          <w:szCs w:val="18"/>
        </w:rPr>
        <w:t>краткосрочные финансовые вложения, способные при необходимости использоваться как</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средства организации и (или) свободно обмениваться на не меньшие по сумме денежные средства.</w:t>
      </w:r>
    </w:p>
    <w:p w14:paraId="0EC1FA1A" w14:textId="77777777" w:rsidR="00166FD8" w:rsidRDefault="00166FD8" w:rsidP="00166FD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Денежный</w:t>
      </w:r>
      <w:r>
        <w:rPr>
          <w:rStyle w:val="WW8Num2z0"/>
          <w:rFonts w:ascii="Verdana" w:hAnsi="Verdana"/>
          <w:color w:val="000000"/>
          <w:sz w:val="18"/>
          <w:szCs w:val="18"/>
        </w:rPr>
        <w:t> </w:t>
      </w:r>
      <w:r>
        <w:rPr>
          <w:rFonts w:ascii="Verdana" w:hAnsi="Verdana"/>
          <w:color w:val="000000"/>
          <w:sz w:val="18"/>
          <w:szCs w:val="18"/>
        </w:rPr>
        <w:t>поток - совокупность объемов поступлений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денежных средств, распределенных по отдельным интервалам времени, являющихся следствием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деятельности экономических субъектов, имеющих</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подверженную воздействию факторов времени, риска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42A472B7"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денежных поток является главным объектом финансового управления, в работе сформулировано уточненное понятие финансов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Финансы организации - это объективно существующая система внешних и внутренних денежных отношений при осуществлении операционной, инвестиционной и финансовой деятельности, складывающихся в процессе формирования, распределения и использования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денежных ресурсов, с целью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способствующей росту рыночной стоимости бизнеса. Кроме самого определения финансов, предложены классификационные подходы к</w:t>
      </w:r>
      <w:r>
        <w:rPr>
          <w:rStyle w:val="WW8Num2z0"/>
          <w:rFonts w:ascii="Verdana" w:hAnsi="Verdana"/>
          <w:color w:val="000000"/>
          <w:sz w:val="18"/>
          <w:szCs w:val="18"/>
        </w:rPr>
        <w:t> </w:t>
      </w:r>
      <w:r>
        <w:rPr>
          <w:rStyle w:val="WW8Num3z0"/>
          <w:rFonts w:ascii="Verdana" w:hAnsi="Verdana"/>
          <w:color w:val="4682B4"/>
          <w:sz w:val="18"/>
          <w:szCs w:val="18"/>
        </w:rPr>
        <w:t>ранжированию</w:t>
      </w:r>
      <w:r>
        <w:rPr>
          <w:rStyle w:val="WW8Num2z0"/>
          <w:rFonts w:ascii="Verdana" w:hAnsi="Verdana"/>
          <w:color w:val="000000"/>
          <w:sz w:val="18"/>
          <w:szCs w:val="18"/>
        </w:rPr>
        <w:t> </w:t>
      </w:r>
      <w:r>
        <w:rPr>
          <w:rFonts w:ascii="Verdana" w:hAnsi="Verdana"/>
          <w:color w:val="000000"/>
          <w:sz w:val="18"/>
          <w:szCs w:val="18"/>
        </w:rPr>
        <w:t>функций финансов по различным группи-ровочным признакам.</w:t>
      </w:r>
    </w:p>
    <w:p w14:paraId="39D1A3F5"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разработки и реализации политики управления денежными потоками в исследовании сформированы методические подходы к формированию эффективной системы ее информационного обеспечения, которое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многофункциональный комплекс, предназначенный для целенаправленного формирования базы данных в соответствии с запросами различных субъектов управления. Содержание этой системы определяется особенностями задач, решаемых в рамках управления денежными потоками, а также особенностями функционирования объекта исследования.</w:t>
      </w:r>
    </w:p>
    <w:p w14:paraId="3A8BC0CD"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широкого спектра традиционных и специальных методов финансового анализа и достаточно большого объема практической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финансовой информации позволили разработать и реализовать комплексную методику анализа денежных потоков пяти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отличающихся характером, масштабами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принадлежностью. В результате проведенного анализа, включая факторный, были выявлены и количественно оценены</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роста эффективности деятельности предприятий, предложены действенные механизмы</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управленческих воздействий на скорость</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деловую активность, рентабельность,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финансовую устойчивость.</w:t>
      </w:r>
    </w:p>
    <w:p w14:paraId="1E70474D"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коммерческих организаций в денежных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с помощью анализа краткосрочной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платежеспособности в исследовании разработаны методические подходы, способствующие формированию обоснованной политики управления денежными потоками.</w:t>
      </w:r>
    </w:p>
    <w:p w14:paraId="546C0BBF"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обоснована концепция построения политики финансового управления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в общую стратегию бизнеса, ориентированную на реализацию его миссии. Последовательно изложены этапы формирования финансовой политики управления денежными потоками в рамках операционной деятельности организации, а также для осуществления ее инвестиционной деятельности.</w:t>
      </w:r>
    </w:p>
    <w:p w14:paraId="500B6FC2"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качественной информации о денежных потоках для принятия эффективной стратегии управления коммерческой организацией требует выбора адекватных методов и методики анализа, планирования и прогнозирования денежных средств для каждой сферы ее деятельности, чему способствуют положения данного диссертационного исследования.</w:t>
      </w:r>
    </w:p>
    <w:p w14:paraId="61CB495B" w14:textId="77777777" w:rsidR="00166FD8" w:rsidRDefault="00166FD8" w:rsidP="00166F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сделать вывод, что глубокая проработка и систематизация теоретических положений и практических организационно-методических подходов к формированию эффективной политики управления денежными потоками является одним из главных направлений совершенствования методических основ финансового менеджмента, способствующих укреплению финансовой стабильности бизнеса 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позиции коммерческой организации, росту потенциальной рыночной стоимости бизнеса.</w:t>
      </w:r>
    </w:p>
    <w:p w14:paraId="4ECA06C4" w14:textId="77777777" w:rsidR="00166FD8" w:rsidRDefault="00166FD8" w:rsidP="00166F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7727DD2" w14:textId="77777777" w:rsidR="00166FD8" w:rsidRDefault="00166FD8" w:rsidP="00166FD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Жарков, Андрей Вячеславович, 2012 год</w:t>
      </w:r>
    </w:p>
    <w:p w14:paraId="3E51BB5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часть 1 и 2.</w:t>
      </w:r>
    </w:p>
    <w:p w14:paraId="608D524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Часть 1 и 2.</w:t>
      </w:r>
    </w:p>
    <w:p w14:paraId="289A147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Российской Федерации от 21.11.96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A0F9BD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Российской Федерации от 06.12.2011 № 402-ФЗ "О бухгалтерском учете".</w:t>
      </w:r>
    </w:p>
    <w:p w14:paraId="03DAE1C0"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Российской Федерации от 26.12.95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7F13374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Российской Федерации от 08.02.98 № 14-ФЗ "Об обществах с ограниченной ответственностью".</w:t>
      </w:r>
    </w:p>
    <w:p w14:paraId="1F3C5EEF"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Российской Федерации от 26.10.02 г.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6A12BCE1"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Российской Федерации от 2 декабря 1990 г.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6BE4FD92"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Российской Федерации от 27.07.10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AE0B137"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10. Постановление Правительства РФ от 25.02.2011 г. № 107 «О признании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разъяснений МСФО для применения на территории РФ».</w:t>
      </w:r>
    </w:p>
    <w:p w14:paraId="28FB6977"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11. Постановление Правительства РФ от 25.06.03 г. № 367 «</w:t>
      </w:r>
      <w:r>
        <w:rPr>
          <w:rStyle w:val="WW8Num3z0"/>
          <w:rFonts w:ascii="Verdana" w:hAnsi="Verdana"/>
          <w:color w:val="4682B4"/>
          <w:sz w:val="18"/>
          <w:szCs w:val="18"/>
        </w:rPr>
        <w:t>Правила проведения арбитражным управляющим финансового анализа</w:t>
      </w:r>
      <w:r>
        <w:rPr>
          <w:rFonts w:ascii="Verdana" w:hAnsi="Verdana"/>
          <w:color w:val="000000"/>
          <w:sz w:val="18"/>
          <w:szCs w:val="18"/>
        </w:rPr>
        <w:t>».</w:t>
      </w:r>
    </w:p>
    <w:p w14:paraId="5009D5F1"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06.10.2008 г. № 106н.</w:t>
      </w:r>
    </w:p>
    <w:p w14:paraId="246164F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ПБУ</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 приказом Минфина РФ 06.07.1999 г. № 43н.</w:t>
      </w:r>
    </w:p>
    <w:p w14:paraId="476BB046"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14. Положение по бухгалтерскому учету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(ПБУ23/2011), утв. приказом Минфина РФ 02.02.2011 г. № 11н.</w:t>
      </w:r>
    </w:p>
    <w:p w14:paraId="09564506"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15. Приказ Минфина РФ от 22.07.03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4DA2B79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16. Приказ Минфина РФ от 02.07.10 г. № 66н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w:t>
      </w:r>
    </w:p>
    <w:p w14:paraId="766B0A54"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17. Положение Центрального Банка РФ от 26.03.04 г. № 254-П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037821D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18. Методические рекомендации по оценке эффективности инвестиционных проектов (Вторая редакция, утвержденная</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Минфином РФ и</w:t>
      </w:r>
      <w:r>
        <w:rPr>
          <w:rStyle w:val="WW8Num2z0"/>
          <w:rFonts w:ascii="Verdana" w:hAnsi="Verdana"/>
          <w:color w:val="000000"/>
          <w:sz w:val="18"/>
          <w:szCs w:val="18"/>
        </w:rPr>
        <w:t> </w:t>
      </w:r>
      <w:r>
        <w:rPr>
          <w:rStyle w:val="WW8Num3z0"/>
          <w:rFonts w:ascii="Verdana" w:hAnsi="Verdana"/>
          <w:color w:val="4682B4"/>
          <w:sz w:val="18"/>
          <w:szCs w:val="18"/>
        </w:rPr>
        <w:t>Госстроем</w:t>
      </w:r>
      <w:r>
        <w:rPr>
          <w:rStyle w:val="WW8Num2z0"/>
          <w:rFonts w:ascii="Verdana" w:hAnsi="Verdana"/>
          <w:color w:val="000000"/>
          <w:sz w:val="18"/>
          <w:szCs w:val="18"/>
        </w:rPr>
        <w:t> </w:t>
      </w:r>
      <w:r>
        <w:rPr>
          <w:rFonts w:ascii="Verdana" w:hAnsi="Verdana"/>
          <w:color w:val="000000"/>
          <w:sz w:val="18"/>
          <w:szCs w:val="18"/>
        </w:rPr>
        <w:t>РФ от 21 июня 1999 г. № ВК 477)</w:t>
      </w:r>
    </w:p>
    <w:p w14:paraId="32B8041C"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19. Международный стандарт финансовой отчетности (МСФО) IAS 7 «</w:t>
      </w:r>
      <w:r>
        <w:rPr>
          <w:rStyle w:val="WW8Num3z0"/>
          <w:rFonts w:ascii="Verdana" w:hAnsi="Verdana"/>
          <w:color w:val="4682B4"/>
          <w:sz w:val="18"/>
          <w:szCs w:val="18"/>
        </w:rPr>
        <w:t>Отчеты о движении денежных средств</w:t>
      </w:r>
      <w:proofErr w:type="gramStart"/>
      <w:r>
        <w:rPr>
          <w:rFonts w:ascii="Verdana" w:hAnsi="Verdana"/>
          <w:color w:val="000000"/>
          <w:sz w:val="18"/>
          <w:szCs w:val="18"/>
        </w:rPr>
        <w:t>».1..</w:t>
      </w:r>
      <w:proofErr w:type="gramEnd"/>
      <w:r>
        <w:rPr>
          <w:rFonts w:ascii="Verdana" w:hAnsi="Verdana"/>
          <w:color w:val="000000"/>
          <w:sz w:val="18"/>
          <w:szCs w:val="18"/>
        </w:rPr>
        <w:t xml:space="preserve"> Специальная литература</w:t>
      </w:r>
    </w:p>
    <w:p w14:paraId="5882846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w:t>
      </w:r>
    </w:p>
    <w:p w14:paraId="221F5D22"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 xml:space="preserve">И.Т. Основы финансового менеджмента. М.: Финансы и статистика, </w:t>
      </w:r>
      <w:proofErr w:type="gramStart"/>
      <w:r>
        <w:rPr>
          <w:rFonts w:ascii="Verdana" w:hAnsi="Verdana"/>
          <w:color w:val="000000"/>
          <w:sz w:val="18"/>
          <w:szCs w:val="18"/>
        </w:rPr>
        <w:t>2010.-</w:t>
      </w:r>
      <w:proofErr w:type="gramEnd"/>
      <w:r>
        <w:rPr>
          <w:rFonts w:ascii="Verdana" w:hAnsi="Verdana"/>
          <w:color w:val="000000"/>
          <w:sz w:val="18"/>
          <w:szCs w:val="18"/>
        </w:rPr>
        <w:t>485 с.</w:t>
      </w:r>
    </w:p>
    <w:p w14:paraId="2844ADC8"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 xml:space="preserve">JI.E. Финансовый менеджмент: Учебник. М.: ИНФРА-М, </w:t>
      </w:r>
      <w:proofErr w:type="gramStart"/>
      <w:r>
        <w:rPr>
          <w:rFonts w:ascii="Verdana" w:hAnsi="Verdana"/>
          <w:color w:val="000000"/>
          <w:sz w:val="18"/>
          <w:szCs w:val="18"/>
        </w:rPr>
        <w:t>2009.-</w:t>
      </w:r>
      <w:proofErr w:type="gramEnd"/>
      <w:r>
        <w:rPr>
          <w:rFonts w:ascii="Verdana" w:hAnsi="Verdana"/>
          <w:color w:val="000000"/>
          <w:sz w:val="18"/>
          <w:szCs w:val="18"/>
        </w:rPr>
        <w:t>240 с.</w:t>
      </w:r>
    </w:p>
    <w:p w14:paraId="6DCB8F9F"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Баффетт</w:t>
      </w:r>
      <w:r>
        <w:rPr>
          <w:rStyle w:val="WW8Num2z0"/>
          <w:rFonts w:ascii="Verdana" w:hAnsi="Verdana"/>
          <w:color w:val="000000"/>
          <w:sz w:val="18"/>
          <w:szCs w:val="18"/>
        </w:rPr>
        <w:t> </w:t>
      </w:r>
      <w:r>
        <w:rPr>
          <w:rFonts w:ascii="Verdana" w:hAnsi="Verdana"/>
          <w:color w:val="000000"/>
          <w:sz w:val="18"/>
          <w:szCs w:val="18"/>
        </w:rPr>
        <w:t>У. Эссе об инвестициях,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финансах и управлении компаниями.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Fonts w:ascii="Verdana" w:hAnsi="Verdana"/>
          <w:color w:val="000000"/>
          <w:sz w:val="18"/>
          <w:szCs w:val="18"/>
        </w:rPr>
        <w:t>, 2006.</w:t>
      </w:r>
    </w:p>
    <w:p w14:paraId="3551A8E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 Пер. с англ./ Научная редакция Е.И.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 ред. серии Я.В. Соколов. М.: Финансы и статистика, 2003.</w:t>
      </w:r>
    </w:p>
    <w:p w14:paraId="18CA176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 xml:space="preserve">потоками. М.: - </w:t>
      </w:r>
      <w:proofErr w:type="gramStart"/>
      <w:r>
        <w:rPr>
          <w:rFonts w:ascii="Verdana" w:hAnsi="Verdana"/>
          <w:color w:val="000000"/>
          <w:sz w:val="18"/>
          <w:szCs w:val="18"/>
        </w:rPr>
        <w:t>Питер.,</w:t>
      </w:r>
      <w:proofErr w:type="gramEnd"/>
      <w:r>
        <w:rPr>
          <w:rFonts w:ascii="Verdana" w:hAnsi="Verdana"/>
          <w:color w:val="000000"/>
          <w:sz w:val="18"/>
          <w:szCs w:val="18"/>
        </w:rPr>
        <w:t xml:space="preserve"> 2004.-240 с.</w:t>
      </w:r>
    </w:p>
    <w:p w14:paraId="1BF1016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К.: Ника-Центр -</w:t>
      </w:r>
      <w:proofErr w:type="gramStart"/>
      <w:r>
        <w:rPr>
          <w:rFonts w:ascii="Verdana" w:hAnsi="Verdana"/>
          <w:color w:val="000000"/>
          <w:sz w:val="18"/>
          <w:szCs w:val="18"/>
        </w:rPr>
        <w:t>2004.-</w:t>
      </w:r>
      <w:proofErr w:type="gramEnd"/>
      <w:r>
        <w:rPr>
          <w:rFonts w:ascii="Verdana" w:hAnsi="Verdana"/>
          <w:color w:val="000000"/>
          <w:sz w:val="18"/>
          <w:szCs w:val="18"/>
        </w:rPr>
        <w:t>618 с.</w:t>
      </w:r>
    </w:p>
    <w:p w14:paraId="07CF48E6"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К.: Ника-Центр - 2010. -741 с.</w:t>
      </w:r>
    </w:p>
    <w:p w14:paraId="362C64C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Финансовая стратегия предприятия. Киев: Ника-Центр, 2004.</w:t>
      </w:r>
    </w:p>
    <w:p w14:paraId="60236CED"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№3.</w:t>
      </w:r>
    </w:p>
    <w:p w14:paraId="4A16AE3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Экономическая теория. Учебник.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Проспект, 2005.</w:t>
      </w:r>
    </w:p>
    <w:p w14:paraId="63275ACF"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31.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2002.</w:t>
      </w:r>
    </w:p>
    <w:p w14:paraId="77D3B2A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Комплексный финансовый анализ.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w:t>
      </w:r>
    </w:p>
    <w:p w14:paraId="0F7AA43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2007. 402 с.</w:t>
      </w:r>
    </w:p>
    <w:p w14:paraId="6EFB88B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Леонтьев В.Е. Корпоративные финансы.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w:t>
      </w:r>
    </w:p>
    <w:p w14:paraId="42B86BB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35. Брег Стивен Настольная книга финансового директора.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w:t>
      </w:r>
    </w:p>
    <w:p w14:paraId="3808E49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Эрхардт М.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- 2005. -960с.</w:t>
      </w:r>
    </w:p>
    <w:p w14:paraId="4835FC33"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2007.</w:t>
      </w:r>
    </w:p>
    <w:p w14:paraId="5A1902B9"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38. Ван Хорн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xml:space="preserve">: Пер. с англ./ Гл. Ред. Я.В.Соколов М.: Финансы и статистика, </w:t>
      </w:r>
      <w:proofErr w:type="gramStart"/>
      <w:r>
        <w:rPr>
          <w:rFonts w:ascii="Verdana" w:hAnsi="Verdana"/>
          <w:color w:val="000000"/>
          <w:sz w:val="18"/>
          <w:szCs w:val="18"/>
        </w:rPr>
        <w:t>2010.-</w:t>
      </w:r>
      <w:proofErr w:type="gramEnd"/>
      <w:r>
        <w:rPr>
          <w:rFonts w:ascii="Verdana" w:hAnsi="Verdana"/>
          <w:color w:val="000000"/>
          <w:sz w:val="18"/>
          <w:szCs w:val="18"/>
        </w:rPr>
        <w:t xml:space="preserve"> 800с.</w:t>
      </w:r>
    </w:p>
    <w:p w14:paraId="0C8A5704"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Н.С. Международные стандарты финансовой отчетности М.: Омега-Л, 2010.</w:t>
      </w:r>
    </w:p>
    <w:p w14:paraId="3238E5D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Н.В. Анализ и управление денежными потоками организации: автореферат дис. к.э.н.: 08.00.12 / Финансовая академия при Правительстве РФ. М., 2002.,.</w:t>
      </w:r>
    </w:p>
    <w:p w14:paraId="4BD5EAC1"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Е.М., Перепечкииа Е.Г. Финансы корпораций. М.: Финансы и статистика, 2006. - 288 с.</w:t>
      </w:r>
    </w:p>
    <w:p w14:paraId="689BC7CD"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 Р. Управление финансовыми потоками. Проект «сборка</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М.: Глобус, 2009. - 224 с.</w:t>
      </w:r>
    </w:p>
    <w:p w14:paraId="3B4CED92"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Даркевич</w:t>
      </w:r>
      <w:r>
        <w:rPr>
          <w:rStyle w:val="WW8Num2z0"/>
          <w:rFonts w:ascii="Verdana" w:hAnsi="Verdana"/>
          <w:color w:val="000000"/>
          <w:sz w:val="18"/>
          <w:szCs w:val="18"/>
        </w:rPr>
        <w:t> </w:t>
      </w:r>
      <w:r>
        <w:rPr>
          <w:rFonts w:ascii="Verdana" w:hAnsi="Verdana"/>
          <w:color w:val="000000"/>
          <w:sz w:val="18"/>
          <w:szCs w:val="18"/>
        </w:rPr>
        <w:t xml:space="preserve">A.A. Основы управления финансами. М.: Эксперт. Бюро-М, </w:t>
      </w:r>
      <w:proofErr w:type="gramStart"/>
      <w:r>
        <w:rPr>
          <w:rFonts w:ascii="Verdana" w:hAnsi="Verdana"/>
          <w:color w:val="000000"/>
          <w:sz w:val="18"/>
          <w:szCs w:val="18"/>
        </w:rPr>
        <w:t>2006.-</w:t>
      </w:r>
      <w:proofErr w:type="gramEnd"/>
      <w:r>
        <w:rPr>
          <w:rFonts w:ascii="Verdana" w:hAnsi="Verdana"/>
          <w:color w:val="000000"/>
          <w:sz w:val="18"/>
          <w:szCs w:val="18"/>
        </w:rPr>
        <w:t>578 с.</w:t>
      </w:r>
    </w:p>
    <w:p w14:paraId="1142DBAC"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 xml:space="preserve">отчетности </w:t>
      </w:r>
      <w:proofErr w:type="gramStart"/>
      <w:r>
        <w:rPr>
          <w:rFonts w:ascii="Verdana" w:hAnsi="Verdana"/>
          <w:color w:val="000000"/>
          <w:sz w:val="18"/>
          <w:szCs w:val="18"/>
        </w:rPr>
        <w:t>Как</w:t>
      </w:r>
      <w:proofErr w:type="gramEnd"/>
      <w:r>
        <w:rPr>
          <w:rFonts w:ascii="Verdana" w:hAnsi="Verdana"/>
          <w:color w:val="000000"/>
          <w:sz w:val="18"/>
          <w:szCs w:val="18"/>
        </w:rPr>
        <w:t xml:space="preserve"> вернуть доверие общества.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w:t>
      </w:r>
    </w:p>
    <w:p w14:paraId="4CF222F6"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Омега-Л, 2009, 352 с.</w:t>
      </w:r>
    </w:p>
    <w:p w14:paraId="00340A2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М.: Омега-Л, 2007. - 452 с.</w:t>
      </w:r>
    </w:p>
    <w:p w14:paraId="6776BC1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 Н. Управление финансами. Финансовый анализ предприятия. М.: Инфра-М, 2012. - 336 с.</w:t>
      </w:r>
    </w:p>
    <w:p w14:paraId="511A4EC4"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 Пер. с англ.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2001. 352 с.</w:t>
      </w:r>
    </w:p>
    <w:p w14:paraId="794C94F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Кокина</w:t>
      </w:r>
      <w:r>
        <w:rPr>
          <w:rStyle w:val="WW8Num2z0"/>
          <w:rFonts w:ascii="Verdana" w:hAnsi="Verdana"/>
          <w:color w:val="000000"/>
          <w:sz w:val="18"/>
          <w:szCs w:val="18"/>
        </w:rPr>
        <w:t> </w:t>
      </w:r>
      <w:r>
        <w:rPr>
          <w:rFonts w:ascii="Verdana" w:hAnsi="Verdana"/>
          <w:color w:val="000000"/>
          <w:sz w:val="18"/>
          <w:szCs w:val="18"/>
        </w:rPr>
        <w:t>Т.Н. Анализ и оценка движения денежных средств организации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М., № 6, 2007.</w:t>
      </w:r>
    </w:p>
    <w:p w14:paraId="09FB8074"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2006. - 802 с.</w:t>
      </w:r>
    </w:p>
    <w:p w14:paraId="107BA8F3"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М.: Проспект, 2008. - 336 с.</w:t>
      </w:r>
    </w:p>
    <w:p w14:paraId="730D3EB4"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Финансы предприятий. М.: Проспект, 2010-352 с.</w:t>
      </w:r>
    </w:p>
    <w:p w14:paraId="5E2B63B8"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Учет, анализ и финансовый менеджмент. М.: Финансы и статистика, 2008.</w:t>
      </w:r>
    </w:p>
    <w:p w14:paraId="419D6C13"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Лапуста М.Г., Скамай Л.Г.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Изд. 2-е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ИНФРА-М, 2007. - 528 с.</w:t>
      </w:r>
    </w:p>
    <w:p w14:paraId="4F47F3C3"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Н.В., Поляк Г.Б., Бурмистрова JIM</w:t>
      </w:r>
      <w:proofErr w:type="gramStart"/>
      <w:r>
        <w:rPr>
          <w:rFonts w:ascii="Verdana" w:hAnsi="Verdana"/>
          <w:color w:val="000000"/>
          <w:sz w:val="18"/>
          <w:szCs w:val="18"/>
        </w:rPr>
        <w:t>.</w:t>
      </w:r>
      <w:proofErr w:type="gramEnd"/>
      <w:r>
        <w:rPr>
          <w:rFonts w:ascii="Verdana" w:hAnsi="Verdana"/>
          <w:color w:val="000000"/>
          <w:sz w:val="18"/>
          <w:szCs w:val="18"/>
        </w:rPr>
        <w:t xml:space="preserve"> и др. Финансы организаций (предприятий). М.: ЮНИТИ-ДАНА, 2007. - 384 с.</w:t>
      </w:r>
    </w:p>
    <w:p w14:paraId="165F5809"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Н.В., Португалова О.В., Макеева Е.Ю. Финансовый менеджмент. М.: Юнити-ДАНА, 2008. - 464 с.</w:t>
      </w:r>
    </w:p>
    <w:p w14:paraId="62C0FCB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Конева</w:t>
      </w:r>
      <w:r>
        <w:rPr>
          <w:rStyle w:val="WW8Num2z0"/>
          <w:rFonts w:ascii="Verdana" w:hAnsi="Verdana"/>
          <w:color w:val="000000"/>
          <w:sz w:val="18"/>
          <w:szCs w:val="18"/>
        </w:rPr>
        <w:t> </w:t>
      </w:r>
      <w:r>
        <w:rPr>
          <w:rFonts w:ascii="Verdana" w:hAnsi="Verdana"/>
          <w:color w:val="000000"/>
          <w:sz w:val="18"/>
          <w:szCs w:val="18"/>
        </w:rPr>
        <w:t>A.A. Анализ денежных потоков организации: автореферат дис. к.э.н.: 08.00.10 / Рос. гос. аграр. ун-т. -М., 2008.</w:t>
      </w:r>
    </w:p>
    <w:p w14:paraId="20AC52E6"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Финансовый менеджмент: Учеб. пособие. М.: Юристъ,</w:t>
      </w:r>
      <w:proofErr w:type="gramStart"/>
      <w:r>
        <w:rPr>
          <w:rFonts w:ascii="Verdana" w:hAnsi="Verdana"/>
          <w:color w:val="000000"/>
          <w:sz w:val="18"/>
          <w:szCs w:val="18"/>
        </w:rPr>
        <w:t>2008.-</w:t>
      </w:r>
      <w:proofErr w:type="gramEnd"/>
      <w:r>
        <w:rPr>
          <w:rFonts w:ascii="Verdana" w:hAnsi="Verdana"/>
          <w:color w:val="000000"/>
          <w:sz w:val="18"/>
          <w:szCs w:val="18"/>
        </w:rPr>
        <w:t>436с.</w:t>
      </w:r>
    </w:p>
    <w:p w14:paraId="0DF5078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r>
        <w:rPr>
          <w:rStyle w:val="WW8Num3z0"/>
          <w:rFonts w:ascii="Verdana" w:hAnsi="Verdana"/>
          <w:color w:val="4682B4"/>
          <w:sz w:val="18"/>
          <w:szCs w:val="18"/>
        </w:rPr>
        <w:t>Левчаев</w:t>
      </w:r>
      <w:r>
        <w:rPr>
          <w:rStyle w:val="WW8Num2z0"/>
          <w:rFonts w:ascii="Verdana" w:hAnsi="Verdana"/>
          <w:color w:val="000000"/>
          <w:sz w:val="18"/>
          <w:szCs w:val="18"/>
        </w:rPr>
        <w:t> </w:t>
      </w:r>
      <w:r>
        <w:rPr>
          <w:rFonts w:ascii="Verdana" w:hAnsi="Verdana"/>
          <w:color w:val="000000"/>
          <w:sz w:val="18"/>
          <w:szCs w:val="18"/>
        </w:rPr>
        <w:t>П.А. Обеспечение стоимостного прироста финансовых ресурсов экономических субъектов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теория и методология исследования. М.: ИД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-216с.</w:t>
      </w:r>
    </w:p>
    <w:p w14:paraId="0C2F05A3"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Левчаев</w:t>
      </w:r>
      <w:r>
        <w:rPr>
          <w:rStyle w:val="WW8Num2z0"/>
          <w:rFonts w:ascii="Verdana" w:hAnsi="Verdana"/>
          <w:color w:val="000000"/>
          <w:sz w:val="18"/>
          <w:szCs w:val="18"/>
        </w:rPr>
        <w:t> </w:t>
      </w:r>
      <w:r>
        <w:rPr>
          <w:rFonts w:ascii="Verdana" w:hAnsi="Verdana"/>
          <w:color w:val="000000"/>
          <w:sz w:val="18"/>
          <w:szCs w:val="18"/>
        </w:rPr>
        <w:t>П.А. Финансы организаций: учебник / П.А. Левчаев.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Саранск: Мордов. кн. изд-во, 2010. - 304 с.</w:t>
      </w:r>
    </w:p>
    <w:p w14:paraId="02F80327"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A.A., Чугунов A.B. Энциклопедия финансового риск-менеджмента. М.: Альпина Бизнес Букс, 2009. - 932 с.</w:t>
      </w:r>
    </w:p>
    <w:p w14:paraId="7F9DA6D6"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62. МакКензи Венди. Использование и интерпретация финансовой отчетности. / Пер. 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2006.</w:t>
      </w:r>
    </w:p>
    <w:p w14:paraId="5E165E5F"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Т.1. Пер. с англ.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- 415 с.</w:t>
      </w:r>
    </w:p>
    <w:p w14:paraId="1B2F5262"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 менеджмента. М.: Вильяме,2009. 672 с.</w:t>
      </w:r>
    </w:p>
    <w:p w14:paraId="01783459"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65. МСФО. Точка зрения КПМГ. Практическое руководство по Международным стандартам финансовой отчетности. М.: Альпина Паблишер, 2010. -2150 с.бб.Овсийчук М.Ф.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методика финансирования //</w:t>
      </w:r>
    </w:p>
    <w:p w14:paraId="7B7CFD64"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66. Финансовый менеджмент. 2007. - №3. - с.34-38.</w:t>
      </w:r>
    </w:p>
    <w:p w14:paraId="0511D4F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67. ПласковаН.С. Анализ финансовой отчетности. -М.: ЭКСМО, 2010.</w:t>
      </w:r>
    </w:p>
    <w:p w14:paraId="18242C33"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Порядок составления отчета о движении денежных средств в соответствии с МСФО / Финансовая газета, 2004. №51.</w:t>
      </w:r>
    </w:p>
    <w:p w14:paraId="3EC06EE7"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 xml:space="preserve">Н.С. Стратегический и текущий экономический анализ. </w:t>
      </w:r>
      <w:proofErr w:type="gramStart"/>
      <w:r>
        <w:rPr>
          <w:rFonts w:ascii="Verdana" w:hAnsi="Verdana"/>
          <w:color w:val="000000"/>
          <w:sz w:val="18"/>
          <w:szCs w:val="18"/>
        </w:rPr>
        <w:t>М.:,</w:t>
      </w:r>
      <w:proofErr w:type="gramEnd"/>
      <w:r>
        <w:rPr>
          <w:rFonts w:ascii="Verdana" w:hAnsi="Verdana"/>
          <w:color w:val="000000"/>
          <w:sz w:val="18"/>
          <w:szCs w:val="18"/>
        </w:rPr>
        <w:t xml:space="preserve"> Эксмо, 2007. - 656 с.</w:t>
      </w:r>
    </w:p>
    <w:p w14:paraId="776B6D9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Теория и практика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экономического анализа результативности бизнеса: монография.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 xml:space="preserve">Пресс, 2007.368 </w:t>
      </w:r>
      <w:proofErr w:type="gramStart"/>
      <w:r>
        <w:rPr>
          <w:rFonts w:ascii="Verdana" w:hAnsi="Verdana"/>
          <w:color w:val="000000"/>
          <w:sz w:val="18"/>
          <w:szCs w:val="18"/>
        </w:rPr>
        <w:t>е..</w:t>
      </w:r>
      <w:proofErr w:type="gramEnd"/>
    </w:p>
    <w:p w14:paraId="6F58BD68"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-М.: ИНФРА-М, 2011. 512 с.</w:t>
      </w:r>
    </w:p>
    <w:p w14:paraId="3A67206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Финансовый менеджмент. М.: Юнити-ДАНА, 2006. - 608 с.</w:t>
      </w:r>
    </w:p>
    <w:p w14:paraId="21535010"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Е.Б. Стародубцева. Словарь современных экономических терминов. 3-е изд., доп. - М.: Айрис-пресс, 2007. - 480 с</w:t>
      </w:r>
    </w:p>
    <w:p w14:paraId="14332937"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74. Росс С.,</w:t>
      </w:r>
      <w:r>
        <w:rPr>
          <w:rStyle w:val="WW8Num2z0"/>
          <w:rFonts w:ascii="Verdana" w:hAnsi="Verdana"/>
          <w:color w:val="000000"/>
          <w:sz w:val="18"/>
          <w:szCs w:val="18"/>
        </w:rPr>
        <w:t> </w:t>
      </w:r>
      <w:r>
        <w:rPr>
          <w:rStyle w:val="WW8Num3z0"/>
          <w:rFonts w:ascii="Verdana" w:hAnsi="Verdana"/>
          <w:color w:val="4682B4"/>
          <w:sz w:val="18"/>
          <w:szCs w:val="18"/>
        </w:rPr>
        <w:t>Вестерфилд</w:t>
      </w:r>
      <w:r>
        <w:rPr>
          <w:rStyle w:val="WW8Num2z0"/>
          <w:rFonts w:ascii="Verdana" w:hAnsi="Verdana"/>
          <w:color w:val="000000"/>
          <w:sz w:val="18"/>
          <w:szCs w:val="18"/>
        </w:rPr>
        <w:t> </w:t>
      </w:r>
      <w:r>
        <w:rPr>
          <w:rFonts w:ascii="Verdana" w:hAnsi="Verdana"/>
          <w:color w:val="000000"/>
          <w:sz w:val="18"/>
          <w:szCs w:val="18"/>
        </w:rPr>
        <w:t>Р., Джордан Б. Основы корпоративных финансов, Пер. с англ. М.: Лаборатория базовых знаний, 2001. - 704 с.</w:t>
      </w:r>
    </w:p>
    <w:p w14:paraId="09C0EDB0"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Эксмо, 2007. - 960 с.</w:t>
      </w:r>
    </w:p>
    <w:p w14:paraId="496B3016"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Дисконтирование денежных потоков. М.: Наука, 2006. -324 с.</w:t>
      </w:r>
    </w:p>
    <w:p w14:paraId="302089D8"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2004. - 288 с.</w:t>
      </w:r>
    </w:p>
    <w:p w14:paraId="6B54F2B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М.: Финансы и статистика, 2003.</w:t>
      </w:r>
    </w:p>
    <w:p w14:paraId="34F1439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79. Стютли Ричард. Как управлять числами. / Пер. с англ. Днепропетровск: Баланс Бизнес Букс, 2006.</w:t>
      </w:r>
    </w:p>
    <w:p w14:paraId="26BB706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Финансовые решения: стратегия и тактика. М.: Магистр, 2006. - 587 с.</w:t>
      </w:r>
    </w:p>
    <w:p w14:paraId="7FD3996C"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T.B. Финансовый менеджмент.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Государственный университет. Высшая школа экономики, 2006. -314 с.</w:t>
      </w:r>
    </w:p>
    <w:p w14:paraId="73B1B00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82. Толковый словарь русского языка. / Под ред. Д.В.Дмитриева.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Астрель</w:t>
      </w:r>
      <w:r>
        <w:rPr>
          <w:rFonts w:ascii="Verdana" w:hAnsi="Verdana"/>
          <w:color w:val="000000"/>
          <w:sz w:val="18"/>
          <w:szCs w:val="18"/>
        </w:rPr>
        <w:t>», ООО «Издательство ACT», 2003. - 1500 с.</w:t>
      </w:r>
    </w:p>
    <w:p w14:paraId="02BBF19D"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Управление финансами. М.: Финансы и статистика, 2007. -641 с.</w:t>
      </w:r>
    </w:p>
    <w:p w14:paraId="7F30D67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Тютюкина</w:t>
      </w:r>
      <w:r>
        <w:rPr>
          <w:rStyle w:val="WW8Num2z0"/>
          <w:rFonts w:ascii="Verdana" w:hAnsi="Verdana"/>
          <w:color w:val="000000"/>
          <w:sz w:val="18"/>
          <w:szCs w:val="18"/>
        </w:rPr>
        <w:t> </w:t>
      </w:r>
      <w:r>
        <w:rPr>
          <w:rFonts w:ascii="Verdana" w:hAnsi="Verdana"/>
          <w:color w:val="000000"/>
          <w:sz w:val="18"/>
          <w:szCs w:val="18"/>
        </w:rPr>
        <w:t>Е.Б. Финансы организаций (предприятий</w:t>
      </w:r>
      <w:proofErr w:type="gramStart"/>
      <w:r>
        <w:rPr>
          <w:rFonts w:ascii="Verdana" w:hAnsi="Verdana"/>
          <w:color w:val="000000"/>
          <w:sz w:val="18"/>
          <w:szCs w:val="18"/>
        </w:rPr>
        <w:t>).-</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2011. 544 с.</w:t>
      </w:r>
    </w:p>
    <w:p w14:paraId="0FA1A467"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85. Управление финансами (Финансы предприятий): Учебник/ A.A. Володин и др. М.: ИНФРА-М, 2008. - 475 с.</w:t>
      </w:r>
    </w:p>
    <w:p w14:paraId="472CBAF1"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86. Финансово-кредитный энциклопедический словарь / кол. авт.; под общ.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2009. - 1168 с.</w:t>
      </w:r>
    </w:p>
    <w:p w14:paraId="1A0C79E2"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87. Финансовый менеджмент: Учебное пособие / Под ред. проф. Е.И.</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ИД ФБК-ПРЕСС, 2008. - 408 с.</w:t>
      </w:r>
    </w:p>
    <w:p w14:paraId="6BAC8DC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 Финансовый менеджмент: теория и практика.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Перспектива</w:t>
      </w:r>
      <w:r>
        <w:rPr>
          <w:rFonts w:ascii="Verdana" w:hAnsi="Verdana"/>
          <w:color w:val="000000"/>
          <w:sz w:val="18"/>
          <w:szCs w:val="18"/>
        </w:rPr>
        <w:t>», 2008 - 656 с.</w:t>
      </w:r>
    </w:p>
    <w:p w14:paraId="55C7A105"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89. Финансы: Учебное пособие / под ред. A.M. Ковалевой. 5-е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2005. - 384 с.</w:t>
      </w:r>
    </w:p>
    <w:p w14:paraId="667930B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Финансы предприятий: учеб. / Под ред. проф. М. В. Романовского. </w:t>
      </w:r>
      <w:proofErr w:type="gramStart"/>
      <w:r>
        <w:rPr>
          <w:rFonts w:ascii="Verdana" w:hAnsi="Verdana"/>
          <w:color w:val="000000"/>
          <w:sz w:val="18"/>
          <w:szCs w:val="18"/>
        </w:rPr>
        <w:t>СПб.:</w:t>
      </w:r>
      <w:proofErr w:type="gramEnd"/>
      <w:r>
        <w:rPr>
          <w:rFonts w:ascii="Verdana" w:hAnsi="Verdana"/>
          <w:color w:val="000000"/>
          <w:sz w:val="18"/>
          <w:szCs w:val="18"/>
        </w:rPr>
        <w:t xml:space="preserve"> Бизнес-пресса, 2010. - 528 с.</w:t>
      </w:r>
    </w:p>
    <w:p w14:paraId="524F4FB2"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Фэлпс</w:t>
      </w:r>
      <w:r>
        <w:rPr>
          <w:rStyle w:val="WW8Num2z0"/>
          <w:rFonts w:ascii="Verdana" w:hAnsi="Verdana"/>
          <w:color w:val="000000"/>
          <w:sz w:val="18"/>
          <w:szCs w:val="18"/>
        </w:rPr>
        <w:t> </w:t>
      </w:r>
      <w:r>
        <w:rPr>
          <w:rFonts w:ascii="Verdana" w:hAnsi="Verdana"/>
          <w:color w:val="000000"/>
          <w:sz w:val="18"/>
          <w:szCs w:val="18"/>
        </w:rPr>
        <w:t>Боб. Умные бизнес-показатели: Система измерений эффективности как важный элемент менеджмента. / Пер. с англ. Днепропетровск: Баланс Бизнес Букс, 2004.</w:t>
      </w:r>
    </w:p>
    <w:p w14:paraId="47B150BB"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оборотного капитала // Практический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 №11. - с. 23-26.</w:t>
      </w:r>
    </w:p>
    <w:p w14:paraId="7872F371"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 денежных средств // Бухгалтерский учет, 2002, № 5, с. 60.</w:t>
      </w:r>
    </w:p>
    <w:p w14:paraId="6CF22A43"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 Бухгалтерский учет, 2001, №7, 8, 9.</w:t>
      </w:r>
    </w:p>
    <w:p w14:paraId="214C420E"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Style w:val="WW8Num2z0"/>
          <w:rFonts w:ascii="Verdana" w:hAnsi="Verdana"/>
          <w:color w:val="000000"/>
          <w:sz w:val="18"/>
          <w:szCs w:val="18"/>
        </w:rPr>
        <w:t> </w:t>
      </w:r>
      <w:r>
        <w:rPr>
          <w:rFonts w:ascii="Verdana" w:hAnsi="Verdana"/>
          <w:color w:val="000000"/>
          <w:sz w:val="18"/>
          <w:szCs w:val="18"/>
        </w:rPr>
        <w:t>Финансы корпораций: теория, методы ипрактика. Учебник. М.: «Инфра-М», 2000, - 688 с.</w:t>
      </w:r>
    </w:p>
    <w:p w14:paraId="058ED45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Финансовая политика организации.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53753C30"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Теория экономического анализа: </w:t>
      </w:r>
      <w:proofErr w:type="gramStart"/>
      <w:r>
        <w:rPr>
          <w:rFonts w:ascii="Verdana" w:hAnsi="Verdana"/>
          <w:color w:val="000000"/>
          <w:sz w:val="18"/>
          <w:szCs w:val="18"/>
        </w:rPr>
        <w:t>учебник.-</w:t>
      </w:r>
      <w:proofErr w:type="gramEnd"/>
      <w:r>
        <w:rPr>
          <w:rFonts w:ascii="Verdana" w:hAnsi="Verdana"/>
          <w:color w:val="000000"/>
          <w:sz w:val="18"/>
          <w:szCs w:val="18"/>
        </w:rPr>
        <w:t xml:space="preserve"> 4-е изд., доп. и перераб. М.: Финансы и статистика, 1999. - 416 с.</w:t>
      </w:r>
    </w:p>
    <w:p w14:paraId="5392DFD1"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ФБК-ПРЕСС, 2002.</w:t>
      </w:r>
    </w:p>
    <w:p w14:paraId="44A141B9"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А.Д.Финансы предприятий: Учебное пособие. / А.Д.Шеремет,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 М.: «</w:t>
      </w:r>
      <w:r>
        <w:rPr>
          <w:rStyle w:val="WW8Num3z0"/>
          <w:rFonts w:ascii="Verdana" w:hAnsi="Verdana"/>
          <w:color w:val="4682B4"/>
          <w:sz w:val="18"/>
          <w:szCs w:val="18"/>
        </w:rPr>
        <w:t>Инфра М</w:t>
      </w:r>
      <w:r>
        <w:rPr>
          <w:rFonts w:ascii="Verdana" w:hAnsi="Verdana"/>
          <w:color w:val="000000"/>
          <w:sz w:val="18"/>
          <w:szCs w:val="18"/>
        </w:rPr>
        <w:t>», 2008. - 455с.</w:t>
      </w:r>
    </w:p>
    <w:p w14:paraId="79632627"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Ионова А.Ф. Финансы предприятий: менеджмент и анализ. М.: ИНФРА-М, </w:t>
      </w:r>
      <w:proofErr w:type="gramStart"/>
      <w:r>
        <w:rPr>
          <w:rFonts w:ascii="Verdana" w:hAnsi="Verdana"/>
          <w:color w:val="000000"/>
          <w:sz w:val="18"/>
          <w:szCs w:val="18"/>
        </w:rPr>
        <w:t>2006 .</w:t>
      </w:r>
      <w:proofErr w:type="gramEnd"/>
      <w:r>
        <w:rPr>
          <w:rFonts w:ascii="Verdana" w:hAnsi="Verdana"/>
          <w:color w:val="000000"/>
          <w:sz w:val="18"/>
          <w:szCs w:val="18"/>
        </w:rPr>
        <w:t xml:space="preserve"> - 479 с.</w:t>
      </w:r>
    </w:p>
    <w:p w14:paraId="6BBB9F1A"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101.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Финансовый менеджмент. М.: Информационно-издательский дом "Филинъ", 1996. - 400 с.</w:t>
      </w:r>
    </w:p>
    <w:p w14:paraId="17D388E1" w14:textId="77777777" w:rsidR="00166FD8" w:rsidRDefault="00166FD8" w:rsidP="00166FD8">
      <w:pPr>
        <w:pStyle w:val="WW8Num1z2"/>
        <w:shd w:val="clear" w:color="auto" w:fill="F7F7F7"/>
        <w:spacing w:after="0"/>
        <w:rPr>
          <w:rFonts w:ascii="Verdana" w:hAnsi="Verdana"/>
          <w:color w:val="000000"/>
          <w:sz w:val="18"/>
          <w:szCs w:val="18"/>
        </w:rPr>
      </w:pPr>
      <w:r>
        <w:rPr>
          <w:rFonts w:ascii="Verdana" w:hAnsi="Verdana"/>
          <w:color w:val="000000"/>
          <w:sz w:val="18"/>
          <w:szCs w:val="18"/>
        </w:rPr>
        <w:t>102. Экономическая теория. / Под ред. В.Д.Камаева. М.: Высшее образование, 2006.</w:t>
      </w:r>
    </w:p>
    <w:p w14:paraId="2936F0E3" w14:textId="77777777" w:rsidR="00166FD8" w:rsidRPr="00166FD8" w:rsidRDefault="00166FD8" w:rsidP="00166FD8">
      <w:pPr>
        <w:pStyle w:val="WW8Num1z2"/>
        <w:shd w:val="clear" w:color="auto" w:fill="F7F7F7"/>
        <w:spacing w:after="0"/>
        <w:rPr>
          <w:rFonts w:ascii="Verdana" w:hAnsi="Verdana"/>
          <w:color w:val="000000"/>
          <w:sz w:val="18"/>
          <w:szCs w:val="18"/>
          <w:lang w:val="en-US"/>
        </w:rPr>
      </w:pPr>
      <w:r w:rsidRPr="00166FD8">
        <w:rPr>
          <w:rFonts w:ascii="Verdana" w:hAnsi="Verdana"/>
          <w:color w:val="000000"/>
          <w:sz w:val="18"/>
          <w:szCs w:val="18"/>
          <w:lang w:val="en-US"/>
        </w:rPr>
        <w:t>103. Brown L.D. The Modern Theory of Financial Reporting. Business Publications, Inc., 1987.</w:t>
      </w:r>
    </w:p>
    <w:p w14:paraId="3BC40371" w14:textId="77777777" w:rsidR="00166FD8" w:rsidRPr="00166FD8" w:rsidRDefault="00166FD8" w:rsidP="00166FD8">
      <w:pPr>
        <w:pStyle w:val="WW8Num1z2"/>
        <w:shd w:val="clear" w:color="auto" w:fill="F7F7F7"/>
        <w:spacing w:after="0"/>
        <w:rPr>
          <w:rFonts w:ascii="Verdana" w:hAnsi="Verdana"/>
          <w:color w:val="000000"/>
          <w:sz w:val="18"/>
          <w:szCs w:val="18"/>
          <w:lang w:val="en-US"/>
        </w:rPr>
      </w:pPr>
      <w:r w:rsidRPr="00166FD8">
        <w:rPr>
          <w:rFonts w:ascii="Verdana" w:hAnsi="Verdana"/>
          <w:color w:val="000000"/>
          <w:sz w:val="18"/>
          <w:szCs w:val="18"/>
          <w:lang w:val="en-US"/>
        </w:rPr>
        <w:t xml:space="preserve">104. Elliott B. Financial Accounting and Reporting 2000-2001. London, CIMA, 2001. </w:t>
      </w:r>
      <w:proofErr w:type="gramStart"/>
      <w:r w:rsidRPr="00166FD8">
        <w:rPr>
          <w:rFonts w:ascii="Verdana" w:hAnsi="Verdana"/>
          <w:color w:val="000000"/>
          <w:sz w:val="18"/>
          <w:szCs w:val="18"/>
          <w:lang w:val="en-US"/>
        </w:rPr>
        <w:t>865</w:t>
      </w:r>
      <w:proofErr w:type="gramEnd"/>
      <w:r w:rsidRPr="00166FD8">
        <w:rPr>
          <w:rFonts w:ascii="Verdana" w:hAnsi="Verdana"/>
          <w:color w:val="000000"/>
          <w:sz w:val="18"/>
          <w:szCs w:val="18"/>
          <w:lang w:val="en-US"/>
        </w:rPr>
        <w:t xml:space="preserve"> p.</w:t>
      </w:r>
    </w:p>
    <w:p w14:paraId="69C4CAC2" w14:textId="77777777" w:rsidR="00166FD8" w:rsidRPr="00166FD8" w:rsidRDefault="00166FD8" w:rsidP="00166FD8">
      <w:pPr>
        <w:pStyle w:val="WW8Num1z2"/>
        <w:shd w:val="clear" w:color="auto" w:fill="F7F7F7"/>
        <w:spacing w:after="0"/>
        <w:rPr>
          <w:rFonts w:ascii="Verdana" w:hAnsi="Verdana"/>
          <w:color w:val="000000"/>
          <w:sz w:val="18"/>
          <w:szCs w:val="18"/>
          <w:lang w:val="en-US"/>
        </w:rPr>
      </w:pPr>
      <w:r w:rsidRPr="00166FD8">
        <w:rPr>
          <w:rFonts w:ascii="Verdana" w:hAnsi="Verdana"/>
          <w:color w:val="000000"/>
          <w:sz w:val="18"/>
          <w:szCs w:val="18"/>
          <w:lang w:val="en-US"/>
        </w:rPr>
        <w:t xml:space="preserve">105. Harris E. Variance Analysis // CIMA, London, WIN 4AB, 1997. </w:t>
      </w:r>
      <w:proofErr w:type="gramStart"/>
      <w:r w:rsidRPr="00166FD8">
        <w:rPr>
          <w:rFonts w:ascii="Verdana" w:hAnsi="Verdana"/>
          <w:color w:val="000000"/>
          <w:sz w:val="18"/>
          <w:szCs w:val="18"/>
          <w:lang w:val="en-US"/>
        </w:rPr>
        <w:t>99</w:t>
      </w:r>
      <w:proofErr w:type="gramEnd"/>
      <w:r w:rsidRPr="00166FD8">
        <w:rPr>
          <w:rFonts w:ascii="Verdana" w:hAnsi="Verdana"/>
          <w:color w:val="000000"/>
          <w:sz w:val="18"/>
          <w:szCs w:val="18"/>
          <w:lang w:val="en-US"/>
        </w:rPr>
        <w:t xml:space="preserve"> p.</w:t>
      </w:r>
    </w:p>
    <w:p w14:paraId="3DA363F8" w14:textId="77777777" w:rsidR="00166FD8" w:rsidRPr="00166FD8" w:rsidRDefault="00166FD8" w:rsidP="00166FD8">
      <w:pPr>
        <w:pStyle w:val="WW8Num1z2"/>
        <w:shd w:val="clear" w:color="auto" w:fill="F7F7F7"/>
        <w:spacing w:after="0"/>
        <w:rPr>
          <w:rFonts w:ascii="Verdana" w:hAnsi="Verdana"/>
          <w:color w:val="000000"/>
          <w:sz w:val="18"/>
          <w:szCs w:val="18"/>
          <w:lang w:val="en-US"/>
        </w:rPr>
      </w:pPr>
      <w:r w:rsidRPr="00166FD8">
        <w:rPr>
          <w:rFonts w:ascii="Verdana" w:hAnsi="Verdana"/>
          <w:color w:val="000000"/>
          <w:sz w:val="18"/>
          <w:szCs w:val="18"/>
          <w:lang w:val="en-US"/>
        </w:rPr>
        <w:t>106. Siegel J.G. Dictionary of Accounting Terms. Barron's, 1987.</w:t>
      </w:r>
    </w:p>
    <w:p w14:paraId="403F05B9" w14:textId="77777777" w:rsidR="00166FD8" w:rsidRPr="00166FD8" w:rsidRDefault="00166FD8" w:rsidP="00166FD8">
      <w:pPr>
        <w:pStyle w:val="WW8Num1z2"/>
        <w:shd w:val="clear" w:color="auto" w:fill="F7F7F7"/>
        <w:spacing w:after="0"/>
        <w:rPr>
          <w:rFonts w:ascii="Verdana" w:hAnsi="Verdana"/>
          <w:color w:val="000000"/>
          <w:sz w:val="18"/>
          <w:szCs w:val="18"/>
          <w:lang w:val="en-US"/>
        </w:rPr>
      </w:pPr>
      <w:r w:rsidRPr="00166FD8">
        <w:rPr>
          <w:rFonts w:ascii="Verdana" w:hAnsi="Verdana"/>
          <w:color w:val="000000"/>
          <w:sz w:val="18"/>
          <w:szCs w:val="18"/>
          <w:lang w:val="en-US"/>
        </w:rPr>
        <w:t>107. Smith G. D. Business Strategy and Policy. Boston: Houghton Miffin, 1988.</w:t>
      </w:r>
    </w:p>
    <w:p w14:paraId="4CCB61DF" w14:textId="77777777" w:rsidR="00166FD8" w:rsidRPr="00166FD8" w:rsidRDefault="00166FD8" w:rsidP="00166FD8">
      <w:pPr>
        <w:pStyle w:val="WW8Num1z2"/>
        <w:shd w:val="clear" w:color="auto" w:fill="F7F7F7"/>
        <w:spacing w:after="0"/>
        <w:rPr>
          <w:rFonts w:ascii="Verdana" w:hAnsi="Verdana"/>
          <w:color w:val="000000"/>
          <w:sz w:val="18"/>
          <w:szCs w:val="18"/>
          <w:lang w:val="en-US"/>
        </w:rPr>
      </w:pPr>
      <w:r w:rsidRPr="00166FD8">
        <w:rPr>
          <w:rFonts w:ascii="Verdana" w:hAnsi="Verdana"/>
          <w:color w:val="000000"/>
          <w:sz w:val="18"/>
          <w:szCs w:val="18"/>
          <w:lang w:val="en-US"/>
        </w:rPr>
        <w:t>108. Smith J. Cash Flow Management. Woodnead-Faulkner Ltd. 1975.</w:t>
      </w:r>
    </w:p>
    <w:p w14:paraId="317695C8" w14:textId="77777777" w:rsidR="00166FD8" w:rsidRPr="00166FD8" w:rsidRDefault="00166FD8" w:rsidP="00166FD8">
      <w:pPr>
        <w:pStyle w:val="WW8Num1z2"/>
        <w:shd w:val="clear" w:color="auto" w:fill="F7F7F7"/>
        <w:spacing w:after="0"/>
        <w:rPr>
          <w:rFonts w:ascii="Verdana" w:hAnsi="Verdana"/>
          <w:color w:val="000000"/>
          <w:sz w:val="18"/>
          <w:szCs w:val="18"/>
          <w:lang w:val="en-US"/>
        </w:rPr>
      </w:pPr>
      <w:r w:rsidRPr="00166FD8">
        <w:rPr>
          <w:rFonts w:ascii="Verdana" w:hAnsi="Verdana"/>
          <w:color w:val="000000"/>
          <w:sz w:val="18"/>
          <w:szCs w:val="18"/>
          <w:lang w:val="en-US"/>
        </w:rPr>
        <w:t>109. Stickney C.P. 1993. Financial statement analysis. Fort Worth, XT: Dry den Press.</w:t>
      </w:r>
    </w:p>
    <w:p w14:paraId="75FD1941" w14:textId="628E79F4" w:rsidR="00D7454D" w:rsidRPr="00166FD8" w:rsidRDefault="00166FD8" w:rsidP="00166FD8">
      <w:pPr>
        <w:rPr>
          <w:lang w:val="en-US"/>
        </w:rPr>
      </w:pPr>
      <w:r w:rsidRPr="00166FD8">
        <w:rPr>
          <w:rFonts w:ascii="Verdana" w:hAnsi="Verdana"/>
          <w:color w:val="000000"/>
          <w:sz w:val="18"/>
          <w:szCs w:val="18"/>
          <w:lang w:val="en-US"/>
        </w:rPr>
        <w:br/>
      </w:r>
      <w:bookmarkStart w:id="0" w:name="_GoBack"/>
      <w:bookmarkEnd w:id="0"/>
    </w:p>
    <w:sectPr w:rsidR="00D7454D" w:rsidRPr="00166FD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51F1B" w14:textId="77777777" w:rsidR="00046272" w:rsidRDefault="00046272">
      <w:pPr>
        <w:spacing w:after="0" w:line="240" w:lineRule="auto"/>
      </w:pPr>
      <w:r>
        <w:separator/>
      </w:r>
    </w:p>
  </w:endnote>
  <w:endnote w:type="continuationSeparator" w:id="0">
    <w:p w14:paraId="60C9B64C" w14:textId="77777777" w:rsidR="00046272" w:rsidRDefault="0004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5A294" w14:textId="77777777" w:rsidR="00046272" w:rsidRDefault="00046272">
      <w:pPr>
        <w:spacing w:after="0" w:line="240" w:lineRule="auto"/>
      </w:pPr>
      <w:r>
        <w:separator/>
      </w:r>
    </w:p>
  </w:footnote>
  <w:footnote w:type="continuationSeparator" w:id="0">
    <w:p w14:paraId="2CEE2454" w14:textId="77777777" w:rsidR="00046272" w:rsidRDefault="00046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272"/>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10</Pages>
  <Words>4872</Words>
  <Characters>27771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36</cp:revision>
  <cp:lastPrinted>2009-02-06T05:36:00Z</cp:lastPrinted>
  <dcterms:created xsi:type="dcterms:W3CDTF">2016-12-16T14:44:00Z</dcterms:created>
  <dcterms:modified xsi:type="dcterms:W3CDTF">2016-12-30T15:43:00Z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