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f1"/>
            <w:color w:val="0070C0"/>
          </w:rPr>
          <w:t>http://www.mydisser.com/search.html</w:t>
        </w:r>
      </w:hyperlink>
    </w:p>
    <w:p w14:paraId="39A6D499" w14:textId="77777777" w:rsidR="00827E8A" w:rsidRDefault="00827E8A" w:rsidP="00827E8A">
      <w:pPr>
        <w:jc w:val="center"/>
        <w:rPr>
          <w:sz w:val="28"/>
          <w:szCs w:val="28"/>
          <w:lang w:val="uk-UA" w:bidi="fa-IR"/>
        </w:rPr>
      </w:pPr>
    </w:p>
    <w:p w14:paraId="5036CAF9" w14:textId="77777777" w:rsidR="00827E8A" w:rsidRDefault="00827E8A" w:rsidP="00827E8A">
      <w:pPr>
        <w:jc w:val="center"/>
        <w:rPr>
          <w:sz w:val="28"/>
          <w:szCs w:val="28"/>
          <w:lang w:val="uk-UA" w:bidi="fa-IR"/>
        </w:rPr>
      </w:pPr>
    </w:p>
    <w:p w14:paraId="668D001E" w14:textId="77777777" w:rsidR="00913E80" w:rsidRDefault="00913E80" w:rsidP="00913E80">
      <w:pPr>
        <w:spacing w:line="324" w:lineRule="auto"/>
        <w:ind w:firstLine="748"/>
        <w:jc w:val="center"/>
        <w:rPr>
          <w:highlight w:val="yellow"/>
          <w:lang w:val="uk-UA"/>
        </w:rPr>
      </w:pPr>
    </w:p>
    <w:p w14:paraId="7A05A054" w14:textId="77777777" w:rsidR="00123DCD" w:rsidRDefault="00123DCD" w:rsidP="00123DCD">
      <w:pPr>
        <w:pStyle w:val="afffffffa"/>
      </w:pPr>
    </w:p>
    <w:p w14:paraId="44E4C0AF" w14:textId="77777777" w:rsidR="00123DCD" w:rsidRDefault="00123DCD" w:rsidP="00123DCD">
      <w:pPr>
        <w:pStyle w:val="afffffffa"/>
      </w:pPr>
      <w:bookmarkStart w:id="0" w:name="_GoBack"/>
      <w:bookmarkEnd w:id="0"/>
      <w:r>
        <w:t>КИЇВСЬКИЙ</w:t>
      </w:r>
      <w:r w:rsidRPr="00123DCD">
        <w:t xml:space="preserve"> </w:t>
      </w:r>
      <w:r>
        <w:t xml:space="preserve">НАЦІОНАЛЬНИЙ УНІВЕРСИТЕТ </w:t>
      </w:r>
    </w:p>
    <w:p w14:paraId="16C0D151" w14:textId="77777777" w:rsidR="00123DCD" w:rsidRDefault="00123DCD" w:rsidP="00123DCD">
      <w:pPr>
        <w:spacing w:line="360" w:lineRule="auto"/>
        <w:jc w:val="center"/>
        <w:rPr>
          <w:sz w:val="28"/>
          <w:lang w:val="uk-UA"/>
        </w:rPr>
      </w:pPr>
      <w:r>
        <w:rPr>
          <w:sz w:val="28"/>
          <w:lang w:val="uk-UA"/>
        </w:rPr>
        <w:t>імені Тараса Шевченка</w:t>
      </w:r>
    </w:p>
    <w:p w14:paraId="7E2ADECC" w14:textId="77777777" w:rsidR="00123DCD" w:rsidRDefault="00123DCD" w:rsidP="00123DCD">
      <w:pPr>
        <w:spacing w:line="360" w:lineRule="auto"/>
        <w:jc w:val="center"/>
        <w:rPr>
          <w:sz w:val="28"/>
          <w:lang w:val="uk-UA"/>
        </w:rPr>
      </w:pPr>
    </w:p>
    <w:p w14:paraId="4DB23829" w14:textId="77777777" w:rsidR="00123DCD" w:rsidRDefault="00123DCD" w:rsidP="00123DCD">
      <w:pPr>
        <w:spacing w:line="360" w:lineRule="auto"/>
        <w:jc w:val="center"/>
        <w:rPr>
          <w:sz w:val="28"/>
          <w:lang w:val="uk-UA"/>
        </w:rPr>
      </w:pPr>
    </w:p>
    <w:p w14:paraId="49216711" w14:textId="77777777" w:rsidR="00123DCD" w:rsidRDefault="00123DCD" w:rsidP="00123DCD">
      <w:pPr>
        <w:pStyle w:val="5"/>
      </w:pPr>
    </w:p>
    <w:p w14:paraId="217BDFC7" w14:textId="77777777" w:rsidR="00123DCD" w:rsidRDefault="00123DCD" w:rsidP="00123DCD">
      <w:pPr>
        <w:pStyle w:val="5"/>
      </w:pPr>
      <w:r>
        <w:t>На правах рукопису</w:t>
      </w:r>
    </w:p>
    <w:p w14:paraId="28449EA6" w14:textId="77777777" w:rsidR="00123DCD" w:rsidRDefault="00123DCD" w:rsidP="00123DCD">
      <w:pPr>
        <w:pStyle w:val="5"/>
        <w:rPr>
          <w:b w:val="0"/>
          <w:bCs/>
          <w:lang w:val="en-US"/>
        </w:rPr>
      </w:pPr>
      <w:r>
        <w:rPr>
          <w:b w:val="0"/>
          <w:bCs/>
        </w:rPr>
        <w:t>УДК 81</w:t>
      </w:r>
      <w:r>
        <w:rPr>
          <w:b w:val="0"/>
          <w:bCs/>
          <w:lang w:val="en-US"/>
        </w:rPr>
        <w:t>’367.322=133.1</w:t>
      </w:r>
    </w:p>
    <w:p w14:paraId="6B871979" w14:textId="77777777" w:rsidR="00123DCD" w:rsidRDefault="00123DCD" w:rsidP="00123DCD">
      <w:pPr>
        <w:spacing w:line="360" w:lineRule="auto"/>
        <w:jc w:val="center"/>
        <w:rPr>
          <w:sz w:val="28"/>
          <w:lang w:val="uk-UA"/>
        </w:rPr>
      </w:pPr>
    </w:p>
    <w:p w14:paraId="38E928A0" w14:textId="77777777" w:rsidR="00123DCD" w:rsidRDefault="00123DCD" w:rsidP="00123DCD">
      <w:pPr>
        <w:spacing w:line="360" w:lineRule="auto"/>
        <w:jc w:val="center"/>
        <w:rPr>
          <w:sz w:val="28"/>
          <w:lang w:val="uk-UA"/>
        </w:rPr>
      </w:pPr>
    </w:p>
    <w:p w14:paraId="63C84ABB" w14:textId="77777777" w:rsidR="00123DCD" w:rsidRDefault="00123DCD" w:rsidP="00123DCD">
      <w:pPr>
        <w:spacing w:line="360" w:lineRule="auto"/>
        <w:jc w:val="center"/>
        <w:rPr>
          <w:sz w:val="28"/>
          <w:lang w:val="uk-UA"/>
        </w:rPr>
      </w:pPr>
    </w:p>
    <w:p w14:paraId="15E7C226" w14:textId="77777777" w:rsidR="00123DCD" w:rsidRDefault="00123DCD" w:rsidP="00123DCD">
      <w:pPr>
        <w:pStyle w:val="6"/>
      </w:pPr>
      <w:r>
        <w:t>АНДРУСЬ ЛІДІЯ АНАТОЛІЇВНА</w:t>
      </w:r>
    </w:p>
    <w:p w14:paraId="770FF9F4" w14:textId="77777777" w:rsidR="00123DCD" w:rsidRDefault="00123DCD" w:rsidP="00123DCD">
      <w:pPr>
        <w:spacing w:line="360" w:lineRule="auto"/>
        <w:jc w:val="center"/>
        <w:rPr>
          <w:b/>
          <w:bCs/>
          <w:sz w:val="28"/>
          <w:lang w:val="uk-UA"/>
        </w:rPr>
      </w:pPr>
      <w:r>
        <w:rPr>
          <w:b/>
          <w:bCs/>
          <w:sz w:val="28"/>
          <w:lang w:val="uk-UA"/>
        </w:rPr>
        <w:t xml:space="preserve">ЛІНГВОПРАГМАТИЧНІ ХАРАКТЕРИСТИКИ ПИТАЛЬНИХ РЕЧЕНЬ </w:t>
      </w:r>
    </w:p>
    <w:p w14:paraId="3AF4F0CA" w14:textId="77777777" w:rsidR="00123DCD" w:rsidRDefault="00123DCD" w:rsidP="00123DCD">
      <w:pPr>
        <w:spacing w:line="360" w:lineRule="auto"/>
        <w:jc w:val="center"/>
        <w:rPr>
          <w:b/>
          <w:bCs/>
          <w:sz w:val="28"/>
          <w:lang w:val="uk-UA"/>
        </w:rPr>
      </w:pPr>
      <w:r>
        <w:rPr>
          <w:b/>
          <w:bCs/>
          <w:sz w:val="28"/>
          <w:lang w:val="uk-UA"/>
        </w:rPr>
        <w:t>У СУЧАСНІЙ ФРАНЦУЗЬКІЙ МОВІ</w:t>
      </w:r>
    </w:p>
    <w:p w14:paraId="61C645A1" w14:textId="77777777" w:rsidR="00123DCD" w:rsidRDefault="00123DCD" w:rsidP="00123DCD">
      <w:pPr>
        <w:spacing w:line="360" w:lineRule="auto"/>
        <w:jc w:val="center"/>
        <w:rPr>
          <w:sz w:val="28"/>
          <w:lang w:val="uk-UA"/>
        </w:rPr>
      </w:pPr>
      <w:r>
        <w:rPr>
          <w:sz w:val="28"/>
          <w:lang w:val="uk-UA"/>
        </w:rPr>
        <w:t>Спеціальність 10.02.05 – романські мови</w:t>
      </w:r>
    </w:p>
    <w:p w14:paraId="0E6A1FF0" w14:textId="77777777" w:rsidR="00123DCD" w:rsidRDefault="00123DCD" w:rsidP="00123DCD">
      <w:pPr>
        <w:spacing w:line="360" w:lineRule="auto"/>
        <w:jc w:val="center"/>
        <w:rPr>
          <w:sz w:val="28"/>
          <w:lang w:val="uk-UA"/>
        </w:rPr>
      </w:pPr>
    </w:p>
    <w:p w14:paraId="1857E3A0" w14:textId="77777777" w:rsidR="00123DCD" w:rsidRDefault="00123DCD" w:rsidP="00123DCD">
      <w:pPr>
        <w:spacing w:line="360" w:lineRule="auto"/>
        <w:jc w:val="center"/>
        <w:rPr>
          <w:sz w:val="28"/>
          <w:lang w:val="uk-UA"/>
        </w:rPr>
      </w:pPr>
      <w:r>
        <w:rPr>
          <w:sz w:val="28"/>
          <w:lang w:val="uk-UA"/>
        </w:rPr>
        <w:t xml:space="preserve">Дисертація </w:t>
      </w:r>
    </w:p>
    <w:p w14:paraId="7EC435C1" w14:textId="77777777" w:rsidR="00123DCD" w:rsidRDefault="00123DCD" w:rsidP="00123DCD">
      <w:pPr>
        <w:spacing w:line="360" w:lineRule="auto"/>
        <w:jc w:val="center"/>
        <w:rPr>
          <w:sz w:val="28"/>
          <w:lang w:val="uk-UA"/>
        </w:rPr>
      </w:pPr>
      <w:r>
        <w:rPr>
          <w:sz w:val="28"/>
          <w:lang w:val="uk-UA"/>
        </w:rPr>
        <w:t xml:space="preserve">на здобуття наукового ступеня кандидата </w:t>
      </w:r>
    </w:p>
    <w:p w14:paraId="484F3C00" w14:textId="77777777" w:rsidR="00123DCD" w:rsidRDefault="00123DCD" w:rsidP="00123DCD">
      <w:pPr>
        <w:spacing w:line="360" w:lineRule="auto"/>
        <w:jc w:val="center"/>
        <w:rPr>
          <w:sz w:val="28"/>
          <w:lang w:val="uk-UA"/>
        </w:rPr>
      </w:pPr>
      <w:r>
        <w:rPr>
          <w:sz w:val="28"/>
          <w:lang w:val="uk-UA"/>
        </w:rPr>
        <w:t>філологічних наук</w:t>
      </w:r>
    </w:p>
    <w:p w14:paraId="22BDB4D4" w14:textId="77777777" w:rsidR="00123DCD" w:rsidRDefault="00123DCD" w:rsidP="00123DCD">
      <w:pPr>
        <w:spacing w:line="360" w:lineRule="auto"/>
        <w:jc w:val="right"/>
        <w:rPr>
          <w:sz w:val="28"/>
          <w:lang w:val="uk-UA"/>
        </w:rPr>
      </w:pPr>
    </w:p>
    <w:p w14:paraId="62CEE0E9" w14:textId="77777777" w:rsidR="00123DCD" w:rsidRDefault="00123DCD" w:rsidP="00123DCD">
      <w:pPr>
        <w:pStyle w:val="5"/>
      </w:pPr>
      <w:r>
        <w:t>Науковий керівник:</w:t>
      </w:r>
    </w:p>
    <w:p w14:paraId="359737D1" w14:textId="77777777" w:rsidR="00123DCD" w:rsidRDefault="00123DCD" w:rsidP="00123DCD">
      <w:pPr>
        <w:pStyle w:val="5"/>
        <w:rPr>
          <w:b w:val="0"/>
          <w:bCs/>
        </w:rPr>
      </w:pPr>
      <w:r>
        <w:rPr>
          <w:b w:val="0"/>
          <w:bCs/>
        </w:rPr>
        <w:t>Бурбело Валентина Броніславівна</w:t>
      </w:r>
    </w:p>
    <w:p w14:paraId="0545195B" w14:textId="77777777" w:rsidR="00123DCD" w:rsidRDefault="00123DCD" w:rsidP="00123DCD">
      <w:pPr>
        <w:spacing w:line="360" w:lineRule="auto"/>
        <w:jc w:val="right"/>
        <w:rPr>
          <w:sz w:val="28"/>
          <w:lang w:val="uk-UA"/>
        </w:rPr>
      </w:pPr>
      <w:r>
        <w:rPr>
          <w:sz w:val="28"/>
          <w:lang w:val="uk-UA"/>
        </w:rPr>
        <w:t>Доктор філологічних наук, професор</w:t>
      </w:r>
    </w:p>
    <w:p w14:paraId="46EA7606" w14:textId="77777777" w:rsidR="00123DCD" w:rsidRDefault="00123DCD" w:rsidP="00123DCD">
      <w:pPr>
        <w:spacing w:line="360" w:lineRule="auto"/>
        <w:jc w:val="center"/>
        <w:rPr>
          <w:sz w:val="28"/>
          <w:lang w:val="uk-UA"/>
        </w:rPr>
      </w:pPr>
    </w:p>
    <w:p w14:paraId="2BBEA656" w14:textId="77777777" w:rsidR="00123DCD" w:rsidRDefault="00123DCD" w:rsidP="00123DCD">
      <w:pPr>
        <w:spacing w:line="360" w:lineRule="auto"/>
        <w:jc w:val="center"/>
        <w:rPr>
          <w:sz w:val="28"/>
          <w:lang w:val="uk-UA"/>
        </w:rPr>
      </w:pPr>
    </w:p>
    <w:p w14:paraId="4C000922" w14:textId="77777777" w:rsidR="00123DCD" w:rsidRDefault="00123DCD" w:rsidP="00123DCD">
      <w:pPr>
        <w:spacing w:line="360" w:lineRule="auto"/>
        <w:jc w:val="center"/>
        <w:rPr>
          <w:sz w:val="28"/>
          <w:lang w:val="uk-UA"/>
        </w:rPr>
      </w:pPr>
    </w:p>
    <w:p w14:paraId="386B39AA" w14:textId="77777777" w:rsidR="00123DCD" w:rsidRDefault="00123DCD" w:rsidP="00123DCD">
      <w:pPr>
        <w:spacing w:line="360" w:lineRule="auto"/>
        <w:jc w:val="center"/>
        <w:rPr>
          <w:sz w:val="28"/>
          <w:lang w:val="uk-UA"/>
        </w:rPr>
      </w:pPr>
    </w:p>
    <w:p w14:paraId="04900035" w14:textId="77777777" w:rsidR="00123DCD" w:rsidRDefault="00123DCD" w:rsidP="00123DCD">
      <w:pPr>
        <w:spacing w:line="360" w:lineRule="auto"/>
        <w:jc w:val="center"/>
        <w:rPr>
          <w:sz w:val="28"/>
          <w:lang w:val="uk-UA"/>
        </w:rPr>
      </w:pPr>
    </w:p>
    <w:p w14:paraId="2364B5BE" w14:textId="77777777" w:rsidR="00123DCD" w:rsidRDefault="00123DCD" w:rsidP="00123DCD">
      <w:pPr>
        <w:pStyle w:val="6"/>
        <w:rPr>
          <w:b w:val="0"/>
          <w:bCs/>
        </w:rPr>
      </w:pPr>
      <w:r>
        <w:rPr>
          <w:b w:val="0"/>
          <w:bCs/>
        </w:rPr>
        <w:t>Київ – 2006</w:t>
      </w:r>
    </w:p>
    <w:p w14:paraId="699CEE3F" w14:textId="77777777" w:rsidR="00123DCD" w:rsidRDefault="00123DCD" w:rsidP="00123DCD">
      <w:pPr>
        <w:ind w:right="-54"/>
        <w:rPr>
          <w:lang w:val="uk-UA"/>
        </w:rPr>
      </w:pPr>
    </w:p>
    <w:p w14:paraId="446CD7E1" w14:textId="77777777" w:rsidR="00123DCD" w:rsidRDefault="00123DCD" w:rsidP="00123DCD">
      <w:pPr>
        <w:pStyle w:val="afffffffa"/>
      </w:pPr>
      <w:r>
        <w:t>ЗМІСТ</w:t>
      </w:r>
    </w:p>
    <w:p w14:paraId="1EA2A948" w14:textId="77777777" w:rsidR="00123DCD" w:rsidRDefault="00123DCD" w:rsidP="00123DCD">
      <w:pPr>
        <w:pStyle w:val="afffffffa"/>
        <w:ind w:right="-55"/>
        <w:jc w:val="both"/>
        <w:rPr>
          <w:b/>
          <w:bCs/>
        </w:rPr>
      </w:pPr>
      <w:r>
        <w:t>ВСТУП</w:t>
      </w:r>
      <w:r>
        <w:rPr>
          <w:b/>
          <w:bCs/>
        </w:rPr>
        <w:t>.................................................................................................................................5</w:t>
      </w:r>
    </w:p>
    <w:p w14:paraId="61450120" w14:textId="77777777" w:rsidR="00123DCD" w:rsidRDefault="00123DCD" w:rsidP="00123DCD">
      <w:pPr>
        <w:pStyle w:val="afffffffa"/>
        <w:jc w:val="both"/>
      </w:pPr>
      <w:r>
        <w:t xml:space="preserve">РОЗДІЛ 1. ПРОБЛЕМА ДОСЛІДЖЕННЯ ПИТАЛЬНОСТІ В СУЧАСНОМУ МОВОЗНАВСТВІ ТА ІСТОРИЧНИЙ ОГЛЯД ФОРМ ЇЇ </w:t>
      </w:r>
    </w:p>
    <w:p w14:paraId="2F491DE4" w14:textId="77777777" w:rsidR="00123DCD" w:rsidRDefault="00123DCD" w:rsidP="00123DCD">
      <w:pPr>
        <w:pStyle w:val="afffffffa"/>
        <w:jc w:val="both"/>
        <w:rPr>
          <w:b/>
          <w:bCs/>
        </w:rPr>
      </w:pPr>
      <w:r>
        <w:t>ВИРАЖЕННЯ</w:t>
      </w:r>
      <w:r>
        <w:rPr>
          <w:b/>
          <w:bCs/>
        </w:rPr>
        <w:t>..................................................................................................................10</w:t>
      </w:r>
    </w:p>
    <w:p w14:paraId="230C7192" w14:textId="77777777" w:rsidR="00123DCD" w:rsidRDefault="00123DCD" w:rsidP="00123DCD">
      <w:pPr>
        <w:spacing w:line="360" w:lineRule="auto"/>
        <w:jc w:val="both"/>
        <w:rPr>
          <w:sz w:val="28"/>
          <w:lang w:val="uk-UA"/>
        </w:rPr>
      </w:pPr>
      <w:r>
        <w:rPr>
          <w:sz w:val="28"/>
          <w:lang w:val="uk-UA"/>
        </w:rPr>
        <w:t xml:space="preserve">         1.1. Діяльнісні засади процесу комунікації і категорія питальності...................10</w:t>
      </w:r>
    </w:p>
    <w:p w14:paraId="2F6DBB4B" w14:textId="77777777" w:rsidR="00123DCD" w:rsidRDefault="00123DCD" w:rsidP="00123DCD">
      <w:pPr>
        <w:spacing w:line="360" w:lineRule="auto"/>
        <w:jc w:val="both"/>
        <w:rPr>
          <w:sz w:val="28"/>
          <w:lang w:val="uk-UA"/>
        </w:rPr>
      </w:pPr>
      <w:r>
        <w:rPr>
          <w:sz w:val="28"/>
          <w:lang w:val="uk-UA"/>
        </w:rPr>
        <w:t xml:space="preserve">         1.2. Форми вираження питальності в історичному аспекті..................................20</w:t>
      </w:r>
    </w:p>
    <w:p w14:paraId="1FB6EA24" w14:textId="77777777" w:rsidR="00123DCD" w:rsidRDefault="00123DCD" w:rsidP="00123DCD">
      <w:pPr>
        <w:pStyle w:val="af9"/>
        <w:spacing w:line="360" w:lineRule="auto"/>
        <w:ind w:right="-54"/>
        <w:jc w:val="both"/>
        <w:rPr>
          <w:rFonts w:ascii="Times New Roman" w:hAnsi="Times New Roman" w:cs="Times New Roman"/>
          <w:snapToGrid w:val="0"/>
          <w:sz w:val="28"/>
          <w:lang w:val="uk-UA"/>
        </w:rPr>
      </w:pPr>
      <w:r>
        <w:rPr>
          <w:rFonts w:ascii="Times New Roman" w:hAnsi="Times New Roman" w:cs="Times New Roman"/>
          <w:snapToGrid w:val="0"/>
          <w:sz w:val="28"/>
          <w:lang w:val="uk-UA"/>
        </w:rPr>
        <w:t xml:space="preserve">         1.3. Традиційна класифікація питальних речень...................................................27</w:t>
      </w:r>
    </w:p>
    <w:p w14:paraId="47411BE7" w14:textId="77777777" w:rsidR="00123DCD" w:rsidRDefault="00123DCD" w:rsidP="00123DCD">
      <w:pPr>
        <w:spacing w:line="360" w:lineRule="auto"/>
        <w:jc w:val="both"/>
        <w:rPr>
          <w:snapToGrid w:val="0"/>
          <w:sz w:val="28"/>
          <w:lang w:val="uk-UA"/>
        </w:rPr>
      </w:pPr>
      <w:r>
        <w:rPr>
          <w:snapToGrid w:val="0"/>
          <w:sz w:val="28"/>
          <w:lang w:val="uk-UA"/>
        </w:rPr>
        <w:t xml:space="preserve">         1.3.1. Класифікація питань за формально-синтаксичним критерієм...................27</w:t>
      </w:r>
    </w:p>
    <w:p w14:paraId="27D848EF" w14:textId="77777777" w:rsidR="00123DCD" w:rsidRDefault="00123DCD" w:rsidP="00123DCD">
      <w:pPr>
        <w:spacing w:line="360" w:lineRule="auto"/>
        <w:jc w:val="both"/>
        <w:rPr>
          <w:sz w:val="28"/>
          <w:lang w:val="uk-UA"/>
        </w:rPr>
      </w:pPr>
      <w:r>
        <w:rPr>
          <w:sz w:val="28"/>
          <w:lang w:val="uk-UA"/>
        </w:rPr>
        <w:t xml:space="preserve">       А. Загальне питання..................................................................................................27</w:t>
      </w:r>
    </w:p>
    <w:p w14:paraId="2F72AE66" w14:textId="77777777" w:rsidR="00123DCD" w:rsidRDefault="00123DCD" w:rsidP="00123DCD">
      <w:pPr>
        <w:pStyle w:val="af9"/>
        <w:spacing w:line="360" w:lineRule="auto"/>
        <w:ind w:right="-54"/>
        <w:jc w:val="both"/>
        <w:rPr>
          <w:rFonts w:ascii="Times New Roman" w:hAnsi="Times New Roman" w:cs="Times New Roman"/>
          <w:color w:val="000000"/>
          <w:sz w:val="28"/>
          <w:lang w:val="uk-UA"/>
        </w:rPr>
      </w:pPr>
      <w:r>
        <w:rPr>
          <w:rFonts w:ascii="Times New Roman" w:hAnsi="Times New Roman" w:cs="Times New Roman"/>
          <w:color w:val="000000"/>
          <w:sz w:val="28"/>
          <w:lang w:val="uk-UA"/>
        </w:rPr>
        <w:t xml:space="preserve">       Б. Часткове питання...................................................................................................32</w:t>
      </w:r>
    </w:p>
    <w:p w14:paraId="5D995406" w14:textId="77777777" w:rsidR="00123DCD" w:rsidRDefault="00123DCD" w:rsidP="00123DCD">
      <w:pPr>
        <w:pStyle w:val="af9"/>
        <w:tabs>
          <w:tab w:val="left" w:pos="10260"/>
        </w:tabs>
        <w:spacing w:line="360" w:lineRule="auto"/>
        <w:ind w:right="-54"/>
        <w:jc w:val="both"/>
        <w:rPr>
          <w:rFonts w:ascii="Times New Roman" w:hAnsi="Times New Roman" w:cs="Times New Roman"/>
          <w:color w:val="000000"/>
          <w:sz w:val="28"/>
          <w:lang w:val="uk-UA"/>
        </w:rPr>
      </w:pPr>
      <w:r>
        <w:rPr>
          <w:rFonts w:ascii="Times New Roman" w:hAnsi="Times New Roman" w:cs="Times New Roman"/>
          <w:color w:val="000000"/>
          <w:sz w:val="28"/>
          <w:lang w:val="uk-UA"/>
        </w:rPr>
        <w:t xml:space="preserve">       Б.1. Двоскладові незайменникові питальні речення...............................................34</w:t>
      </w:r>
    </w:p>
    <w:p w14:paraId="5E394345" w14:textId="77777777" w:rsidR="00123DCD" w:rsidRDefault="00123DCD" w:rsidP="00123DCD">
      <w:pPr>
        <w:pStyle w:val="af9"/>
        <w:spacing w:line="360" w:lineRule="auto"/>
        <w:ind w:right="-54"/>
        <w:jc w:val="both"/>
        <w:rPr>
          <w:rFonts w:ascii="Times New Roman" w:hAnsi="Times New Roman" w:cs="Times New Roman"/>
          <w:color w:val="000000"/>
          <w:sz w:val="28"/>
          <w:lang w:val="uk-UA"/>
        </w:rPr>
      </w:pPr>
      <w:r>
        <w:rPr>
          <w:rFonts w:ascii="Times New Roman" w:hAnsi="Times New Roman" w:cs="Times New Roman"/>
          <w:color w:val="000000"/>
          <w:sz w:val="28"/>
          <w:lang w:val="uk-UA"/>
        </w:rPr>
        <w:t xml:space="preserve">       Б.2. Двоскладові займенникові питальні речення з питальним словом...............35</w:t>
      </w:r>
    </w:p>
    <w:p w14:paraId="55D686C8" w14:textId="77777777" w:rsidR="00123DCD" w:rsidRDefault="00123DCD" w:rsidP="00123DCD">
      <w:pPr>
        <w:pStyle w:val="af9"/>
        <w:spacing w:line="360" w:lineRule="auto"/>
        <w:ind w:right="-54"/>
        <w:jc w:val="both"/>
        <w:rPr>
          <w:rFonts w:ascii="Times New Roman" w:hAnsi="Times New Roman" w:cs="Times New Roman"/>
          <w:color w:val="000000"/>
          <w:sz w:val="28"/>
          <w:lang w:val="uk-UA"/>
        </w:rPr>
      </w:pPr>
      <w:r>
        <w:rPr>
          <w:rFonts w:ascii="Times New Roman" w:hAnsi="Times New Roman" w:cs="Times New Roman"/>
          <w:color w:val="000000"/>
          <w:sz w:val="28"/>
          <w:lang w:val="uk-UA"/>
        </w:rPr>
        <w:lastRenderedPageBreak/>
        <w:t xml:space="preserve">       Б.3. Неповні питальні  речення.................................................................................37</w:t>
      </w:r>
    </w:p>
    <w:p w14:paraId="21FD82E5" w14:textId="77777777" w:rsidR="00123DCD" w:rsidRDefault="00123DCD" w:rsidP="00123DCD">
      <w:pPr>
        <w:pStyle w:val="af9"/>
        <w:spacing w:line="360" w:lineRule="auto"/>
        <w:ind w:right="-54"/>
        <w:jc w:val="both"/>
        <w:rPr>
          <w:rFonts w:ascii="Times New Roman" w:hAnsi="Times New Roman" w:cs="Times New Roman"/>
          <w:color w:val="000000"/>
          <w:sz w:val="28"/>
          <w:lang w:val="uk-UA"/>
        </w:rPr>
      </w:pPr>
      <w:r>
        <w:rPr>
          <w:rFonts w:ascii="Times New Roman" w:hAnsi="Times New Roman" w:cs="Times New Roman"/>
          <w:color w:val="000000"/>
          <w:sz w:val="28"/>
          <w:lang w:val="uk-UA"/>
        </w:rPr>
        <w:t xml:space="preserve">       Б.4. Конструкції з підсилювальними частками.......................................................38</w:t>
      </w:r>
    </w:p>
    <w:p w14:paraId="159355AC" w14:textId="77777777" w:rsidR="00123DCD" w:rsidRDefault="00123DCD" w:rsidP="00123DCD">
      <w:pPr>
        <w:pStyle w:val="af9"/>
        <w:spacing w:line="360" w:lineRule="auto"/>
        <w:ind w:right="-54"/>
        <w:jc w:val="both"/>
        <w:rPr>
          <w:rFonts w:ascii="Times New Roman" w:hAnsi="Times New Roman" w:cs="Times New Roman"/>
          <w:color w:val="000000"/>
          <w:sz w:val="28"/>
          <w:lang w:val="uk-UA"/>
        </w:rPr>
      </w:pPr>
      <w:r>
        <w:rPr>
          <w:rFonts w:ascii="Times New Roman" w:hAnsi="Times New Roman" w:cs="Times New Roman"/>
          <w:color w:val="000000"/>
          <w:sz w:val="28"/>
          <w:lang w:val="uk-UA"/>
        </w:rPr>
        <w:t xml:space="preserve">       В. Альтернативні питання.........................................................................................39</w:t>
      </w:r>
    </w:p>
    <w:p w14:paraId="504A7017" w14:textId="77777777" w:rsidR="00123DCD" w:rsidRDefault="00123DCD" w:rsidP="00123DCD">
      <w:pPr>
        <w:pStyle w:val="af9"/>
        <w:spacing w:line="360" w:lineRule="auto"/>
        <w:ind w:right="-54"/>
        <w:jc w:val="both"/>
        <w:rPr>
          <w:rFonts w:ascii="Times New Roman" w:hAnsi="Times New Roman" w:cs="Times New Roman"/>
          <w:color w:val="000000"/>
          <w:sz w:val="28"/>
          <w:lang w:val="uk-UA"/>
        </w:rPr>
      </w:pPr>
      <w:r>
        <w:rPr>
          <w:rFonts w:ascii="Times New Roman" w:hAnsi="Times New Roman" w:cs="Times New Roman"/>
          <w:color w:val="000000"/>
          <w:sz w:val="28"/>
          <w:lang w:val="uk-UA"/>
        </w:rPr>
        <w:t xml:space="preserve">        Г. Питально-заперечні речення................................................................................42</w:t>
      </w:r>
    </w:p>
    <w:p w14:paraId="52BAFC91" w14:textId="77777777" w:rsidR="00123DCD" w:rsidRDefault="00123DCD" w:rsidP="00123DCD">
      <w:pPr>
        <w:pStyle w:val="af9"/>
        <w:spacing w:line="360" w:lineRule="auto"/>
        <w:ind w:right="284"/>
        <w:jc w:val="both"/>
        <w:rPr>
          <w:rFonts w:ascii="Times New Roman" w:hAnsi="Times New Roman" w:cs="Times New Roman"/>
          <w:sz w:val="28"/>
          <w:lang w:val="uk-UA"/>
        </w:rPr>
      </w:pPr>
      <w:r>
        <w:rPr>
          <w:rFonts w:ascii="Times New Roman" w:hAnsi="Times New Roman" w:cs="Times New Roman"/>
          <w:sz w:val="28"/>
          <w:lang w:val="uk-UA"/>
        </w:rPr>
        <w:t xml:space="preserve">        1.3.2. Класифікація питальних речень за комунікативним критерієм.</w:t>
      </w:r>
    </w:p>
    <w:p w14:paraId="6A783B30" w14:textId="77777777" w:rsidR="00123DCD" w:rsidRDefault="00123DCD" w:rsidP="00123DCD">
      <w:pPr>
        <w:pStyle w:val="af9"/>
        <w:spacing w:line="360" w:lineRule="auto"/>
        <w:ind w:right="-54"/>
        <w:jc w:val="both"/>
        <w:rPr>
          <w:rFonts w:ascii="Times New Roman" w:hAnsi="Times New Roman" w:cs="Times New Roman"/>
          <w:noProof/>
          <w:color w:val="000000"/>
          <w:sz w:val="28"/>
          <w:lang w:val="uk-UA"/>
        </w:rPr>
      </w:pPr>
      <w:r>
        <w:rPr>
          <w:rFonts w:ascii="Times New Roman" w:hAnsi="Times New Roman" w:cs="Times New Roman"/>
          <w:color w:val="000000"/>
          <w:sz w:val="28"/>
          <w:lang w:val="uk-UA"/>
        </w:rPr>
        <w:t xml:space="preserve">        </w:t>
      </w:r>
      <w:r>
        <w:rPr>
          <w:rFonts w:ascii="Times New Roman" w:hAnsi="Times New Roman" w:cs="Times New Roman"/>
          <w:noProof/>
          <w:color w:val="000000"/>
          <w:sz w:val="28"/>
          <w:lang w:val="uk-UA"/>
        </w:rPr>
        <w:t>Пряме – непряме питання..........................................................................................42</w:t>
      </w:r>
    </w:p>
    <w:p w14:paraId="21838B96" w14:textId="77777777" w:rsidR="00123DCD" w:rsidRDefault="00123DCD" w:rsidP="00123DCD">
      <w:pPr>
        <w:pStyle w:val="af9"/>
        <w:spacing w:line="360" w:lineRule="auto"/>
        <w:ind w:right="-54"/>
        <w:jc w:val="both"/>
        <w:rPr>
          <w:rFonts w:ascii="Times New Roman" w:hAnsi="Times New Roman" w:cs="Times New Roman"/>
          <w:color w:val="000000"/>
          <w:sz w:val="28"/>
          <w:lang w:val="uk-UA"/>
        </w:rPr>
      </w:pPr>
      <w:r>
        <w:rPr>
          <w:rFonts w:ascii="Times New Roman" w:hAnsi="Times New Roman" w:cs="Times New Roman"/>
          <w:color w:val="000000"/>
          <w:sz w:val="28"/>
          <w:lang w:val="uk-UA"/>
        </w:rPr>
        <w:t xml:space="preserve">        1.4. Дослідження питальних речень у сучасному мовознавстві............................43</w:t>
      </w:r>
    </w:p>
    <w:p w14:paraId="4E8EC997" w14:textId="77777777" w:rsidR="00123DCD" w:rsidRDefault="00123DCD" w:rsidP="00123DCD">
      <w:pPr>
        <w:pStyle w:val="af9"/>
        <w:spacing w:line="360" w:lineRule="auto"/>
        <w:ind w:right="284"/>
        <w:jc w:val="both"/>
        <w:rPr>
          <w:rFonts w:ascii="Times New Roman" w:hAnsi="Times New Roman" w:cs="Times New Roman"/>
          <w:noProof/>
          <w:color w:val="000000"/>
          <w:sz w:val="28"/>
          <w:lang w:val="uk-UA"/>
        </w:rPr>
      </w:pPr>
      <w:r>
        <w:rPr>
          <w:rFonts w:ascii="Times New Roman" w:hAnsi="Times New Roman" w:cs="Times New Roman"/>
          <w:noProof/>
          <w:color w:val="000000"/>
          <w:sz w:val="28"/>
          <w:lang w:val="uk-UA"/>
        </w:rPr>
        <w:t xml:space="preserve">       1.4.1. Традиційний підхід до проблеми вивчення питальних конструкцій як</w:t>
      </w:r>
    </w:p>
    <w:p w14:paraId="56D8865D" w14:textId="77777777" w:rsidR="00123DCD" w:rsidRDefault="00123DCD" w:rsidP="00123DCD">
      <w:pPr>
        <w:pStyle w:val="af9"/>
        <w:spacing w:line="360" w:lineRule="auto"/>
        <w:ind w:right="-54"/>
        <w:jc w:val="both"/>
        <w:rPr>
          <w:rFonts w:ascii="Times New Roman" w:hAnsi="Times New Roman" w:cs="Times New Roman"/>
          <w:noProof/>
          <w:color w:val="000000"/>
          <w:sz w:val="28"/>
          <w:lang w:val="uk-UA"/>
        </w:rPr>
      </w:pPr>
      <w:r>
        <w:rPr>
          <w:rFonts w:ascii="Times New Roman" w:hAnsi="Times New Roman" w:cs="Times New Roman"/>
          <w:noProof/>
          <w:color w:val="000000"/>
          <w:sz w:val="28"/>
          <w:lang w:val="uk-UA"/>
        </w:rPr>
        <w:t xml:space="preserve">       модально - інтенційних одиниць...............................................................................43</w:t>
      </w:r>
    </w:p>
    <w:p w14:paraId="4BA775D3" w14:textId="77777777" w:rsidR="00123DCD" w:rsidRDefault="00123DCD" w:rsidP="00123DCD">
      <w:pPr>
        <w:pStyle w:val="af9"/>
        <w:spacing w:line="360" w:lineRule="auto"/>
        <w:ind w:right="284"/>
        <w:jc w:val="both"/>
        <w:rPr>
          <w:rFonts w:ascii="Times New Roman" w:hAnsi="Times New Roman" w:cs="Times New Roman"/>
          <w:noProof/>
          <w:color w:val="000000"/>
          <w:sz w:val="28"/>
          <w:lang w:val="uk-UA"/>
        </w:rPr>
      </w:pPr>
      <w:r>
        <w:rPr>
          <w:rFonts w:ascii="Times New Roman" w:hAnsi="Times New Roman" w:cs="Times New Roman"/>
          <w:noProof/>
          <w:color w:val="000000"/>
          <w:sz w:val="28"/>
          <w:lang w:val="uk-UA"/>
        </w:rPr>
        <w:t xml:space="preserve">       1.4.2. Інтерогативні конструкції з погляду генеративної та функціональної    </w:t>
      </w:r>
    </w:p>
    <w:p w14:paraId="726009E6" w14:textId="77777777" w:rsidR="00123DCD" w:rsidRDefault="00123DCD" w:rsidP="00123DCD">
      <w:pPr>
        <w:pStyle w:val="af9"/>
        <w:tabs>
          <w:tab w:val="left" w:pos="10386"/>
        </w:tabs>
        <w:spacing w:line="360" w:lineRule="auto"/>
        <w:ind w:right="-54"/>
        <w:jc w:val="both"/>
        <w:rPr>
          <w:rFonts w:ascii="Times New Roman" w:hAnsi="Times New Roman" w:cs="Times New Roman"/>
          <w:noProof/>
          <w:color w:val="000000"/>
          <w:sz w:val="28"/>
          <w:lang w:val="uk-UA"/>
        </w:rPr>
      </w:pPr>
      <w:r>
        <w:rPr>
          <w:rFonts w:ascii="Times New Roman" w:hAnsi="Times New Roman" w:cs="Times New Roman"/>
          <w:noProof/>
          <w:color w:val="000000"/>
          <w:sz w:val="28"/>
          <w:lang w:val="uk-UA"/>
        </w:rPr>
        <w:t xml:space="preserve">      граматики......................................................................................................................48</w:t>
      </w:r>
    </w:p>
    <w:p w14:paraId="6968AC1F" w14:textId="77777777" w:rsidR="00123DCD" w:rsidRDefault="00123DCD" w:rsidP="00123DCD">
      <w:pPr>
        <w:pStyle w:val="af9"/>
        <w:spacing w:line="360" w:lineRule="auto"/>
        <w:ind w:right="284"/>
        <w:jc w:val="both"/>
        <w:rPr>
          <w:rFonts w:ascii="Times New Roman" w:hAnsi="Times New Roman" w:cs="Times New Roman"/>
          <w:noProof/>
          <w:color w:val="000000"/>
          <w:sz w:val="28"/>
          <w:lang w:val="uk-UA"/>
        </w:rPr>
      </w:pPr>
      <w:r>
        <w:rPr>
          <w:rFonts w:ascii="Times New Roman" w:hAnsi="Times New Roman" w:cs="Times New Roman"/>
          <w:noProof/>
          <w:color w:val="000000"/>
          <w:sz w:val="28"/>
          <w:lang w:val="uk-UA"/>
        </w:rPr>
        <w:t xml:space="preserve">       1.4.3. Питальні речення в теорії мовленнєвих актів і теорії мовленнєвої  </w:t>
      </w:r>
    </w:p>
    <w:p w14:paraId="6FA00CEE" w14:textId="77777777" w:rsidR="00123DCD" w:rsidRDefault="00123DCD" w:rsidP="00123DCD">
      <w:pPr>
        <w:pStyle w:val="af9"/>
        <w:spacing w:line="360" w:lineRule="auto"/>
        <w:ind w:right="-54"/>
        <w:jc w:val="both"/>
        <w:rPr>
          <w:rFonts w:ascii="Times New Roman" w:hAnsi="Times New Roman" w:cs="Times New Roman"/>
          <w:noProof/>
          <w:color w:val="000000"/>
          <w:sz w:val="28"/>
          <w:lang w:val="uk-UA"/>
        </w:rPr>
      </w:pPr>
      <w:r>
        <w:rPr>
          <w:rFonts w:ascii="Times New Roman" w:hAnsi="Times New Roman" w:cs="Times New Roman"/>
          <w:noProof/>
          <w:color w:val="000000"/>
          <w:sz w:val="28"/>
          <w:lang w:val="uk-UA"/>
        </w:rPr>
        <w:t xml:space="preserve">      діяльності......................................................................................................................53</w:t>
      </w:r>
    </w:p>
    <w:p w14:paraId="6A1D0756" w14:textId="77777777" w:rsidR="00123DCD" w:rsidRDefault="00123DCD" w:rsidP="00123DCD">
      <w:pPr>
        <w:pStyle w:val="af9"/>
        <w:spacing w:line="360" w:lineRule="auto"/>
        <w:ind w:right="284"/>
        <w:jc w:val="both"/>
        <w:rPr>
          <w:rFonts w:ascii="Times New Roman" w:hAnsi="Times New Roman" w:cs="Times New Roman"/>
          <w:noProof/>
          <w:color w:val="000000"/>
          <w:sz w:val="28"/>
          <w:lang w:val="uk-UA"/>
        </w:rPr>
      </w:pPr>
      <w:r>
        <w:rPr>
          <w:rFonts w:ascii="Times New Roman" w:hAnsi="Times New Roman" w:cs="Times New Roman"/>
          <w:noProof/>
          <w:color w:val="000000"/>
          <w:sz w:val="28"/>
          <w:lang w:val="uk-UA"/>
        </w:rPr>
        <w:t xml:space="preserve">       1.4.4. Роль сучасних французьких лінгвістів у дослідженні категорії </w:t>
      </w:r>
    </w:p>
    <w:p w14:paraId="76AF5843" w14:textId="77777777" w:rsidR="00123DCD" w:rsidRDefault="00123DCD" w:rsidP="00123DCD">
      <w:pPr>
        <w:pStyle w:val="af9"/>
        <w:spacing w:line="360" w:lineRule="auto"/>
        <w:ind w:right="-54"/>
        <w:jc w:val="both"/>
        <w:rPr>
          <w:rFonts w:ascii="Times New Roman" w:hAnsi="Times New Roman" w:cs="Times New Roman"/>
          <w:noProof/>
          <w:color w:val="000000"/>
          <w:sz w:val="28"/>
          <w:lang w:val="uk-UA"/>
        </w:rPr>
      </w:pPr>
      <w:r>
        <w:rPr>
          <w:rFonts w:ascii="Times New Roman" w:hAnsi="Times New Roman" w:cs="Times New Roman"/>
          <w:noProof/>
          <w:color w:val="000000"/>
          <w:sz w:val="28"/>
          <w:lang w:val="uk-UA"/>
        </w:rPr>
        <w:t xml:space="preserve">       питальності...................................................................................................................55</w:t>
      </w:r>
    </w:p>
    <w:p w14:paraId="3FDA035E" w14:textId="77777777" w:rsidR="00123DCD" w:rsidRDefault="00123DCD" w:rsidP="00123DCD">
      <w:pPr>
        <w:pStyle w:val="af9"/>
        <w:spacing w:line="360" w:lineRule="auto"/>
        <w:ind w:right="-54"/>
        <w:jc w:val="both"/>
        <w:rPr>
          <w:rFonts w:ascii="Times New Roman" w:hAnsi="Times New Roman" w:cs="Times New Roman"/>
          <w:noProof/>
          <w:color w:val="000000"/>
          <w:sz w:val="28"/>
          <w:lang w:val="uk-UA"/>
        </w:rPr>
      </w:pPr>
      <w:r>
        <w:rPr>
          <w:rFonts w:ascii="Times New Roman" w:hAnsi="Times New Roman" w:cs="Times New Roman"/>
          <w:noProof/>
          <w:color w:val="000000"/>
          <w:sz w:val="28"/>
          <w:lang w:val="uk-UA"/>
        </w:rPr>
        <w:lastRenderedPageBreak/>
        <w:t>ВИСНОВКИ ДО ПЕРШОГО РОЗДІЛУ...........................................................................57</w:t>
      </w:r>
    </w:p>
    <w:p w14:paraId="29BFFEE6" w14:textId="77777777" w:rsidR="00123DCD" w:rsidRDefault="00123DCD" w:rsidP="00123DCD">
      <w:pPr>
        <w:pStyle w:val="afffffff6"/>
        <w:spacing w:line="360" w:lineRule="auto"/>
        <w:ind w:right="-54"/>
      </w:pPr>
      <w:r>
        <w:rPr>
          <w:b/>
          <w:bCs/>
        </w:rPr>
        <w:t>РОЗДІЛ 2. СТРУКТУРНО-СЕМАНТИЧНІ ОСОБЛИВОСТІ ІНТЕРОГАТИВІВ СУЧАСНОЇ ФРАНЦУЗЬКОЇ МОВИ</w:t>
      </w:r>
      <w:r>
        <w:t>...........................................................................60</w:t>
      </w:r>
    </w:p>
    <w:p w14:paraId="45A2778D" w14:textId="77777777" w:rsidR="00123DCD" w:rsidRDefault="00123DCD" w:rsidP="00123DCD">
      <w:pPr>
        <w:pStyle w:val="afffffff6"/>
        <w:spacing w:line="360" w:lineRule="auto"/>
        <w:ind w:right="-55"/>
      </w:pPr>
      <w:r>
        <w:t xml:space="preserve">          2.1. Необізнаність мовця та її актуалізація в питанні...........................................60</w:t>
      </w:r>
    </w:p>
    <w:p w14:paraId="04D12655" w14:textId="77777777" w:rsidR="00123DCD" w:rsidRDefault="00123DCD" w:rsidP="00123DCD">
      <w:pPr>
        <w:pStyle w:val="afffffff6"/>
        <w:spacing w:line="360" w:lineRule="auto"/>
      </w:pPr>
      <w:r>
        <w:t xml:space="preserve">          2.2. Питальність у структурі інформації...............................................................61</w:t>
      </w:r>
    </w:p>
    <w:p w14:paraId="66B830A4" w14:textId="77777777" w:rsidR="00123DCD" w:rsidRDefault="00123DCD" w:rsidP="00123DCD">
      <w:pPr>
        <w:pStyle w:val="af9"/>
        <w:spacing w:line="360" w:lineRule="auto"/>
        <w:ind w:right="-54"/>
        <w:jc w:val="both"/>
        <w:rPr>
          <w:rFonts w:ascii="Times New Roman" w:hAnsi="Times New Roman" w:cs="Times New Roman"/>
          <w:sz w:val="28"/>
          <w:lang w:val="uk-UA"/>
        </w:rPr>
      </w:pPr>
      <w:r>
        <w:rPr>
          <w:rFonts w:ascii="Times New Roman" w:hAnsi="Times New Roman" w:cs="Times New Roman"/>
          <w:sz w:val="28"/>
          <w:lang w:val="uk-UA"/>
        </w:rPr>
        <w:t xml:space="preserve">          2.3. Структурно-семантична класифікація питальних висловлень.....................75</w:t>
      </w:r>
    </w:p>
    <w:p w14:paraId="432EF266" w14:textId="77777777" w:rsidR="00123DCD" w:rsidRDefault="00123DCD" w:rsidP="00123DCD">
      <w:pPr>
        <w:pStyle w:val="af9"/>
        <w:spacing w:line="360" w:lineRule="auto"/>
        <w:ind w:right="-54"/>
        <w:jc w:val="both"/>
        <w:rPr>
          <w:rFonts w:ascii="Times New Roman" w:hAnsi="Times New Roman" w:cs="Times New Roman"/>
          <w:color w:val="000000"/>
          <w:sz w:val="28"/>
          <w:lang w:val="uk-UA"/>
        </w:rPr>
      </w:pPr>
      <w:r>
        <w:rPr>
          <w:rFonts w:ascii="Times New Roman" w:hAnsi="Times New Roman" w:cs="Times New Roman"/>
          <w:color w:val="000000"/>
          <w:sz w:val="28"/>
          <w:lang w:val="uk-UA"/>
        </w:rPr>
        <w:t xml:space="preserve">          2.3.1. Питання до референта....................................................................................76</w:t>
      </w:r>
    </w:p>
    <w:p w14:paraId="7B15FF54" w14:textId="77777777" w:rsidR="00123DCD" w:rsidRDefault="00123DCD" w:rsidP="00123DCD">
      <w:pPr>
        <w:pStyle w:val="af9"/>
        <w:spacing w:line="360" w:lineRule="auto"/>
        <w:ind w:right="-54"/>
        <w:jc w:val="both"/>
        <w:rPr>
          <w:rFonts w:ascii="Times New Roman" w:hAnsi="Times New Roman" w:cs="Times New Roman"/>
          <w:color w:val="000000"/>
          <w:sz w:val="28"/>
          <w:lang w:val="uk-UA"/>
        </w:rPr>
      </w:pPr>
      <w:r>
        <w:rPr>
          <w:rFonts w:ascii="Times New Roman" w:hAnsi="Times New Roman" w:cs="Times New Roman"/>
          <w:color w:val="000000"/>
          <w:sz w:val="28"/>
          <w:lang w:val="uk-UA"/>
        </w:rPr>
        <w:t xml:space="preserve">          2.3.2. Питання модально-емоційного спрямування..............................................79</w:t>
      </w:r>
    </w:p>
    <w:p w14:paraId="15F13646" w14:textId="77777777" w:rsidR="00123DCD" w:rsidRDefault="00123DCD" w:rsidP="00123DCD">
      <w:pPr>
        <w:pStyle w:val="af9"/>
        <w:spacing w:line="360" w:lineRule="auto"/>
        <w:ind w:right="-54"/>
        <w:jc w:val="both"/>
        <w:rPr>
          <w:rFonts w:ascii="Times New Roman" w:hAnsi="Times New Roman" w:cs="Times New Roman"/>
          <w:sz w:val="28"/>
          <w:lang w:val="uk-UA"/>
        </w:rPr>
      </w:pPr>
      <w:r>
        <w:rPr>
          <w:rFonts w:ascii="Times New Roman" w:hAnsi="Times New Roman" w:cs="Times New Roman"/>
          <w:sz w:val="28"/>
          <w:lang w:val="uk-UA"/>
        </w:rPr>
        <w:t xml:space="preserve">          2.4. Когнітивно-семантичні моделі діалогічної єдності.......................................82</w:t>
      </w:r>
    </w:p>
    <w:p w14:paraId="61BBDF8A" w14:textId="77777777" w:rsidR="00123DCD" w:rsidRDefault="00123DCD" w:rsidP="00123DCD">
      <w:pPr>
        <w:pStyle w:val="af9"/>
        <w:spacing w:line="360" w:lineRule="auto"/>
        <w:ind w:right="-54"/>
        <w:jc w:val="both"/>
        <w:rPr>
          <w:rFonts w:ascii="Times New Roman" w:hAnsi="Times New Roman" w:cs="Times New Roman"/>
          <w:noProof/>
          <w:color w:val="000000"/>
          <w:sz w:val="28"/>
          <w:lang w:val="uk-UA"/>
        </w:rPr>
      </w:pPr>
      <w:r>
        <w:rPr>
          <w:rFonts w:ascii="Times New Roman" w:hAnsi="Times New Roman" w:cs="Times New Roman"/>
          <w:noProof/>
          <w:color w:val="000000"/>
          <w:sz w:val="28"/>
          <w:lang w:val="uk-UA"/>
        </w:rPr>
        <w:t xml:space="preserve">          2.4.1. Когнітивно-семантичні моделі питань до референта.................................86</w:t>
      </w:r>
    </w:p>
    <w:p w14:paraId="7F7B8F3D" w14:textId="77777777" w:rsidR="00123DCD" w:rsidRDefault="00123DCD" w:rsidP="00123DCD">
      <w:pPr>
        <w:pStyle w:val="af9"/>
        <w:spacing w:line="360" w:lineRule="auto"/>
        <w:ind w:right="-54"/>
        <w:jc w:val="both"/>
        <w:rPr>
          <w:rFonts w:ascii="Times New Roman" w:hAnsi="Times New Roman" w:cs="Times New Roman"/>
          <w:noProof/>
          <w:sz w:val="28"/>
          <w:lang w:val="uk-UA"/>
        </w:rPr>
      </w:pPr>
      <w:r>
        <w:rPr>
          <w:rFonts w:ascii="Times New Roman" w:hAnsi="Times New Roman" w:cs="Times New Roman"/>
          <w:noProof/>
          <w:sz w:val="28"/>
          <w:lang w:val="uk-UA"/>
        </w:rPr>
        <w:t xml:space="preserve">          2.4.2. Когнітивно-семантичні моделі інтерогативних імплікатур.......................88</w:t>
      </w:r>
    </w:p>
    <w:p w14:paraId="42331CC2" w14:textId="77777777" w:rsidR="00123DCD" w:rsidRDefault="00123DCD" w:rsidP="00123DCD">
      <w:pPr>
        <w:autoSpaceDE w:val="0"/>
        <w:autoSpaceDN w:val="0"/>
        <w:adjustRightInd w:val="0"/>
        <w:spacing w:line="360" w:lineRule="auto"/>
        <w:jc w:val="both"/>
        <w:rPr>
          <w:color w:val="000000"/>
          <w:sz w:val="28"/>
          <w:lang w:val="uk-UA"/>
        </w:rPr>
      </w:pPr>
      <w:r>
        <w:rPr>
          <w:color w:val="000000"/>
          <w:sz w:val="28"/>
          <w:lang w:val="uk-UA"/>
        </w:rPr>
        <w:t>ВИСНОВКИ ДО ДРУГОГО РОЗДІЛУ..........................................................................101</w:t>
      </w:r>
    </w:p>
    <w:p w14:paraId="3DE31339" w14:textId="77777777" w:rsidR="00123DCD" w:rsidRDefault="00123DCD" w:rsidP="00123DCD">
      <w:pPr>
        <w:pStyle w:val="1"/>
        <w:spacing w:line="360" w:lineRule="auto"/>
        <w:ind w:left="0"/>
        <w:rPr>
          <w:b w:val="0"/>
          <w:bCs w:val="0"/>
        </w:rPr>
      </w:pPr>
      <w:r>
        <w:t xml:space="preserve">РОЗДІЛ 3. ПРАГМАТИЧНІ АСПЕКТИ ПИТАЛЬНОСТІ В ПРОЦЕСІ КОМУНІКАЦІЇ ФРАНЦУЗЬКОЮ </w:t>
      </w:r>
      <w:r>
        <w:lastRenderedPageBreak/>
        <w:t>МОВОЮ</w:t>
      </w:r>
      <w:r>
        <w:rPr>
          <w:b w:val="0"/>
          <w:bCs w:val="0"/>
        </w:rPr>
        <w:t>..........................................................104</w:t>
      </w:r>
    </w:p>
    <w:p w14:paraId="4B6535E4" w14:textId="77777777" w:rsidR="00123DCD" w:rsidRDefault="00123DCD" w:rsidP="00123DCD">
      <w:pPr>
        <w:autoSpaceDE w:val="0"/>
        <w:autoSpaceDN w:val="0"/>
        <w:adjustRightInd w:val="0"/>
        <w:spacing w:line="360" w:lineRule="auto"/>
        <w:rPr>
          <w:sz w:val="28"/>
          <w:szCs w:val="27"/>
          <w:lang w:val="uk-UA"/>
        </w:rPr>
      </w:pPr>
      <w:r>
        <w:rPr>
          <w:sz w:val="28"/>
          <w:szCs w:val="27"/>
          <w:lang w:val="uk-UA"/>
        </w:rPr>
        <w:t xml:space="preserve">          3.1. Сутність комунікативного акту питальності...............................................104</w:t>
      </w:r>
    </w:p>
    <w:p w14:paraId="04D150E9" w14:textId="77777777" w:rsidR="00123DCD" w:rsidRDefault="00123DCD" w:rsidP="00123DCD">
      <w:pPr>
        <w:pStyle w:val="af9"/>
        <w:spacing w:line="360" w:lineRule="auto"/>
        <w:ind w:left="720" w:right="-54"/>
        <w:rPr>
          <w:rFonts w:ascii="Times New Roman" w:hAnsi="Times New Roman" w:cs="Times New Roman"/>
          <w:color w:val="000000"/>
          <w:sz w:val="28"/>
          <w:szCs w:val="27"/>
          <w:lang w:val="uk-UA"/>
        </w:rPr>
      </w:pPr>
      <w:r>
        <w:rPr>
          <w:rFonts w:ascii="Times New Roman" w:hAnsi="Times New Roman" w:cs="Times New Roman"/>
          <w:color w:val="000000"/>
          <w:sz w:val="28"/>
          <w:szCs w:val="27"/>
          <w:lang w:val="uk-UA"/>
        </w:rPr>
        <w:t>3.2. Діяльнісно-комунікативний аспект питальності..........................................106</w:t>
      </w:r>
    </w:p>
    <w:p w14:paraId="6D19AF64" w14:textId="77777777" w:rsidR="00123DCD" w:rsidRDefault="00123DCD" w:rsidP="00123DCD">
      <w:pPr>
        <w:pStyle w:val="af9"/>
        <w:spacing w:line="360" w:lineRule="auto"/>
        <w:ind w:right="-54"/>
        <w:jc w:val="both"/>
        <w:rPr>
          <w:rFonts w:ascii="Times New Roman" w:hAnsi="Times New Roman" w:cs="Times New Roman"/>
          <w:color w:val="000000"/>
          <w:sz w:val="28"/>
          <w:szCs w:val="27"/>
          <w:lang w:val="uk-UA"/>
        </w:rPr>
      </w:pPr>
      <w:r>
        <w:rPr>
          <w:rFonts w:ascii="Times New Roman" w:hAnsi="Times New Roman" w:cs="Times New Roman"/>
          <w:color w:val="000000"/>
          <w:sz w:val="28"/>
          <w:szCs w:val="27"/>
          <w:lang w:val="uk-UA"/>
        </w:rPr>
        <w:t xml:space="preserve">          3.3. Прямі – непрямі питальні акти.......................................................................108</w:t>
      </w:r>
    </w:p>
    <w:p w14:paraId="0D6A8ABD" w14:textId="77777777" w:rsidR="00123DCD" w:rsidRDefault="00123DCD" w:rsidP="00123DCD">
      <w:pPr>
        <w:pStyle w:val="af9"/>
        <w:spacing w:line="360" w:lineRule="auto"/>
        <w:ind w:right="284"/>
        <w:jc w:val="both"/>
        <w:rPr>
          <w:rFonts w:ascii="Times New Roman" w:hAnsi="Times New Roman" w:cs="Times New Roman"/>
          <w:color w:val="000000"/>
          <w:sz w:val="28"/>
          <w:szCs w:val="27"/>
          <w:lang w:val="uk-UA"/>
        </w:rPr>
      </w:pPr>
      <w:r>
        <w:rPr>
          <w:rFonts w:ascii="Times New Roman" w:hAnsi="Times New Roman" w:cs="Times New Roman"/>
          <w:color w:val="000000"/>
          <w:sz w:val="28"/>
          <w:szCs w:val="27"/>
          <w:lang w:val="uk-UA"/>
        </w:rPr>
        <w:t xml:space="preserve">          3.4. Основні прагматичні характеристики інтерогативного мовленнєвого          </w:t>
      </w:r>
    </w:p>
    <w:p w14:paraId="4B592E6E" w14:textId="77777777" w:rsidR="00123DCD" w:rsidRDefault="00123DCD" w:rsidP="00123DCD">
      <w:pPr>
        <w:pStyle w:val="af9"/>
        <w:spacing w:line="360" w:lineRule="auto"/>
        <w:ind w:right="-54"/>
        <w:jc w:val="both"/>
        <w:rPr>
          <w:rFonts w:ascii="Times New Roman" w:hAnsi="Times New Roman" w:cs="Times New Roman"/>
          <w:color w:val="000000"/>
          <w:sz w:val="28"/>
          <w:szCs w:val="27"/>
          <w:lang w:val="uk-UA"/>
        </w:rPr>
      </w:pPr>
      <w:r>
        <w:rPr>
          <w:rFonts w:ascii="Times New Roman" w:hAnsi="Times New Roman" w:cs="Times New Roman"/>
          <w:color w:val="000000"/>
          <w:sz w:val="28"/>
          <w:szCs w:val="27"/>
          <w:lang w:val="uk-UA"/>
        </w:rPr>
        <w:t xml:space="preserve">          акту...........................................................................................................................112</w:t>
      </w:r>
    </w:p>
    <w:p w14:paraId="37570D86" w14:textId="77777777" w:rsidR="00123DCD" w:rsidRDefault="00123DCD" w:rsidP="00123DCD">
      <w:pPr>
        <w:pStyle w:val="af9"/>
        <w:spacing w:line="360" w:lineRule="auto"/>
        <w:ind w:right="284"/>
        <w:jc w:val="both"/>
        <w:rPr>
          <w:rFonts w:ascii="Times New Roman" w:hAnsi="Times New Roman" w:cs="Times New Roman"/>
          <w:color w:val="000000"/>
          <w:sz w:val="28"/>
          <w:szCs w:val="27"/>
          <w:lang w:val="uk-UA"/>
        </w:rPr>
      </w:pPr>
      <w:r>
        <w:rPr>
          <w:rFonts w:ascii="Times New Roman" w:hAnsi="Times New Roman" w:cs="Times New Roman"/>
          <w:color w:val="000000"/>
          <w:sz w:val="28"/>
          <w:szCs w:val="27"/>
          <w:lang w:val="uk-UA"/>
        </w:rPr>
        <w:t xml:space="preserve">          3.4.1. Комунікативні ролі і типи спілкування в інтерогативних мовленнєвих </w:t>
      </w:r>
    </w:p>
    <w:p w14:paraId="21AEA62C" w14:textId="77777777" w:rsidR="00123DCD" w:rsidRDefault="00123DCD" w:rsidP="00123DCD">
      <w:pPr>
        <w:pStyle w:val="af9"/>
        <w:spacing w:line="360" w:lineRule="auto"/>
        <w:ind w:right="-54"/>
        <w:jc w:val="both"/>
        <w:rPr>
          <w:rFonts w:ascii="Times New Roman" w:hAnsi="Times New Roman" w:cs="Times New Roman"/>
          <w:color w:val="000000"/>
          <w:sz w:val="28"/>
          <w:szCs w:val="27"/>
          <w:lang w:val="uk-UA"/>
        </w:rPr>
      </w:pPr>
      <w:r>
        <w:rPr>
          <w:rFonts w:ascii="Times New Roman" w:hAnsi="Times New Roman" w:cs="Times New Roman"/>
          <w:color w:val="000000"/>
          <w:sz w:val="28"/>
          <w:szCs w:val="27"/>
          <w:lang w:val="uk-UA"/>
        </w:rPr>
        <w:t xml:space="preserve">          актах.........................................................................................................................112             </w:t>
      </w:r>
    </w:p>
    <w:p w14:paraId="4429AD51" w14:textId="77777777" w:rsidR="00123DCD" w:rsidRDefault="00123DCD" w:rsidP="00123DCD">
      <w:pPr>
        <w:pStyle w:val="af9"/>
        <w:spacing w:line="360" w:lineRule="auto"/>
        <w:ind w:right="-54"/>
        <w:jc w:val="both"/>
        <w:rPr>
          <w:rFonts w:ascii="Times New Roman" w:hAnsi="Times New Roman" w:cs="Times New Roman"/>
          <w:color w:val="000000"/>
          <w:sz w:val="28"/>
          <w:szCs w:val="27"/>
          <w:lang w:val="uk-UA"/>
        </w:rPr>
      </w:pPr>
      <w:r>
        <w:rPr>
          <w:rFonts w:ascii="Times New Roman" w:hAnsi="Times New Roman" w:cs="Times New Roman"/>
          <w:color w:val="000000"/>
          <w:sz w:val="28"/>
          <w:szCs w:val="27"/>
          <w:lang w:val="uk-UA"/>
        </w:rPr>
        <w:t xml:space="preserve">          3.4.2. Комунікативні стратегії і тактики питальності.........................................116</w:t>
      </w:r>
    </w:p>
    <w:p w14:paraId="0DEAD345" w14:textId="77777777" w:rsidR="00123DCD" w:rsidRDefault="00123DCD" w:rsidP="00123DCD">
      <w:pPr>
        <w:widowControl w:val="0"/>
        <w:autoSpaceDE w:val="0"/>
        <w:autoSpaceDN w:val="0"/>
        <w:adjustRightInd w:val="0"/>
        <w:spacing w:line="360" w:lineRule="auto"/>
        <w:jc w:val="both"/>
        <w:rPr>
          <w:sz w:val="28"/>
          <w:szCs w:val="27"/>
          <w:lang w:val="uk-UA"/>
        </w:rPr>
      </w:pPr>
      <w:r>
        <w:rPr>
          <w:sz w:val="28"/>
          <w:szCs w:val="27"/>
          <w:lang w:val="uk-UA"/>
        </w:rPr>
        <w:t xml:space="preserve">          3.4.3. Стратегія контактної ініціативи мовця у власне інтерогативних </w:t>
      </w:r>
    </w:p>
    <w:p w14:paraId="04B7C58D" w14:textId="77777777" w:rsidR="00123DCD" w:rsidRDefault="00123DCD" w:rsidP="00123DCD">
      <w:pPr>
        <w:widowControl w:val="0"/>
        <w:autoSpaceDE w:val="0"/>
        <w:autoSpaceDN w:val="0"/>
        <w:adjustRightInd w:val="0"/>
        <w:spacing w:line="360" w:lineRule="auto"/>
        <w:jc w:val="both"/>
        <w:rPr>
          <w:sz w:val="28"/>
          <w:szCs w:val="27"/>
          <w:lang w:val="uk-UA"/>
        </w:rPr>
      </w:pPr>
      <w:r>
        <w:rPr>
          <w:sz w:val="28"/>
          <w:szCs w:val="27"/>
          <w:lang w:val="uk-UA"/>
        </w:rPr>
        <w:t xml:space="preserve">         актах.........................................................................................................................119</w:t>
      </w:r>
    </w:p>
    <w:p w14:paraId="192270A4" w14:textId="77777777" w:rsidR="00123DCD" w:rsidRDefault="00123DCD" w:rsidP="00123DCD">
      <w:pPr>
        <w:pStyle w:val="af9"/>
        <w:spacing w:line="360" w:lineRule="auto"/>
        <w:ind w:left="720" w:right="284" w:hanging="720"/>
        <w:jc w:val="both"/>
        <w:rPr>
          <w:rFonts w:ascii="Times New Roman" w:hAnsi="Times New Roman" w:cs="Times New Roman"/>
          <w:color w:val="000000"/>
          <w:sz w:val="28"/>
          <w:szCs w:val="27"/>
          <w:lang w:val="uk-UA"/>
        </w:rPr>
      </w:pPr>
      <w:r>
        <w:rPr>
          <w:rFonts w:ascii="Times New Roman" w:hAnsi="Times New Roman" w:cs="Times New Roman"/>
          <w:color w:val="000000"/>
          <w:sz w:val="28"/>
          <w:szCs w:val="27"/>
          <w:lang w:val="uk-UA"/>
        </w:rPr>
        <w:t xml:space="preserve">          3.4.4. Стратегія кооперативної ініціативи мовця у власне інтерогативних </w:t>
      </w:r>
    </w:p>
    <w:p w14:paraId="594802D1" w14:textId="77777777" w:rsidR="00123DCD" w:rsidRDefault="00123DCD" w:rsidP="00123DCD">
      <w:pPr>
        <w:pStyle w:val="af9"/>
        <w:spacing w:line="360" w:lineRule="auto"/>
        <w:ind w:right="-54"/>
        <w:jc w:val="both"/>
        <w:rPr>
          <w:rFonts w:ascii="Times New Roman" w:hAnsi="Times New Roman" w:cs="Times New Roman"/>
          <w:color w:val="000000"/>
          <w:sz w:val="28"/>
          <w:szCs w:val="27"/>
          <w:lang w:val="uk-UA"/>
        </w:rPr>
      </w:pPr>
      <w:r>
        <w:rPr>
          <w:rFonts w:ascii="Times New Roman" w:hAnsi="Times New Roman" w:cs="Times New Roman"/>
          <w:color w:val="000000"/>
          <w:sz w:val="28"/>
          <w:szCs w:val="27"/>
          <w:lang w:val="uk-UA"/>
        </w:rPr>
        <w:t xml:space="preserve">         актах.........................................................................................................................123</w:t>
      </w:r>
    </w:p>
    <w:p w14:paraId="3AA0F174" w14:textId="77777777" w:rsidR="00123DCD" w:rsidRDefault="00123DCD" w:rsidP="00123DCD">
      <w:pPr>
        <w:pStyle w:val="34"/>
        <w:spacing w:line="360" w:lineRule="auto"/>
        <w:rPr>
          <w:color w:val="000000"/>
          <w:szCs w:val="27"/>
          <w:lang w:val="uk-UA"/>
        </w:rPr>
      </w:pPr>
      <w:r>
        <w:rPr>
          <w:color w:val="000000"/>
          <w:szCs w:val="27"/>
          <w:lang w:val="uk-UA"/>
        </w:rPr>
        <w:t xml:space="preserve">          3.4.5. Стратегії і тактики мовця в псевдінтерогативних актах з різними </w:t>
      </w:r>
    </w:p>
    <w:p w14:paraId="4B5BCDB3" w14:textId="77777777" w:rsidR="00123DCD" w:rsidRDefault="00123DCD" w:rsidP="00123DCD">
      <w:pPr>
        <w:pStyle w:val="34"/>
        <w:spacing w:line="360" w:lineRule="auto"/>
        <w:rPr>
          <w:color w:val="000000"/>
          <w:szCs w:val="27"/>
          <w:lang w:val="uk-UA"/>
        </w:rPr>
      </w:pPr>
      <w:r>
        <w:rPr>
          <w:color w:val="000000"/>
          <w:szCs w:val="27"/>
          <w:lang w:val="uk-UA"/>
        </w:rPr>
        <w:t xml:space="preserve">         домінантами............................................................................................................124</w:t>
      </w:r>
    </w:p>
    <w:p w14:paraId="1BEF2EB6" w14:textId="77777777" w:rsidR="00123DCD" w:rsidRDefault="00123DCD" w:rsidP="00123DCD">
      <w:pPr>
        <w:widowControl w:val="0"/>
        <w:autoSpaceDE w:val="0"/>
        <w:autoSpaceDN w:val="0"/>
        <w:adjustRightInd w:val="0"/>
        <w:spacing w:line="360" w:lineRule="auto"/>
        <w:jc w:val="both"/>
        <w:rPr>
          <w:sz w:val="28"/>
          <w:szCs w:val="27"/>
          <w:lang w:val="uk-UA"/>
        </w:rPr>
      </w:pPr>
      <w:r>
        <w:rPr>
          <w:sz w:val="28"/>
          <w:szCs w:val="27"/>
          <w:lang w:val="uk-UA"/>
        </w:rPr>
        <w:t xml:space="preserve">          А. Стратегія регулятивної ініціативи мовця в інтерогативах-</w:t>
      </w:r>
      <w:r>
        <w:rPr>
          <w:sz w:val="28"/>
          <w:szCs w:val="27"/>
          <w:lang w:val="uk-UA"/>
        </w:rPr>
        <w:lastRenderedPageBreak/>
        <w:t>констативах....125</w:t>
      </w:r>
    </w:p>
    <w:p w14:paraId="41DFB80F" w14:textId="77777777" w:rsidR="00123DCD" w:rsidRDefault="00123DCD" w:rsidP="00123DCD">
      <w:pPr>
        <w:widowControl w:val="0"/>
        <w:autoSpaceDE w:val="0"/>
        <w:autoSpaceDN w:val="0"/>
        <w:adjustRightInd w:val="0"/>
        <w:spacing w:line="360" w:lineRule="auto"/>
        <w:jc w:val="both"/>
        <w:rPr>
          <w:color w:val="000000"/>
          <w:sz w:val="28"/>
          <w:szCs w:val="27"/>
          <w:lang w:val="uk-UA"/>
        </w:rPr>
      </w:pPr>
      <w:r>
        <w:rPr>
          <w:sz w:val="28"/>
          <w:szCs w:val="27"/>
          <w:lang w:val="uk-UA"/>
        </w:rPr>
        <w:t xml:space="preserve">          Б. Стратегія впливу мовця в інтерогативах-імперативах.</w:t>
      </w:r>
      <w:r>
        <w:rPr>
          <w:color w:val="000000"/>
          <w:sz w:val="28"/>
          <w:szCs w:val="27"/>
          <w:lang w:val="uk-UA"/>
        </w:rPr>
        <w:t>.................................126</w:t>
      </w:r>
    </w:p>
    <w:p w14:paraId="3EA4FD47" w14:textId="77777777" w:rsidR="00123DCD" w:rsidRDefault="00123DCD" w:rsidP="00123DCD">
      <w:pPr>
        <w:pStyle w:val="af9"/>
        <w:spacing w:line="360" w:lineRule="auto"/>
        <w:ind w:right="-54"/>
        <w:jc w:val="both"/>
        <w:rPr>
          <w:rFonts w:ascii="Times New Roman" w:hAnsi="Times New Roman" w:cs="Times New Roman"/>
          <w:color w:val="000000"/>
          <w:sz w:val="28"/>
          <w:szCs w:val="27"/>
          <w:lang w:val="uk-UA"/>
        </w:rPr>
      </w:pPr>
      <w:r>
        <w:rPr>
          <w:rFonts w:ascii="Times New Roman" w:hAnsi="Times New Roman" w:cs="Times New Roman"/>
          <w:color w:val="000000"/>
          <w:sz w:val="28"/>
          <w:szCs w:val="27"/>
          <w:lang w:val="uk-UA"/>
        </w:rPr>
        <w:t xml:space="preserve">          3.5. Теорія мовленнєвих жанрів з погляду категорії питальності.....................129</w:t>
      </w:r>
    </w:p>
    <w:p w14:paraId="5A9560DC" w14:textId="77777777" w:rsidR="00123DCD" w:rsidRDefault="00123DCD" w:rsidP="00123DCD">
      <w:pPr>
        <w:pStyle w:val="af9"/>
        <w:spacing w:line="360" w:lineRule="auto"/>
        <w:ind w:right="-54"/>
        <w:jc w:val="both"/>
        <w:rPr>
          <w:rFonts w:ascii="Times New Roman" w:hAnsi="Times New Roman" w:cs="Times New Roman"/>
          <w:color w:val="000000"/>
          <w:sz w:val="28"/>
          <w:szCs w:val="27"/>
          <w:lang w:val="uk-UA"/>
        </w:rPr>
      </w:pPr>
      <w:r>
        <w:rPr>
          <w:rFonts w:ascii="Times New Roman" w:hAnsi="Times New Roman" w:cs="Times New Roman"/>
          <w:color w:val="000000"/>
          <w:sz w:val="28"/>
          <w:szCs w:val="27"/>
          <w:lang w:val="uk-UA"/>
        </w:rPr>
        <w:t xml:space="preserve">          3.6. Специфіка інтерогативів у різних жанрах....................................................135</w:t>
      </w:r>
    </w:p>
    <w:p w14:paraId="2FB1D07C" w14:textId="77777777" w:rsidR="00123DCD" w:rsidRDefault="00123DCD" w:rsidP="00123DCD">
      <w:pPr>
        <w:pStyle w:val="af9"/>
        <w:spacing w:line="360" w:lineRule="auto"/>
        <w:ind w:right="284"/>
        <w:jc w:val="both"/>
        <w:rPr>
          <w:rFonts w:ascii="Times New Roman" w:hAnsi="Times New Roman" w:cs="Times New Roman"/>
          <w:color w:val="000000"/>
          <w:sz w:val="28"/>
          <w:szCs w:val="27"/>
          <w:lang w:val="uk-UA"/>
        </w:rPr>
      </w:pPr>
      <w:r>
        <w:rPr>
          <w:rFonts w:ascii="Times New Roman" w:hAnsi="Times New Roman" w:cs="Times New Roman"/>
          <w:color w:val="000000"/>
          <w:sz w:val="28"/>
          <w:szCs w:val="27"/>
          <w:lang w:val="uk-UA"/>
        </w:rPr>
        <w:t xml:space="preserve">          3.6.1. Прагматичні фактори використання інтерогативів у мовленнєвих </w:t>
      </w:r>
    </w:p>
    <w:p w14:paraId="5397E27D" w14:textId="77777777" w:rsidR="00123DCD" w:rsidRDefault="00123DCD" w:rsidP="00123DCD">
      <w:pPr>
        <w:pStyle w:val="af9"/>
        <w:tabs>
          <w:tab w:val="left" w:pos="10386"/>
        </w:tabs>
        <w:spacing w:line="360" w:lineRule="auto"/>
        <w:ind w:right="-54"/>
        <w:jc w:val="both"/>
        <w:rPr>
          <w:rFonts w:ascii="Times New Roman" w:hAnsi="Times New Roman" w:cs="Times New Roman"/>
          <w:color w:val="000000"/>
          <w:sz w:val="28"/>
          <w:szCs w:val="27"/>
          <w:lang w:val="uk-UA"/>
        </w:rPr>
      </w:pPr>
      <w:r>
        <w:rPr>
          <w:rFonts w:ascii="Times New Roman" w:hAnsi="Times New Roman" w:cs="Times New Roman"/>
          <w:color w:val="000000"/>
          <w:sz w:val="28"/>
          <w:szCs w:val="27"/>
          <w:lang w:val="uk-UA"/>
        </w:rPr>
        <w:t xml:space="preserve">          жанрах......................................................................................................................135</w:t>
      </w:r>
    </w:p>
    <w:p w14:paraId="04D8AD28" w14:textId="77777777" w:rsidR="00123DCD" w:rsidRDefault="00123DCD" w:rsidP="00123DCD">
      <w:pPr>
        <w:pStyle w:val="af9"/>
        <w:spacing w:line="360" w:lineRule="auto"/>
        <w:ind w:right="284"/>
        <w:jc w:val="both"/>
        <w:rPr>
          <w:rFonts w:ascii="Times New Roman" w:hAnsi="Times New Roman" w:cs="Times New Roman"/>
          <w:color w:val="000000"/>
          <w:sz w:val="28"/>
          <w:szCs w:val="27"/>
          <w:lang w:val="uk-UA"/>
        </w:rPr>
      </w:pPr>
      <w:r>
        <w:rPr>
          <w:rFonts w:ascii="Times New Roman" w:hAnsi="Times New Roman" w:cs="Times New Roman"/>
          <w:color w:val="000000"/>
          <w:sz w:val="28"/>
          <w:szCs w:val="27"/>
          <w:lang w:val="uk-UA"/>
        </w:rPr>
        <w:t xml:space="preserve">           3.6.2. Комунікативно-ситуативна спрямованість інтерогативів побутового </w:t>
      </w:r>
    </w:p>
    <w:p w14:paraId="07777F8C" w14:textId="77777777" w:rsidR="00123DCD" w:rsidRDefault="00123DCD" w:rsidP="00123DCD">
      <w:pPr>
        <w:pStyle w:val="af9"/>
        <w:spacing w:line="360" w:lineRule="auto"/>
        <w:ind w:right="-54"/>
        <w:jc w:val="both"/>
        <w:rPr>
          <w:rFonts w:ascii="Times New Roman" w:hAnsi="Times New Roman" w:cs="Times New Roman"/>
          <w:color w:val="000000"/>
          <w:sz w:val="28"/>
          <w:szCs w:val="27"/>
          <w:lang w:val="uk-UA"/>
        </w:rPr>
      </w:pPr>
      <w:r>
        <w:rPr>
          <w:rFonts w:ascii="Times New Roman" w:hAnsi="Times New Roman" w:cs="Times New Roman"/>
          <w:color w:val="000000"/>
          <w:sz w:val="28"/>
          <w:szCs w:val="27"/>
          <w:lang w:val="uk-UA"/>
        </w:rPr>
        <w:t xml:space="preserve">         діалогу......................................................................................................................137</w:t>
      </w:r>
    </w:p>
    <w:p w14:paraId="0E64D130" w14:textId="77777777" w:rsidR="00123DCD" w:rsidRDefault="00123DCD" w:rsidP="00123DCD">
      <w:pPr>
        <w:pStyle w:val="af9"/>
        <w:spacing w:line="360" w:lineRule="auto"/>
        <w:ind w:right="-54"/>
        <w:jc w:val="both"/>
        <w:rPr>
          <w:rFonts w:ascii="Times New Roman" w:hAnsi="Times New Roman" w:cs="Times New Roman"/>
          <w:color w:val="000000"/>
          <w:sz w:val="28"/>
          <w:szCs w:val="27"/>
          <w:lang w:val="uk-UA"/>
        </w:rPr>
      </w:pPr>
      <w:r>
        <w:rPr>
          <w:rFonts w:ascii="Times New Roman" w:hAnsi="Times New Roman" w:cs="Times New Roman"/>
          <w:color w:val="000000"/>
          <w:sz w:val="28"/>
          <w:szCs w:val="27"/>
          <w:lang w:val="uk-UA"/>
        </w:rPr>
        <w:t xml:space="preserve">           3.7. Характеристики інтерогативів у професійних мовленнєвих жанрах........143</w:t>
      </w:r>
    </w:p>
    <w:p w14:paraId="4CB9E22C" w14:textId="77777777" w:rsidR="00123DCD" w:rsidRDefault="00123DCD" w:rsidP="00123DCD">
      <w:pPr>
        <w:pStyle w:val="af9"/>
        <w:spacing w:line="360" w:lineRule="auto"/>
        <w:ind w:right="-54"/>
        <w:jc w:val="both"/>
        <w:rPr>
          <w:rFonts w:ascii="Times New Roman" w:hAnsi="Times New Roman" w:cs="Times New Roman"/>
          <w:color w:val="000000"/>
          <w:sz w:val="28"/>
          <w:szCs w:val="27"/>
          <w:lang w:val="uk-UA"/>
        </w:rPr>
      </w:pPr>
      <w:r>
        <w:rPr>
          <w:rFonts w:ascii="Times New Roman" w:hAnsi="Times New Roman" w:cs="Times New Roman"/>
          <w:color w:val="000000"/>
          <w:sz w:val="28"/>
          <w:szCs w:val="27"/>
          <w:lang w:val="uk-UA"/>
        </w:rPr>
        <w:t xml:space="preserve">           3.7.1. Логіко-епістемічна спрямованість інтерогативів виробничого     </w:t>
      </w:r>
    </w:p>
    <w:p w14:paraId="1226939E" w14:textId="77777777" w:rsidR="00123DCD" w:rsidRDefault="00123DCD" w:rsidP="00123DCD">
      <w:pPr>
        <w:pStyle w:val="af9"/>
        <w:spacing w:line="360" w:lineRule="auto"/>
        <w:ind w:right="-54"/>
        <w:jc w:val="both"/>
        <w:rPr>
          <w:rFonts w:ascii="Times New Roman" w:hAnsi="Times New Roman" w:cs="Times New Roman"/>
          <w:color w:val="000000"/>
          <w:sz w:val="28"/>
          <w:szCs w:val="27"/>
          <w:lang w:val="uk-UA"/>
        </w:rPr>
      </w:pPr>
      <w:r>
        <w:rPr>
          <w:rFonts w:ascii="Times New Roman" w:hAnsi="Times New Roman" w:cs="Times New Roman"/>
          <w:color w:val="000000"/>
          <w:sz w:val="28"/>
          <w:szCs w:val="27"/>
          <w:lang w:val="uk-UA"/>
        </w:rPr>
        <w:t xml:space="preserve">          діалогу....................................................................................................................143</w:t>
      </w:r>
    </w:p>
    <w:p w14:paraId="6CF9E1DF" w14:textId="77777777" w:rsidR="00123DCD" w:rsidRDefault="00123DCD" w:rsidP="00123DCD">
      <w:pPr>
        <w:pStyle w:val="af9"/>
        <w:tabs>
          <w:tab w:val="left" w:pos="10440"/>
        </w:tabs>
        <w:spacing w:line="360" w:lineRule="auto"/>
        <w:ind w:right="-54"/>
        <w:jc w:val="both"/>
        <w:rPr>
          <w:rFonts w:ascii="Times New Roman" w:hAnsi="Times New Roman" w:cs="Times New Roman"/>
          <w:color w:val="000000"/>
          <w:sz w:val="28"/>
          <w:szCs w:val="27"/>
          <w:lang w:val="uk-UA"/>
        </w:rPr>
      </w:pPr>
      <w:r>
        <w:rPr>
          <w:rFonts w:ascii="Times New Roman" w:hAnsi="Times New Roman" w:cs="Times New Roman"/>
          <w:color w:val="000000"/>
          <w:sz w:val="28"/>
          <w:szCs w:val="27"/>
          <w:lang w:val="uk-UA"/>
        </w:rPr>
        <w:t xml:space="preserve">           3.7.2. Інтерогативи у судових дебатах.................................................................148</w:t>
      </w:r>
    </w:p>
    <w:p w14:paraId="495B212C" w14:textId="77777777" w:rsidR="00123DCD" w:rsidRDefault="00123DCD" w:rsidP="00123DCD">
      <w:pPr>
        <w:pStyle w:val="af9"/>
        <w:spacing w:line="360" w:lineRule="auto"/>
        <w:ind w:right="284"/>
        <w:jc w:val="both"/>
        <w:rPr>
          <w:rFonts w:ascii="Times New Roman" w:hAnsi="Times New Roman" w:cs="Times New Roman"/>
          <w:color w:val="000000"/>
          <w:sz w:val="28"/>
          <w:szCs w:val="27"/>
          <w:lang w:val="uk-UA"/>
        </w:rPr>
      </w:pPr>
      <w:r>
        <w:rPr>
          <w:rFonts w:ascii="Times New Roman" w:hAnsi="Times New Roman" w:cs="Times New Roman"/>
          <w:color w:val="000000"/>
          <w:sz w:val="28"/>
          <w:szCs w:val="27"/>
          <w:lang w:val="uk-UA"/>
        </w:rPr>
        <w:t xml:space="preserve">           3.7.3. Навчально-виховна спрямованість інтерогативів педагогічного жанру</w:t>
      </w:r>
    </w:p>
    <w:p w14:paraId="481463E2" w14:textId="77777777" w:rsidR="00123DCD" w:rsidRDefault="00123DCD" w:rsidP="00123DCD">
      <w:pPr>
        <w:pStyle w:val="af9"/>
        <w:spacing w:line="360" w:lineRule="auto"/>
        <w:ind w:right="-54"/>
        <w:jc w:val="both"/>
        <w:rPr>
          <w:rFonts w:ascii="Times New Roman" w:hAnsi="Times New Roman" w:cs="Times New Roman"/>
          <w:color w:val="000000"/>
          <w:sz w:val="28"/>
          <w:szCs w:val="27"/>
          <w:lang w:val="uk-UA"/>
        </w:rPr>
      </w:pPr>
      <w:r>
        <w:rPr>
          <w:rFonts w:ascii="Times New Roman" w:hAnsi="Times New Roman" w:cs="Times New Roman"/>
          <w:color w:val="000000"/>
          <w:sz w:val="28"/>
          <w:szCs w:val="27"/>
          <w:lang w:val="uk-UA"/>
        </w:rPr>
        <w:t xml:space="preserve">           А. Загадки...............................................................................................................150</w:t>
      </w:r>
    </w:p>
    <w:p w14:paraId="5148B934" w14:textId="77777777" w:rsidR="00123DCD" w:rsidRDefault="00123DCD" w:rsidP="00123DCD">
      <w:pPr>
        <w:pStyle w:val="af9"/>
        <w:spacing w:line="360" w:lineRule="auto"/>
        <w:jc w:val="both"/>
        <w:rPr>
          <w:rFonts w:ascii="Times New Roman" w:hAnsi="Times New Roman" w:cs="Times New Roman"/>
          <w:sz w:val="28"/>
          <w:szCs w:val="27"/>
          <w:lang w:val="uk-UA"/>
        </w:rPr>
      </w:pPr>
      <w:r>
        <w:rPr>
          <w:rFonts w:ascii="Times New Roman" w:hAnsi="Times New Roman" w:cs="Times New Roman"/>
          <w:sz w:val="28"/>
          <w:szCs w:val="27"/>
          <w:lang w:val="uk-UA"/>
        </w:rPr>
        <w:lastRenderedPageBreak/>
        <w:t xml:space="preserve">           Б. Жанри навчально-методичної літератури......................................................155</w:t>
      </w:r>
    </w:p>
    <w:p w14:paraId="6DF5F381" w14:textId="77777777" w:rsidR="00123DCD" w:rsidRDefault="00123DCD" w:rsidP="00123DCD">
      <w:pPr>
        <w:pStyle w:val="af9"/>
        <w:spacing w:line="360" w:lineRule="auto"/>
        <w:jc w:val="both"/>
        <w:rPr>
          <w:rFonts w:ascii="Times New Roman" w:hAnsi="Times New Roman" w:cs="Times New Roman"/>
          <w:sz w:val="28"/>
          <w:szCs w:val="27"/>
          <w:lang w:val="uk-UA"/>
        </w:rPr>
      </w:pPr>
      <w:r>
        <w:rPr>
          <w:rFonts w:ascii="Times New Roman" w:hAnsi="Times New Roman" w:cs="Times New Roman"/>
          <w:sz w:val="28"/>
          <w:szCs w:val="27"/>
          <w:lang w:val="uk-UA"/>
        </w:rPr>
        <w:t xml:space="preserve">           3.7.4. Аргументативно-полемічна спрямованість інтерогативів філософського   </w:t>
      </w:r>
    </w:p>
    <w:p w14:paraId="0F8B801F" w14:textId="77777777" w:rsidR="00123DCD" w:rsidRDefault="00123DCD" w:rsidP="00123DCD">
      <w:pPr>
        <w:pStyle w:val="af9"/>
        <w:spacing w:line="360" w:lineRule="auto"/>
        <w:jc w:val="both"/>
        <w:rPr>
          <w:rFonts w:ascii="Times New Roman" w:hAnsi="Times New Roman" w:cs="Times New Roman"/>
          <w:sz w:val="28"/>
          <w:szCs w:val="27"/>
          <w:lang w:val="uk-UA"/>
        </w:rPr>
      </w:pPr>
      <w:r>
        <w:rPr>
          <w:rFonts w:ascii="Times New Roman" w:hAnsi="Times New Roman" w:cs="Times New Roman"/>
          <w:sz w:val="28"/>
          <w:szCs w:val="27"/>
          <w:lang w:val="uk-UA"/>
        </w:rPr>
        <w:t xml:space="preserve">           і  наукового діалогів.............................................................................................156</w:t>
      </w:r>
    </w:p>
    <w:p w14:paraId="75BEDA3C" w14:textId="77777777" w:rsidR="00123DCD" w:rsidRDefault="00123DCD" w:rsidP="00123DCD">
      <w:pPr>
        <w:pStyle w:val="af9"/>
        <w:spacing w:line="360" w:lineRule="auto"/>
        <w:jc w:val="both"/>
        <w:rPr>
          <w:rFonts w:ascii="Times New Roman" w:hAnsi="Times New Roman" w:cs="Times New Roman"/>
          <w:sz w:val="28"/>
          <w:szCs w:val="27"/>
          <w:lang w:val="uk-UA"/>
        </w:rPr>
      </w:pPr>
      <w:r>
        <w:rPr>
          <w:rFonts w:ascii="Times New Roman" w:hAnsi="Times New Roman" w:cs="Times New Roman"/>
          <w:sz w:val="28"/>
          <w:szCs w:val="27"/>
          <w:lang w:val="uk-UA"/>
        </w:rPr>
        <w:t xml:space="preserve">           3.7.5. Інформативно-пізнавальна спрямованість інтерогативів медійного </w:t>
      </w:r>
    </w:p>
    <w:p w14:paraId="35C719BF" w14:textId="77777777" w:rsidR="00123DCD" w:rsidRDefault="00123DCD" w:rsidP="00123DCD">
      <w:pPr>
        <w:pStyle w:val="af9"/>
        <w:spacing w:line="360" w:lineRule="auto"/>
        <w:jc w:val="both"/>
        <w:rPr>
          <w:rFonts w:ascii="Times New Roman" w:hAnsi="Times New Roman" w:cs="Times New Roman"/>
          <w:sz w:val="28"/>
          <w:szCs w:val="27"/>
          <w:lang w:val="uk-UA"/>
        </w:rPr>
      </w:pPr>
      <w:r>
        <w:rPr>
          <w:rFonts w:ascii="Times New Roman" w:hAnsi="Times New Roman" w:cs="Times New Roman"/>
          <w:sz w:val="28"/>
          <w:szCs w:val="27"/>
          <w:lang w:val="uk-UA"/>
        </w:rPr>
        <w:t xml:space="preserve">           жанру......................................................................................................................161</w:t>
      </w:r>
    </w:p>
    <w:p w14:paraId="3233883C" w14:textId="77777777" w:rsidR="00123DCD" w:rsidRDefault="00123DCD" w:rsidP="00123DCD">
      <w:pPr>
        <w:spacing w:line="360" w:lineRule="auto"/>
        <w:ind w:right="-55"/>
        <w:jc w:val="both"/>
        <w:rPr>
          <w:sz w:val="28"/>
          <w:szCs w:val="27"/>
          <w:lang w:val="uk-UA"/>
        </w:rPr>
      </w:pPr>
      <w:r>
        <w:rPr>
          <w:color w:val="000000"/>
          <w:sz w:val="28"/>
          <w:szCs w:val="27"/>
          <w:lang w:val="uk-UA"/>
        </w:rPr>
        <w:t xml:space="preserve">           3.8. Лінгвопрагматичні характеристики риторичних  питань...........................166</w:t>
      </w:r>
    </w:p>
    <w:p w14:paraId="7DFE2316" w14:textId="77777777" w:rsidR="00123DCD" w:rsidRDefault="00123DCD" w:rsidP="00123DCD">
      <w:pPr>
        <w:pStyle w:val="34"/>
        <w:spacing w:line="360" w:lineRule="auto"/>
        <w:rPr>
          <w:color w:val="000000"/>
          <w:szCs w:val="27"/>
          <w:lang w:val="uk-UA"/>
        </w:rPr>
      </w:pPr>
      <w:r>
        <w:rPr>
          <w:color w:val="000000"/>
          <w:szCs w:val="27"/>
          <w:lang w:val="uk-UA"/>
        </w:rPr>
        <w:t xml:space="preserve">           3.8.1. Поліфонічний характер риторичних інтерогативів.................................167</w:t>
      </w:r>
    </w:p>
    <w:p w14:paraId="1994F32A" w14:textId="77777777" w:rsidR="00123DCD" w:rsidRDefault="00123DCD" w:rsidP="00123DCD">
      <w:pPr>
        <w:spacing w:line="360" w:lineRule="auto"/>
        <w:ind w:right="-54"/>
        <w:jc w:val="both"/>
        <w:rPr>
          <w:sz w:val="28"/>
          <w:szCs w:val="27"/>
          <w:lang w:val="uk-UA"/>
        </w:rPr>
      </w:pPr>
      <w:r>
        <w:rPr>
          <w:sz w:val="28"/>
          <w:szCs w:val="27"/>
          <w:lang w:val="uk-UA"/>
        </w:rPr>
        <w:t xml:space="preserve">           3.8.2. Риторичні питання з різними емоційними домінантами.........................171</w:t>
      </w:r>
    </w:p>
    <w:p w14:paraId="02414297" w14:textId="77777777" w:rsidR="00123DCD" w:rsidRDefault="00123DCD" w:rsidP="00123DCD">
      <w:pPr>
        <w:widowControl w:val="0"/>
        <w:autoSpaceDE w:val="0"/>
        <w:autoSpaceDN w:val="0"/>
        <w:adjustRightInd w:val="0"/>
        <w:spacing w:line="360" w:lineRule="auto"/>
        <w:jc w:val="both"/>
        <w:rPr>
          <w:sz w:val="28"/>
          <w:szCs w:val="27"/>
          <w:lang w:val="uk-UA"/>
        </w:rPr>
      </w:pPr>
      <w:r>
        <w:rPr>
          <w:sz w:val="28"/>
          <w:szCs w:val="27"/>
          <w:lang w:val="uk-UA"/>
        </w:rPr>
        <w:t xml:space="preserve">           а). Риторичні питання з логічно-видільною домінантою.................................172</w:t>
      </w:r>
    </w:p>
    <w:p w14:paraId="1CA45467" w14:textId="77777777" w:rsidR="00123DCD" w:rsidRDefault="00123DCD" w:rsidP="00123DCD">
      <w:pPr>
        <w:widowControl w:val="0"/>
        <w:autoSpaceDE w:val="0"/>
        <w:autoSpaceDN w:val="0"/>
        <w:adjustRightInd w:val="0"/>
        <w:spacing w:line="360" w:lineRule="auto"/>
        <w:ind w:right="-54"/>
        <w:jc w:val="both"/>
        <w:rPr>
          <w:sz w:val="28"/>
          <w:szCs w:val="27"/>
          <w:lang w:val="uk-UA"/>
        </w:rPr>
      </w:pPr>
      <w:r>
        <w:rPr>
          <w:sz w:val="28"/>
          <w:szCs w:val="27"/>
          <w:lang w:val="uk-UA"/>
        </w:rPr>
        <w:t xml:space="preserve">           б). Риторичні питання з спонукальною домінантою.........................................175</w:t>
      </w:r>
    </w:p>
    <w:p w14:paraId="6746BA13" w14:textId="77777777" w:rsidR="00123DCD" w:rsidRDefault="00123DCD" w:rsidP="00123DCD">
      <w:pPr>
        <w:spacing w:line="360" w:lineRule="auto"/>
        <w:ind w:right="-54"/>
        <w:jc w:val="both"/>
        <w:rPr>
          <w:sz w:val="28"/>
          <w:lang w:val="uk-UA"/>
        </w:rPr>
      </w:pPr>
      <w:r>
        <w:rPr>
          <w:sz w:val="28"/>
          <w:szCs w:val="27"/>
          <w:lang w:val="uk-UA"/>
        </w:rPr>
        <w:t xml:space="preserve">           3.8.3. Риторичний аспект інтерогативних заголовків медійних текстів....</w:t>
      </w:r>
      <w:r>
        <w:rPr>
          <w:sz w:val="28"/>
          <w:lang w:val="uk-UA"/>
        </w:rPr>
        <w:t>......179</w:t>
      </w:r>
    </w:p>
    <w:p w14:paraId="1F5D66C3" w14:textId="77777777" w:rsidR="00123DCD" w:rsidRDefault="00123DCD" w:rsidP="00123DCD">
      <w:pPr>
        <w:pStyle w:val="7"/>
      </w:pPr>
      <w:r>
        <w:t>ВИСНОВКИ ДО ТРЕТЬОГО РОЗДІЛУ.........................................................................183</w:t>
      </w:r>
    </w:p>
    <w:p w14:paraId="5D3C03FB" w14:textId="77777777" w:rsidR="00123DCD" w:rsidRDefault="00123DCD" w:rsidP="00123DCD">
      <w:pPr>
        <w:pStyle w:val="afffffffa"/>
        <w:ind w:right="-55"/>
        <w:jc w:val="left"/>
        <w:rPr>
          <w:b/>
          <w:bCs/>
        </w:rPr>
      </w:pPr>
      <w:r>
        <w:rPr>
          <w:b/>
          <w:bCs/>
        </w:rPr>
        <w:t>ЗАГАЛЬНІ ВИСНОВКИ..................................................................................................187</w:t>
      </w:r>
    </w:p>
    <w:p w14:paraId="6271966A" w14:textId="77777777" w:rsidR="00123DCD" w:rsidRDefault="00123DCD" w:rsidP="00123DCD">
      <w:pPr>
        <w:pStyle w:val="af9"/>
        <w:tabs>
          <w:tab w:val="left" w:pos="10205"/>
        </w:tabs>
        <w:spacing w:line="360" w:lineRule="auto"/>
        <w:ind w:right="-55"/>
        <w:rPr>
          <w:rFonts w:ascii="Times New Roman" w:hAnsi="Times New Roman" w:cs="Times New Roman"/>
          <w:color w:val="000000"/>
          <w:sz w:val="28"/>
          <w:szCs w:val="27"/>
          <w:lang w:val="uk-UA"/>
        </w:rPr>
      </w:pPr>
      <w:r>
        <w:rPr>
          <w:rFonts w:ascii="Times New Roman" w:hAnsi="Times New Roman" w:cs="Times New Roman"/>
          <w:color w:val="000000"/>
          <w:sz w:val="28"/>
          <w:szCs w:val="27"/>
          <w:lang w:val="uk-UA"/>
        </w:rPr>
        <w:t>СПИСОК ВИКОРИСТАНОЇ ЛІТЕРАТУРИ..................................................................191</w:t>
      </w:r>
    </w:p>
    <w:p w14:paraId="3AA43F5E" w14:textId="77777777" w:rsidR="00123DCD" w:rsidRDefault="00123DCD" w:rsidP="00123DCD">
      <w:pPr>
        <w:pStyle w:val="af9"/>
        <w:spacing w:line="360" w:lineRule="auto"/>
        <w:ind w:right="-55"/>
        <w:rPr>
          <w:rFonts w:ascii="Times New Roman" w:hAnsi="Times New Roman" w:cs="Times New Roman"/>
          <w:sz w:val="28"/>
          <w:lang w:val="uk-UA"/>
        </w:rPr>
      </w:pPr>
      <w:r>
        <w:rPr>
          <w:rFonts w:ascii="Times New Roman" w:hAnsi="Times New Roman" w:cs="Times New Roman"/>
          <w:sz w:val="28"/>
          <w:lang w:val="uk-UA"/>
        </w:rPr>
        <w:lastRenderedPageBreak/>
        <w:t>ДЖЕРЕЛА АНАЛІЗОВАНОЇ ЛІТЕРАТУРИ................................................................206</w:t>
      </w:r>
    </w:p>
    <w:p w14:paraId="4A1FD157" w14:textId="77777777" w:rsidR="00123DCD" w:rsidRDefault="00123DCD" w:rsidP="00123DCD">
      <w:pPr>
        <w:pStyle w:val="afffffffa"/>
      </w:pPr>
    </w:p>
    <w:p w14:paraId="41AEC86D" w14:textId="77777777" w:rsidR="00123DCD" w:rsidRDefault="00123DCD" w:rsidP="00123DCD">
      <w:pPr>
        <w:pStyle w:val="afffffffa"/>
      </w:pPr>
    </w:p>
    <w:p w14:paraId="694BE4EC" w14:textId="77777777" w:rsidR="00123DCD" w:rsidRDefault="00123DCD" w:rsidP="00123DCD">
      <w:pPr>
        <w:pStyle w:val="afffffffa"/>
      </w:pPr>
    </w:p>
    <w:p w14:paraId="1F9A1E15" w14:textId="77777777" w:rsidR="00123DCD" w:rsidRDefault="00123DCD" w:rsidP="00123DCD">
      <w:pPr>
        <w:pStyle w:val="afffffffa"/>
        <w:jc w:val="left"/>
      </w:pPr>
    </w:p>
    <w:p w14:paraId="7680D821" w14:textId="77777777" w:rsidR="00123DCD" w:rsidRDefault="00123DCD" w:rsidP="00123DCD">
      <w:pPr>
        <w:pStyle w:val="afffffffa"/>
      </w:pPr>
      <w:r>
        <w:t>ВСТУП</w:t>
      </w:r>
    </w:p>
    <w:p w14:paraId="47F05549" w14:textId="77777777" w:rsidR="00123DCD" w:rsidRDefault="00123DCD" w:rsidP="00123DCD">
      <w:pPr>
        <w:pStyle w:val="afffffff6"/>
        <w:spacing w:line="360" w:lineRule="auto"/>
      </w:pPr>
      <w:r>
        <w:t xml:space="preserve">         Проблема питальності є однією з важливих проблем сучасної лінгвістики. Важливість дослідження питальних речень визначається двома критеріями: по-перше, тим ключовим положенням, яке займає питання в процесі комунікації; по-друге, тісним зв’язком проблеми питальності з іншими проблемами мовознавства, а саме асиметрії синтаксичної форми і семантичного значення, незбігу мовленнєвої і екстралінгвальної реакції у питально-відповідній єдності; поліфонією мовного знаку і т ін. Незважаючи на велику кількість робіт, присвячених проблемі питальності, низка важливих аспектів питальних речень, в першу чергу семантичних і прагматичних, залишаються дотепер мало дослідженими. У лінгвістичній традиції та сучасних теоріях вивчення питальних речень можна виділити такі напрями: </w:t>
      </w:r>
      <w:r>
        <w:rPr>
          <w:i/>
          <w:iCs/>
        </w:rPr>
        <w:t>семантико-інформативний</w:t>
      </w:r>
      <w:r>
        <w:t xml:space="preserve"> (Ж.Дюбуа, І. дю Белле); </w:t>
      </w:r>
      <w:r>
        <w:rPr>
          <w:i/>
          <w:iCs/>
        </w:rPr>
        <w:t>синтактико-семантичний</w:t>
      </w:r>
      <w:r>
        <w:t xml:space="preserve"> (Л.Теньєр); </w:t>
      </w:r>
      <w:r>
        <w:rPr>
          <w:i/>
          <w:iCs/>
        </w:rPr>
        <w:t>когнітивно-семантичний</w:t>
      </w:r>
      <w:r>
        <w:t xml:space="preserve"> (Д. де Трасі); </w:t>
      </w:r>
      <w:r>
        <w:rPr>
          <w:i/>
          <w:iCs/>
        </w:rPr>
        <w:t xml:space="preserve">логіко-семантичний </w:t>
      </w:r>
      <w:r>
        <w:t xml:space="preserve">(граматика Пор-Рояля); </w:t>
      </w:r>
      <w:r>
        <w:rPr>
          <w:i/>
          <w:iCs/>
        </w:rPr>
        <w:t>прагматико-семантичний</w:t>
      </w:r>
      <w:r>
        <w:t xml:space="preserve"> (А.Мартіне, Л.Чейф, Дж.Лайонз). Останнім часом інтерес зосереджується на вивченні функціонального аспекту мовлення. Зокрема слід визначити семантико-прагматичний аналіз англійських інтерогативів, проведений О.Г.Почепцовим, Є.О.Маліковою, Л.І.Чайкою. Проте, робіт, які б досліджували в комплексі функціональні і прагматичні аспекти французьких інтерогативів, немає. </w:t>
      </w:r>
    </w:p>
    <w:p w14:paraId="6A04AF8D" w14:textId="77777777" w:rsidR="00123DCD" w:rsidRDefault="00123DCD" w:rsidP="00123DCD">
      <w:pPr>
        <w:pStyle w:val="afffffff6"/>
        <w:spacing w:line="360" w:lineRule="auto"/>
        <w:ind w:left="75"/>
      </w:pPr>
      <w:r>
        <w:rPr>
          <w:b/>
          <w:bCs/>
        </w:rPr>
        <w:t xml:space="preserve">        Наукова новизна дослідження полягає в тому, що </w:t>
      </w:r>
      <w:r>
        <w:t xml:space="preserve">вперше питальні речення французької мови досліджуються комплексно в рамках категорії інтерогативності, з урахуванням структурних, семантичних, прагматичних ознак, також розглядається спектр смислів, що передається інтерогативними </w:t>
      </w:r>
      <w:r>
        <w:lastRenderedPageBreak/>
        <w:t>формами французької мови з урахуванням комунікативної ситуації, комунікативних ролей, компетенцій і мовленнєвого жанру.</w:t>
      </w:r>
    </w:p>
    <w:p w14:paraId="50CFB2DA" w14:textId="77777777" w:rsidR="00123DCD" w:rsidRDefault="00123DCD" w:rsidP="00123DCD">
      <w:pPr>
        <w:pStyle w:val="afffffff6"/>
        <w:spacing w:line="360" w:lineRule="auto"/>
        <w:ind w:left="75"/>
      </w:pPr>
      <w:r>
        <w:rPr>
          <w:b/>
          <w:bCs/>
        </w:rPr>
        <w:t xml:space="preserve">        Актуальність дослідження</w:t>
      </w:r>
      <w:r>
        <w:t xml:space="preserve"> зумовлено перш за все тим, що його виконано у руслі нового лінгвопрагматичного напрямку вітчизняної та зарубіжної лінгвістики, зорієнтованого на вивчення процесів мовленнєвої комунікативної взаємодії, факторів успішної мовленнєвої діяльності, комунікативних стратегій і тактик мовця та слухача, збалансованості мовленнєвих тактик відповідно до комунікативних інтенцій суб’єкта мовлення, явища інтерсуб’єктивності. З цих причин виникає потреба вивчати одиниці мови з погляду їх функціонування як комунікативних засобів, а не лише як певної структури або пропозиційних конструктів. Звідси витікає, що комунікативний аналіз інтерогативів перш за все повинен бути спрямований на вивчення конкретних смислів, які можуть передаватися у формі питання, окрім цього, на з’ясування місця інтерогативів у сукупності мовленнєвих актів і функцій та їхньої реалізації за допомогою відповідних мовленнєвих стратегій. Дослідження представляє собою лінгвопрагматичний аналіз інтерогативів як висловлень, що не лише виражають значення питальності, але й набувають смислів інших типів модально-інтенційних висловлень в залежності від сукупності чинників, які пов’язано з комунікативною ситуацією та відповідним мовленнєвим жанром.</w:t>
      </w:r>
    </w:p>
    <w:p w14:paraId="4B0D2DFC" w14:textId="77777777" w:rsidR="00123DCD" w:rsidRDefault="00123DCD" w:rsidP="00123DCD">
      <w:pPr>
        <w:pStyle w:val="afffffff6"/>
        <w:spacing w:line="360" w:lineRule="auto"/>
        <w:ind w:left="75"/>
      </w:pPr>
      <w:r>
        <w:rPr>
          <w:b/>
          <w:bCs/>
        </w:rPr>
        <w:t xml:space="preserve">        Зв’язок роботи з науковими темами.</w:t>
      </w:r>
      <w:r>
        <w:t xml:space="preserve"> Дисертація виконана в рамках теми, що розроблялася на кафедрі французької філології Інституту філології Київського національного університету імені Тараса Шевченка “Європейські мови та культури в контексті глобалізації світових процесів”, затверджену Міністерством освіти і науки України (код 01БФ0147-01). Тему дисертації затверджено Вченою радою Інституту філології Київського національного університету імені Тараса Шевченка, протокол №3 від 18.11.2002 року.</w:t>
      </w:r>
    </w:p>
    <w:p w14:paraId="53A9FFC0" w14:textId="77777777" w:rsidR="00123DCD" w:rsidRDefault="00123DCD" w:rsidP="00123DCD">
      <w:pPr>
        <w:pStyle w:val="afffffff6"/>
        <w:spacing w:line="360" w:lineRule="auto"/>
        <w:ind w:left="75"/>
      </w:pPr>
      <w:r>
        <w:rPr>
          <w:b/>
          <w:bCs/>
        </w:rPr>
        <w:t xml:space="preserve">        Метою дослідження</w:t>
      </w:r>
      <w:r>
        <w:t xml:space="preserve"> є виявлення основних лінгвопрагматичних характеристик інтерогативів сучасної французької мови та їх функціонування в різних комунікативних ситуаціях і мовленнєвих жанрах.</w:t>
      </w:r>
    </w:p>
    <w:p w14:paraId="3BC55579" w14:textId="77777777" w:rsidR="00123DCD" w:rsidRDefault="00123DCD" w:rsidP="00123DCD">
      <w:pPr>
        <w:pStyle w:val="afffffff6"/>
        <w:spacing w:line="360" w:lineRule="auto"/>
        <w:ind w:left="75"/>
        <w:rPr>
          <w:b/>
          <w:bCs/>
        </w:rPr>
      </w:pPr>
      <w:r>
        <w:lastRenderedPageBreak/>
        <w:t xml:space="preserve">     Мета роботи зумовлює </w:t>
      </w:r>
      <w:r>
        <w:rPr>
          <w:b/>
          <w:bCs/>
        </w:rPr>
        <w:t>такі завдання:</w:t>
      </w:r>
    </w:p>
    <w:p w14:paraId="1C6CCBF1" w14:textId="77777777" w:rsidR="00123DCD" w:rsidRDefault="00123DCD" w:rsidP="004F0FAE">
      <w:pPr>
        <w:pStyle w:val="afffffff6"/>
        <w:numPr>
          <w:ilvl w:val="0"/>
          <w:numId w:val="57"/>
        </w:numPr>
        <w:suppressAutoHyphens w:val="0"/>
        <w:spacing w:after="0" w:line="360" w:lineRule="auto"/>
        <w:jc w:val="both"/>
      </w:pPr>
      <w:r>
        <w:t>вивчення традиційних та сучасних теорій дослідження питальних речень у різних напрямах мовознавства;</w:t>
      </w:r>
    </w:p>
    <w:p w14:paraId="14D88CE2" w14:textId="77777777" w:rsidR="00123DCD" w:rsidRDefault="00123DCD" w:rsidP="00123DCD">
      <w:pPr>
        <w:pStyle w:val="afffffff6"/>
        <w:spacing w:line="360" w:lineRule="auto"/>
        <w:ind w:left="720" w:hanging="720"/>
      </w:pPr>
      <w:r>
        <w:t>- встановлення статусу питальних речень у їх співвідношенні з іншими структурними типами речень;</w:t>
      </w:r>
    </w:p>
    <w:p w14:paraId="52A173A5" w14:textId="77777777" w:rsidR="00123DCD" w:rsidRDefault="00123DCD" w:rsidP="004F0FAE">
      <w:pPr>
        <w:pStyle w:val="afffffff6"/>
        <w:numPr>
          <w:ilvl w:val="0"/>
          <w:numId w:val="57"/>
        </w:numPr>
        <w:suppressAutoHyphens w:val="0"/>
        <w:spacing w:after="0" w:line="360" w:lineRule="auto"/>
        <w:jc w:val="both"/>
      </w:pPr>
      <w:r>
        <w:t>виявлення інформаційного аспекту питальності шляхом визначення семантичних лакун;</w:t>
      </w:r>
    </w:p>
    <w:p w14:paraId="16DE6DF7" w14:textId="77777777" w:rsidR="00123DCD" w:rsidRDefault="00123DCD" w:rsidP="004F0FAE">
      <w:pPr>
        <w:pStyle w:val="afffffff6"/>
        <w:numPr>
          <w:ilvl w:val="0"/>
          <w:numId w:val="57"/>
        </w:numPr>
        <w:suppressAutoHyphens w:val="0"/>
        <w:spacing w:after="0" w:line="360" w:lineRule="auto"/>
        <w:jc w:val="both"/>
      </w:pPr>
      <w:r>
        <w:t>дослідження семантичного аспекту питальності та визначення відповідних семантичних типів питальних речень;</w:t>
      </w:r>
    </w:p>
    <w:p w14:paraId="6E2D5B38" w14:textId="77777777" w:rsidR="00123DCD" w:rsidRDefault="00123DCD" w:rsidP="004F0FAE">
      <w:pPr>
        <w:pStyle w:val="afffffff6"/>
        <w:numPr>
          <w:ilvl w:val="0"/>
          <w:numId w:val="57"/>
        </w:numPr>
        <w:suppressAutoHyphens w:val="0"/>
        <w:spacing w:after="0" w:line="360" w:lineRule="auto"/>
        <w:jc w:val="both"/>
      </w:pPr>
      <w:r>
        <w:t>встановлення основних характеристик питальних речень як мовленнєвих актів.</w:t>
      </w:r>
    </w:p>
    <w:p w14:paraId="5D115FEA" w14:textId="77777777" w:rsidR="00123DCD" w:rsidRDefault="00123DCD" w:rsidP="00123DCD">
      <w:pPr>
        <w:pStyle w:val="afffffff6"/>
        <w:spacing w:line="360" w:lineRule="auto"/>
        <w:ind w:left="75"/>
      </w:pPr>
      <w:r>
        <w:rPr>
          <w:b/>
          <w:bCs/>
        </w:rPr>
        <w:t xml:space="preserve">        Об’єктом дослідження</w:t>
      </w:r>
      <w:r>
        <w:t xml:space="preserve"> є структурні, семантичні, прагматичні характеристики французьких інтерогативів. </w:t>
      </w:r>
      <w:r>
        <w:rPr>
          <w:b/>
          <w:bCs/>
        </w:rPr>
        <w:t>Предметом дослідження</w:t>
      </w:r>
      <w:r>
        <w:t xml:space="preserve"> стали питальні речення сучасної французької мови.</w:t>
      </w:r>
    </w:p>
    <w:p w14:paraId="7E99757C" w14:textId="77777777" w:rsidR="00123DCD" w:rsidRDefault="00123DCD" w:rsidP="00123DCD">
      <w:pPr>
        <w:pStyle w:val="afffffff6"/>
        <w:spacing w:line="360" w:lineRule="auto"/>
        <w:ind w:left="75"/>
        <w:rPr>
          <w:b/>
          <w:bCs/>
        </w:rPr>
      </w:pPr>
      <w:r>
        <w:rPr>
          <w:b/>
          <w:bCs/>
        </w:rPr>
        <w:t xml:space="preserve">        Матеріалом дослідження послужили: </w:t>
      </w:r>
    </w:p>
    <w:p w14:paraId="603D2250" w14:textId="77777777" w:rsidR="00123DCD" w:rsidRDefault="00123DCD" w:rsidP="004F0FAE">
      <w:pPr>
        <w:pStyle w:val="afffffff6"/>
        <w:numPr>
          <w:ilvl w:val="0"/>
          <w:numId w:val="57"/>
        </w:numPr>
        <w:suppressAutoHyphens w:val="0"/>
        <w:spacing w:after="0" w:line="360" w:lineRule="auto"/>
        <w:jc w:val="both"/>
      </w:pPr>
      <w:r>
        <w:t>інтерогативи, добрані методом суцільної відбірки з творів французької літератури ХХ століття;</w:t>
      </w:r>
    </w:p>
    <w:p w14:paraId="245A321A" w14:textId="77777777" w:rsidR="00123DCD" w:rsidRDefault="00123DCD" w:rsidP="004F0FAE">
      <w:pPr>
        <w:pStyle w:val="afffffff6"/>
        <w:numPr>
          <w:ilvl w:val="0"/>
          <w:numId w:val="57"/>
        </w:numPr>
        <w:suppressAutoHyphens w:val="0"/>
        <w:spacing w:after="0" w:line="360" w:lineRule="auto"/>
        <w:jc w:val="both"/>
      </w:pPr>
      <w:r>
        <w:t>інтерогативи з наукових і медійних текстів, навчальної літератури;</w:t>
      </w:r>
    </w:p>
    <w:p w14:paraId="3340DD86" w14:textId="77777777" w:rsidR="00123DCD" w:rsidRDefault="00123DCD" w:rsidP="004F0FAE">
      <w:pPr>
        <w:pStyle w:val="afffffff6"/>
        <w:numPr>
          <w:ilvl w:val="0"/>
          <w:numId w:val="57"/>
        </w:numPr>
        <w:suppressAutoHyphens w:val="0"/>
        <w:spacing w:after="0" w:line="360" w:lineRule="auto"/>
        <w:jc w:val="both"/>
      </w:pPr>
      <w:r>
        <w:t>Інтернет-ресурси;</w:t>
      </w:r>
    </w:p>
    <w:p w14:paraId="5A7F1B7F" w14:textId="77777777" w:rsidR="00123DCD" w:rsidRDefault="00123DCD" w:rsidP="004F0FAE">
      <w:pPr>
        <w:pStyle w:val="afffffff6"/>
        <w:numPr>
          <w:ilvl w:val="0"/>
          <w:numId w:val="57"/>
        </w:numPr>
        <w:suppressAutoHyphens w:val="0"/>
        <w:spacing w:after="0" w:line="360" w:lineRule="auto"/>
        <w:jc w:val="both"/>
      </w:pPr>
      <w:r>
        <w:t>особисті спостереження автора.</w:t>
      </w:r>
    </w:p>
    <w:p w14:paraId="594EAB5B" w14:textId="77777777" w:rsidR="00123DCD" w:rsidRDefault="00123DCD" w:rsidP="00123DCD">
      <w:pPr>
        <w:pStyle w:val="afffffff6"/>
        <w:spacing w:line="360" w:lineRule="auto"/>
        <w:ind w:left="75"/>
      </w:pPr>
      <w:r>
        <w:t>Загальний обсяг опрацьованого матеріалу становить понад 2600 прикладів.</w:t>
      </w:r>
    </w:p>
    <w:p w14:paraId="3A10A231" w14:textId="77777777" w:rsidR="00123DCD" w:rsidRDefault="00123DCD" w:rsidP="00123DCD">
      <w:pPr>
        <w:pStyle w:val="afffffff6"/>
        <w:spacing w:line="360" w:lineRule="auto"/>
        <w:ind w:left="75"/>
      </w:pPr>
      <w:r>
        <w:rPr>
          <w:b/>
          <w:bCs/>
        </w:rPr>
        <w:t xml:space="preserve">        Методи дослідження</w:t>
      </w:r>
      <w:r>
        <w:t>. У ході роботи були використані такі методи аналізу, як структурно-синтаксичний, семантичний, лінгвопрагматичний. Загальною методологією дослідження було обрано комплексний підхід, який забезпечує інтеграцію обраних методик аналізу з метою представлення досліджуваного явища в цілісності його ознак.</w:t>
      </w:r>
    </w:p>
    <w:p w14:paraId="2B2B0D5D" w14:textId="77777777" w:rsidR="00123DCD" w:rsidRDefault="00123DCD" w:rsidP="00123DCD">
      <w:pPr>
        <w:pStyle w:val="afffffff6"/>
        <w:spacing w:line="360" w:lineRule="auto"/>
        <w:ind w:left="75"/>
        <w:rPr>
          <w:b/>
          <w:bCs/>
        </w:rPr>
      </w:pPr>
      <w:r>
        <w:rPr>
          <w:b/>
          <w:bCs/>
        </w:rPr>
        <w:t xml:space="preserve">        Положення, що виносяться на захист:</w:t>
      </w:r>
    </w:p>
    <w:p w14:paraId="2DAC8147" w14:textId="77777777" w:rsidR="00123DCD" w:rsidRDefault="00123DCD" w:rsidP="004F0FAE">
      <w:pPr>
        <w:pStyle w:val="afffffff6"/>
        <w:numPr>
          <w:ilvl w:val="0"/>
          <w:numId w:val="58"/>
        </w:numPr>
        <w:suppressAutoHyphens w:val="0"/>
        <w:spacing w:after="0" w:line="360" w:lineRule="auto"/>
        <w:jc w:val="both"/>
      </w:pPr>
      <w:r>
        <w:t>Інтерогативи є визначальною складовою дуалістичної інформативної єдності, спрямованої на запит та отримання інформації про навколишній світ.</w:t>
      </w:r>
    </w:p>
    <w:p w14:paraId="4DE84820" w14:textId="77777777" w:rsidR="00123DCD" w:rsidRDefault="00123DCD" w:rsidP="004F0FAE">
      <w:pPr>
        <w:pStyle w:val="afffffff6"/>
        <w:numPr>
          <w:ilvl w:val="0"/>
          <w:numId w:val="58"/>
        </w:numPr>
        <w:suppressAutoHyphens w:val="0"/>
        <w:spacing w:after="0" w:line="360" w:lineRule="auto"/>
        <w:jc w:val="both"/>
      </w:pPr>
      <w:r>
        <w:lastRenderedPageBreak/>
        <w:t>У процесі запиту і набуття інформації використовуються різні когнітивні моделі інтерогативів, спрямовані на визначення буттєвості, ідентифікації, аспектуалізації, які відображаються у відповідних питальних конструкціях з одно чи двоцентровою лакунарною домінантою, які вибудовуються за вектором референтивного чи комунікативно-рольового спрямування.</w:t>
      </w:r>
    </w:p>
    <w:p w14:paraId="6323CA77" w14:textId="77777777" w:rsidR="00123DCD" w:rsidRDefault="00123DCD" w:rsidP="004F0FAE">
      <w:pPr>
        <w:pStyle w:val="afffffff6"/>
        <w:numPr>
          <w:ilvl w:val="0"/>
          <w:numId w:val="58"/>
        </w:numPr>
        <w:suppressAutoHyphens w:val="0"/>
        <w:spacing w:after="0" w:line="360" w:lineRule="auto"/>
        <w:jc w:val="both"/>
      </w:pPr>
      <w:r>
        <w:t>Інтерогативи можуть бути класифіковані за типом семантичних ознак, які позиціонують мовця і предмет його повідомлення в певному колі знань і компетенцій.</w:t>
      </w:r>
    </w:p>
    <w:p w14:paraId="6F1B2513" w14:textId="77777777" w:rsidR="00123DCD" w:rsidRDefault="00123DCD" w:rsidP="004F0FAE">
      <w:pPr>
        <w:pStyle w:val="afffffff6"/>
        <w:numPr>
          <w:ilvl w:val="0"/>
          <w:numId w:val="58"/>
        </w:numPr>
        <w:suppressAutoHyphens w:val="0"/>
        <w:spacing w:after="0" w:line="360" w:lineRule="auto"/>
        <w:jc w:val="both"/>
      </w:pPr>
      <w:r>
        <w:t>Структурно-формальні ознаки питальних речень, змінюючись в часі, відображають як основні тенденції аналітичного розвитку французької мови, так і співвіднесеність з конкретними сферами вживання;</w:t>
      </w:r>
    </w:p>
    <w:p w14:paraId="7F6A2EAD" w14:textId="77777777" w:rsidR="00123DCD" w:rsidRDefault="00123DCD" w:rsidP="004F0FAE">
      <w:pPr>
        <w:pStyle w:val="afffffff6"/>
        <w:numPr>
          <w:ilvl w:val="0"/>
          <w:numId w:val="58"/>
        </w:numPr>
        <w:suppressAutoHyphens w:val="0"/>
        <w:spacing w:after="0" w:line="360" w:lineRule="auto"/>
        <w:jc w:val="both"/>
      </w:pPr>
      <w:r>
        <w:t>Значущість інтеорогативів у мовленнєвій діяльності виражається в основоположній ролі діалогічної єдності, яка базується на інтерогативності та зумовлює поліфонійний характер мовлення.</w:t>
      </w:r>
    </w:p>
    <w:p w14:paraId="278DAEE4" w14:textId="77777777" w:rsidR="00123DCD" w:rsidRDefault="00123DCD" w:rsidP="004F0FAE">
      <w:pPr>
        <w:pStyle w:val="afffffff6"/>
        <w:numPr>
          <w:ilvl w:val="0"/>
          <w:numId w:val="58"/>
        </w:numPr>
        <w:suppressAutoHyphens w:val="0"/>
        <w:spacing w:after="0" w:line="360" w:lineRule="auto"/>
        <w:jc w:val="both"/>
      </w:pPr>
      <w:r>
        <w:t>Питання як мовленнєвий акт поділяється на пряме і непряме. Адекватна інтерпретація мовленнєвих питальних актів є функцією імплікатур дискурсу, прагматичного компоненту змісту повідомлень, дискурсивної сутності мовленнєвих жанрів, які виводяться адресатом завдяки знанню певних конвенцій спілкування та оволодінням відповідними компетенціями.</w:t>
      </w:r>
    </w:p>
    <w:p w14:paraId="017B270A" w14:textId="77777777" w:rsidR="00123DCD" w:rsidRDefault="00123DCD" w:rsidP="004F0FAE">
      <w:pPr>
        <w:pStyle w:val="afffffff6"/>
        <w:numPr>
          <w:ilvl w:val="0"/>
          <w:numId w:val="58"/>
        </w:numPr>
        <w:suppressAutoHyphens w:val="0"/>
        <w:spacing w:after="0" w:line="360" w:lineRule="auto"/>
        <w:jc w:val="both"/>
      </w:pPr>
      <w:r>
        <w:t xml:space="preserve"> Питання, експліцитно чи імпліцитно, регулює комунікативний обмін у ході отримання певної інформації і є визначальною основою діалогічно орієнтованих мовленнєвих жанрів.</w:t>
      </w:r>
    </w:p>
    <w:p w14:paraId="6C9565AD" w14:textId="77777777" w:rsidR="00123DCD" w:rsidRDefault="00123DCD" w:rsidP="00123DCD">
      <w:pPr>
        <w:pStyle w:val="afffffff6"/>
        <w:spacing w:line="360" w:lineRule="auto"/>
      </w:pPr>
      <w:r>
        <w:t xml:space="preserve">        </w:t>
      </w:r>
      <w:r>
        <w:rPr>
          <w:b/>
          <w:bCs/>
        </w:rPr>
        <w:t>Теоретичне значення</w:t>
      </w:r>
      <w:r>
        <w:t xml:space="preserve"> роботи полягає в тому, що воно продовжує розробку проблем типології висловлень у комунікативній лінгвістиці, теорії мовленнєвих актів та функціонального синтаксису французької мови. Результати дослідження дозволяють запропонувати нову класифікацію питальних речень на цій основі, виявити їхні типологічні риси.</w:t>
      </w:r>
    </w:p>
    <w:p w14:paraId="3A6A7CC9" w14:textId="77777777" w:rsidR="00123DCD" w:rsidRDefault="00123DCD" w:rsidP="00123DCD">
      <w:pPr>
        <w:pStyle w:val="afffffff6"/>
        <w:spacing w:line="360" w:lineRule="auto"/>
        <w:ind w:left="75"/>
      </w:pPr>
      <w:r>
        <w:rPr>
          <w:b/>
          <w:bCs/>
        </w:rPr>
        <w:t xml:space="preserve">        Практична цінність</w:t>
      </w:r>
      <w:r>
        <w:t xml:space="preserve"> полягає в тому, що результати дослідження та опрацьований матеріал можуть бути використані у викладанні курсів теоретичної та практичної граматики французької мови, спецкурсів з проблем </w:t>
      </w:r>
      <w:r>
        <w:lastRenderedPageBreak/>
        <w:t>лінгвістичної прагматики, теорії мовленнєвих актів, історії синтаксичних вчень, а також в курсах аналітичного читання та як матеріал для навчально-методичних посібників.</w:t>
      </w:r>
    </w:p>
    <w:p w14:paraId="2241EF6E"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b/>
          <w:bCs/>
          <w:sz w:val="28"/>
          <w:lang w:val="uk-UA"/>
        </w:rPr>
        <w:t xml:space="preserve">        Апробація результатів дисертації</w:t>
      </w:r>
      <w:r>
        <w:rPr>
          <w:rFonts w:ascii="Times New Roman" w:hAnsi="Times New Roman" w:cs="Times New Roman"/>
          <w:sz w:val="28"/>
          <w:lang w:val="uk-UA"/>
        </w:rPr>
        <w:t xml:space="preserve"> проводилася на засіданні кафедри французької філології Інституту філології Київського національного університету імені Тараса Шевченка та на наукових конференціях за участю молодих учених “Мовно-культурна комунікація: напрямки й перспективи дослідження” (Київ, 2003 – 2005 рр.), “Міжнародній науковій конференції студентів, аспірантів та молодих вчених, присвячених 190-річчю з дня народження Тараса Шевченка та 170-річчю заснування Київського Університету” (Київ, 2004 р.), “Молодь, освіта, наука, культура і національна самосвідомість” (Київ, 2004 р.), “Мови та літератури народів світу в контексті глобалізації” (Київ, 2005р.), “Гуманітарні проблеми становлення сучасного фахівця” (Київ, 2006р.).</w:t>
      </w:r>
    </w:p>
    <w:p w14:paraId="568B2294"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 xml:space="preserve">        Результати досліджень викладено у 5 публікаціях, виконаних одноосібно, у фахових виданнях ВАК України.</w:t>
      </w:r>
    </w:p>
    <w:p w14:paraId="32BA7CE1"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b/>
          <w:bCs/>
          <w:sz w:val="28"/>
          <w:lang w:val="uk-UA"/>
        </w:rPr>
        <w:t xml:space="preserve">        Структура дисертації</w:t>
      </w:r>
      <w:r>
        <w:rPr>
          <w:rFonts w:ascii="Times New Roman" w:hAnsi="Times New Roman" w:cs="Times New Roman"/>
          <w:sz w:val="28"/>
          <w:lang w:val="uk-UA"/>
        </w:rPr>
        <w:t>.</w:t>
      </w:r>
    </w:p>
    <w:p w14:paraId="375599E8" w14:textId="77777777" w:rsidR="00123DCD" w:rsidRDefault="00123DCD" w:rsidP="00123DCD">
      <w:pPr>
        <w:pStyle w:val="afffffffa"/>
        <w:jc w:val="both"/>
        <w:rPr>
          <w:b/>
          <w:bCs/>
        </w:rPr>
      </w:pPr>
      <w:r>
        <w:t xml:space="preserve">        </w:t>
      </w:r>
      <w:r>
        <w:rPr>
          <w:b/>
          <w:bCs/>
        </w:rPr>
        <w:t>У</w:t>
      </w:r>
      <w:r>
        <w:t xml:space="preserve"> першому розділі </w:t>
      </w:r>
      <w:r>
        <w:rPr>
          <w:b/>
          <w:bCs/>
        </w:rPr>
        <w:t>“Проблема дослідження питальності в сучасному мовознавстві та історичний огляд форм її вираження”</w:t>
      </w:r>
      <w:r>
        <w:t xml:space="preserve"> </w:t>
      </w:r>
      <w:r>
        <w:rPr>
          <w:b/>
          <w:bCs/>
        </w:rPr>
        <w:t xml:space="preserve">викладено загальні положення щодо проблеми питальності в історичному і сучасному мовознавстві. Також даний розділ містить огляд еволюції французьких інтерогативів. </w:t>
      </w:r>
    </w:p>
    <w:p w14:paraId="69FE2EC6"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 xml:space="preserve">        У </w:t>
      </w:r>
      <w:r>
        <w:rPr>
          <w:rFonts w:ascii="Times New Roman" w:hAnsi="Times New Roman" w:cs="Times New Roman"/>
          <w:b/>
          <w:bCs/>
          <w:sz w:val="28"/>
          <w:lang w:val="uk-UA"/>
        </w:rPr>
        <w:t>другому розділі</w:t>
      </w:r>
      <w:r>
        <w:rPr>
          <w:rFonts w:ascii="Times New Roman" w:hAnsi="Times New Roman" w:cs="Times New Roman"/>
          <w:sz w:val="28"/>
          <w:lang w:val="uk-UA"/>
        </w:rPr>
        <w:t xml:space="preserve"> “Структурно-семантичні особливості інтерогативів сучасної французької мови” досліджується інформаційний аспект інтерогативності з урахуванням формально-синтаксичних ознак питальних речень. Також цей розділ включає дослідження питальності враховуючи </w:t>
      </w:r>
      <w:r>
        <w:rPr>
          <w:rFonts w:ascii="Times New Roman" w:hAnsi="Times New Roman" w:cs="Times New Roman"/>
          <w:sz w:val="28"/>
          <w:lang w:val="uk-UA"/>
        </w:rPr>
        <w:lastRenderedPageBreak/>
        <w:t>структуру інформації. Крім цього, семантична характеристика питальних висловлень подається через визначення типу семантичних лакун.</w:t>
      </w:r>
    </w:p>
    <w:p w14:paraId="5755456F"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 xml:space="preserve">         У </w:t>
      </w:r>
      <w:r>
        <w:rPr>
          <w:rFonts w:ascii="Times New Roman" w:hAnsi="Times New Roman" w:cs="Times New Roman"/>
          <w:b/>
          <w:bCs/>
          <w:sz w:val="28"/>
          <w:lang w:val="uk-UA"/>
        </w:rPr>
        <w:t>третьому розділі</w:t>
      </w:r>
      <w:r>
        <w:rPr>
          <w:rFonts w:ascii="Times New Roman" w:hAnsi="Times New Roman" w:cs="Times New Roman"/>
          <w:sz w:val="28"/>
          <w:lang w:val="uk-UA"/>
        </w:rPr>
        <w:t xml:space="preserve"> “Прагматичні аспекти питальності у процесі комунікації французькою мовою” проведено лінгвопрагматичний аналіз питальних речень. Встановлено основні стратегії і тактики, якими керуються співрозмовники у ході питально-відповідного діалогу. У цьому розділі надано класифікація питальних висловлень в рамках різних мовленнєвих жанрів. </w:t>
      </w:r>
    </w:p>
    <w:p w14:paraId="7D55958D"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 xml:space="preserve">         У </w:t>
      </w:r>
      <w:r>
        <w:rPr>
          <w:rFonts w:ascii="Times New Roman" w:hAnsi="Times New Roman" w:cs="Times New Roman"/>
          <w:b/>
          <w:bCs/>
          <w:sz w:val="28"/>
          <w:lang w:val="uk-UA"/>
        </w:rPr>
        <w:t>висновках</w:t>
      </w:r>
      <w:r>
        <w:rPr>
          <w:rFonts w:ascii="Times New Roman" w:hAnsi="Times New Roman" w:cs="Times New Roman"/>
          <w:sz w:val="28"/>
          <w:lang w:val="uk-UA"/>
        </w:rPr>
        <w:t xml:space="preserve"> сформульовано основні результати, які були досягнені в процесі роботи над дисертацією.</w:t>
      </w:r>
    </w:p>
    <w:p w14:paraId="57574772"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b/>
          <w:bCs/>
          <w:sz w:val="28"/>
          <w:lang w:val="uk-UA"/>
        </w:rPr>
        <w:t xml:space="preserve">         Список використаних джерел</w:t>
      </w:r>
      <w:r>
        <w:rPr>
          <w:rFonts w:ascii="Times New Roman" w:hAnsi="Times New Roman" w:cs="Times New Roman"/>
          <w:sz w:val="28"/>
          <w:lang w:val="uk-UA"/>
        </w:rPr>
        <w:t xml:space="preserve"> містить перелік наукових праць вітчизняних та зарубіжних вчених у кількості 220 робіт. </w:t>
      </w:r>
    </w:p>
    <w:p w14:paraId="4A5CB8C1"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 xml:space="preserve">         До </w:t>
      </w:r>
      <w:r>
        <w:rPr>
          <w:rFonts w:ascii="Times New Roman" w:hAnsi="Times New Roman" w:cs="Times New Roman"/>
          <w:b/>
          <w:bCs/>
          <w:sz w:val="28"/>
          <w:lang w:val="uk-UA"/>
        </w:rPr>
        <w:t>списку джерел аналізованого матеріалу</w:t>
      </w:r>
      <w:r>
        <w:rPr>
          <w:rFonts w:ascii="Times New Roman" w:hAnsi="Times New Roman" w:cs="Times New Roman"/>
          <w:sz w:val="28"/>
          <w:lang w:val="uk-UA"/>
        </w:rPr>
        <w:t xml:space="preserve"> включено 80 художніх творів французької літератури, медійні джерела, тексти наукової та навчальної літератури, Інтернет-ресурси.</w:t>
      </w:r>
    </w:p>
    <w:p w14:paraId="6228A3DF" w14:textId="77777777" w:rsidR="00123DCD" w:rsidRDefault="00123DCD" w:rsidP="00123DCD">
      <w:pPr>
        <w:pStyle w:val="afffffffa"/>
        <w:jc w:val="left"/>
      </w:pPr>
    </w:p>
    <w:p w14:paraId="2676D221" w14:textId="77777777" w:rsidR="00123DCD" w:rsidRDefault="00123DCD" w:rsidP="00123DCD">
      <w:pPr>
        <w:pStyle w:val="afffffffa"/>
      </w:pPr>
      <w:r>
        <w:t>ЗАГАЛЬНІ ВИСНОВКИ</w:t>
      </w:r>
    </w:p>
    <w:p w14:paraId="376812D5" w14:textId="77777777" w:rsidR="00123DCD" w:rsidRDefault="00123DCD" w:rsidP="00123DCD">
      <w:pPr>
        <w:pStyle w:val="afffffffa"/>
        <w:jc w:val="both"/>
        <w:rPr>
          <w:b/>
          <w:bCs/>
          <w:i/>
          <w:iCs/>
          <w:noProof/>
          <w:color w:val="000000"/>
        </w:rPr>
      </w:pPr>
      <w:r>
        <w:rPr>
          <w:b/>
          <w:bCs/>
        </w:rPr>
        <w:t xml:space="preserve">1. Одним із різновидів діяльності, що лежить в основі розвитку людства, виступає мовленнєва діяльність, серед головних категорій якої виділяється </w:t>
      </w:r>
      <w:r>
        <w:rPr>
          <w:b/>
          <w:bCs/>
          <w:i/>
          <w:iCs/>
        </w:rPr>
        <w:t>категорія питальності.</w:t>
      </w:r>
      <w:r>
        <w:rPr>
          <w:b/>
          <w:bCs/>
        </w:rPr>
        <w:t xml:space="preserve"> Її основою є </w:t>
      </w:r>
      <w:r>
        <w:rPr>
          <w:b/>
          <w:bCs/>
          <w:i/>
          <w:iCs/>
        </w:rPr>
        <w:t>запит інформації</w:t>
      </w:r>
      <w:r>
        <w:rPr>
          <w:b/>
          <w:bCs/>
        </w:rPr>
        <w:t xml:space="preserve">, через який відбувається отримання  знань та переконання у правильності певної точки зору. Саме </w:t>
      </w:r>
      <w:r>
        <w:rPr>
          <w:b/>
          <w:bCs/>
          <w:i/>
          <w:iCs/>
        </w:rPr>
        <w:t>питання</w:t>
      </w:r>
      <w:r>
        <w:rPr>
          <w:b/>
          <w:bCs/>
        </w:rPr>
        <w:t xml:space="preserve"> керує думками людства, впливає на розвиток суспільства. </w:t>
      </w:r>
      <w:r>
        <w:rPr>
          <w:b/>
          <w:bCs/>
          <w:i/>
          <w:iCs/>
        </w:rPr>
        <w:t xml:space="preserve">З епістемічного погляду </w:t>
      </w:r>
      <w:r>
        <w:rPr>
          <w:b/>
          <w:bCs/>
        </w:rPr>
        <w:t xml:space="preserve">питання передбачає неповну інформацію про необхідний об’єкт, яка потребує відповіді, пояснення. Отже, </w:t>
      </w:r>
      <w:r>
        <w:rPr>
          <w:b/>
          <w:bCs/>
        </w:rPr>
        <w:lastRenderedPageBreak/>
        <w:t>основною метою питальності є обмін знаннями та компетенціями людини як комуніканта.</w:t>
      </w:r>
      <w:r>
        <w:rPr>
          <w:b/>
          <w:bCs/>
          <w:i/>
          <w:iCs/>
        </w:rPr>
        <w:t xml:space="preserve"> </w:t>
      </w:r>
      <w:r>
        <w:rPr>
          <w:b/>
          <w:bCs/>
          <w:noProof/>
          <w:color w:val="000000"/>
        </w:rPr>
        <w:t xml:space="preserve">Питальність можна розглядати як мовну прагма-когнітивну категорію, яка має план змісту і план вираження. Змістом цієї категорії є недостатність інформації, яку необхідно поповнити. Вираженням цього змісту виступають спеціальні </w:t>
      </w:r>
      <w:r>
        <w:rPr>
          <w:b/>
          <w:bCs/>
          <w:i/>
          <w:iCs/>
          <w:noProof/>
          <w:color w:val="000000"/>
        </w:rPr>
        <w:t xml:space="preserve">мовні елементи фонетико-графічного, лексичного, структурно-граматичного рівнів. </w:t>
      </w:r>
      <w:r>
        <w:rPr>
          <w:b/>
          <w:bCs/>
        </w:rPr>
        <w:t xml:space="preserve">Типовою комунікативною структурою реалізації категорії питальності є </w:t>
      </w:r>
      <w:r>
        <w:rPr>
          <w:b/>
          <w:bCs/>
          <w:i/>
          <w:iCs/>
        </w:rPr>
        <w:t>діалогічна єдність.</w:t>
      </w:r>
    </w:p>
    <w:p w14:paraId="2EA73CDD" w14:textId="77777777" w:rsidR="00123DCD" w:rsidRDefault="00123DCD" w:rsidP="00123DCD">
      <w:pPr>
        <w:pStyle w:val="af9"/>
        <w:spacing w:line="360" w:lineRule="auto"/>
        <w:ind w:right="-54"/>
        <w:jc w:val="both"/>
        <w:rPr>
          <w:rFonts w:ascii="Times New Roman" w:hAnsi="Times New Roman" w:cs="Times New Roman"/>
          <w:color w:val="000000"/>
          <w:sz w:val="28"/>
          <w:lang w:val="uk-UA"/>
        </w:rPr>
      </w:pPr>
      <w:r>
        <w:rPr>
          <w:rFonts w:ascii="Times New Roman" w:hAnsi="Times New Roman" w:cs="Times New Roman"/>
          <w:noProof/>
          <w:color w:val="000000"/>
          <w:sz w:val="28"/>
          <w:lang w:val="uk-UA"/>
        </w:rPr>
        <w:t>2. Із</w:t>
      </w:r>
      <w:r>
        <w:rPr>
          <w:rFonts w:ascii="Times New Roman" w:hAnsi="Times New Roman" w:cs="Times New Roman"/>
          <w:sz w:val="28"/>
          <w:lang w:val="uk-UA"/>
        </w:rPr>
        <w:t xml:space="preserve"> самого початку письмової фіксації французької мови питальність виражалася лексико-семантичними знаками (питальними словами), певною синтаксичною структурою (інверсією підмета), нелітерним позначенням (знаком питання) та спеціальною інтонаційною схемою. Питальні конструкції у французькій мові мають власну історію розвитку, яку засвідчують письмові пам’ятки французької мови, починаючи з ІХ ст. </w:t>
      </w:r>
    </w:p>
    <w:p w14:paraId="60D6A8B3" w14:textId="77777777" w:rsidR="00123DCD" w:rsidRDefault="00123DCD" w:rsidP="00123DCD">
      <w:pPr>
        <w:pStyle w:val="af9"/>
        <w:spacing w:line="360" w:lineRule="auto"/>
        <w:ind w:right="-54"/>
        <w:jc w:val="both"/>
        <w:rPr>
          <w:rFonts w:ascii="Times New Roman" w:hAnsi="Times New Roman" w:cs="Times New Roman"/>
          <w:color w:val="000000"/>
          <w:sz w:val="28"/>
          <w:lang w:val="uk-UA"/>
        </w:rPr>
      </w:pPr>
      <w:r>
        <w:rPr>
          <w:rFonts w:ascii="Times New Roman" w:hAnsi="Times New Roman" w:cs="Times New Roman"/>
          <w:color w:val="000000"/>
          <w:sz w:val="28"/>
          <w:lang w:val="uk-UA"/>
        </w:rPr>
        <w:t xml:space="preserve">        У сучасній французькій мові</w:t>
      </w:r>
      <w:r>
        <w:rPr>
          <w:rFonts w:ascii="Times New Roman" w:hAnsi="Times New Roman" w:cs="Times New Roman"/>
          <w:noProof/>
          <w:color w:val="000000"/>
          <w:sz w:val="28"/>
          <w:lang w:val="uk-UA"/>
        </w:rPr>
        <w:t xml:space="preserve"> розрізнюють </w:t>
      </w:r>
      <w:r>
        <w:rPr>
          <w:rFonts w:ascii="Times New Roman" w:hAnsi="Times New Roman" w:cs="Times New Roman"/>
          <w:i/>
          <w:iCs/>
          <w:noProof/>
          <w:color w:val="000000"/>
          <w:sz w:val="28"/>
          <w:lang w:val="uk-UA"/>
        </w:rPr>
        <w:t xml:space="preserve">загальне </w:t>
      </w:r>
      <w:r>
        <w:rPr>
          <w:rFonts w:ascii="Times New Roman" w:hAnsi="Times New Roman" w:cs="Times New Roman"/>
          <w:noProof/>
          <w:color w:val="000000"/>
          <w:sz w:val="28"/>
          <w:lang w:val="uk-UA"/>
        </w:rPr>
        <w:t xml:space="preserve">питання, </w:t>
      </w:r>
      <w:r>
        <w:rPr>
          <w:rFonts w:ascii="Times New Roman" w:hAnsi="Times New Roman" w:cs="Times New Roman"/>
          <w:i/>
          <w:iCs/>
          <w:noProof/>
          <w:color w:val="000000"/>
          <w:sz w:val="28"/>
          <w:lang w:val="uk-UA"/>
        </w:rPr>
        <w:t>часткове питання</w:t>
      </w:r>
      <w:r>
        <w:rPr>
          <w:rFonts w:ascii="Times New Roman" w:hAnsi="Times New Roman" w:cs="Times New Roman"/>
          <w:noProof/>
          <w:color w:val="000000"/>
          <w:sz w:val="28"/>
          <w:lang w:val="uk-UA"/>
        </w:rPr>
        <w:t xml:space="preserve">, або питання із семантичною лакуною, </w:t>
      </w:r>
      <w:r>
        <w:rPr>
          <w:rFonts w:ascii="Times New Roman" w:hAnsi="Times New Roman" w:cs="Times New Roman"/>
          <w:i/>
          <w:iCs/>
          <w:noProof/>
          <w:color w:val="000000"/>
          <w:sz w:val="28"/>
          <w:lang w:val="uk-UA"/>
        </w:rPr>
        <w:t>альтернативне питання</w:t>
      </w:r>
      <w:r>
        <w:rPr>
          <w:rFonts w:ascii="Times New Roman" w:hAnsi="Times New Roman" w:cs="Times New Roman"/>
          <w:noProof/>
          <w:color w:val="000000"/>
          <w:sz w:val="28"/>
          <w:lang w:val="uk-UA"/>
        </w:rPr>
        <w:t xml:space="preserve">, </w:t>
      </w:r>
      <w:r>
        <w:rPr>
          <w:rFonts w:ascii="Times New Roman" w:hAnsi="Times New Roman" w:cs="Times New Roman"/>
          <w:i/>
          <w:iCs/>
          <w:noProof/>
          <w:color w:val="000000"/>
          <w:sz w:val="28"/>
          <w:lang w:val="uk-UA"/>
        </w:rPr>
        <w:t>питально-заперечні речення</w:t>
      </w:r>
      <w:r>
        <w:rPr>
          <w:rFonts w:ascii="Times New Roman" w:hAnsi="Times New Roman" w:cs="Times New Roman"/>
          <w:noProof/>
          <w:color w:val="000000"/>
          <w:sz w:val="28"/>
          <w:lang w:val="uk-UA"/>
        </w:rPr>
        <w:t xml:space="preserve">. </w:t>
      </w:r>
      <w:r>
        <w:rPr>
          <w:rFonts w:ascii="Times New Roman" w:hAnsi="Times New Roman" w:cs="Times New Roman"/>
          <w:color w:val="000000"/>
          <w:sz w:val="28"/>
          <w:lang w:val="uk-UA"/>
        </w:rPr>
        <w:t xml:space="preserve">Якщо часткові питання зберігають інвертоване положення головних членів як основну структуру у всіх стилях, то загальні використовують дві визначених за стилями конструкції “Verbe-Sujet (Complément)” у книжній мові, “Sujet-Verbe (Complément)” у розмовній й нейтральній. </w:t>
      </w:r>
    </w:p>
    <w:p w14:paraId="2612C0A2" w14:textId="77777777" w:rsidR="00123DCD" w:rsidRDefault="00123DCD" w:rsidP="00123DCD">
      <w:pPr>
        <w:pStyle w:val="af9"/>
        <w:spacing w:line="360" w:lineRule="auto"/>
        <w:ind w:right="-54"/>
        <w:jc w:val="both"/>
        <w:rPr>
          <w:rFonts w:ascii="Times New Roman" w:hAnsi="Times New Roman" w:cs="Times New Roman"/>
          <w:color w:val="000000"/>
          <w:sz w:val="28"/>
          <w:lang w:val="uk-UA"/>
        </w:rPr>
      </w:pPr>
      <w:r>
        <w:rPr>
          <w:rFonts w:ascii="Times New Roman" w:hAnsi="Times New Roman" w:cs="Times New Roman"/>
          <w:color w:val="000000"/>
          <w:sz w:val="28"/>
          <w:lang w:val="uk-UA"/>
        </w:rPr>
        <w:t xml:space="preserve">        Тенденція до проникнення моделі “SV(C)” до книжної мови свідчить про нестійкість інверсії, про зміну синтаксичного інваріанта у сучасній французькій мові, є ознакою того, що мова переживає перехідний період, коли визначаються нові структурні характеристики загального питання. Еволюція </w:t>
      </w:r>
      <w:r>
        <w:rPr>
          <w:rFonts w:ascii="Times New Roman" w:hAnsi="Times New Roman" w:cs="Times New Roman"/>
          <w:color w:val="000000"/>
          <w:sz w:val="28"/>
          <w:lang w:val="uk-UA"/>
        </w:rPr>
        <w:lastRenderedPageBreak/>
        <w:t>структури питального речення у розмовній мові є показником послаблення граматичної функції інверсії на рівні речення, використання інверсії головним чином в афективному синтаксисі і у фразових формулах спонукального речення.</w:t>
      </w:r>
    </w:p>
    <w:p w14:paraId="3874C604" w14:textId="77777777" w:rsidR="00123DCD" w:rsidRDefault="00123DCD" w:rsidP="00123DCD">
      <w:pPr>
        <w:pStyle w:val="afffffff6"/>
        <w:spacing w:line="360" w:lineRule="auto"/>
      </w:pPr>
      <w:r>
        <w:t xml:space="preserve">3. В історії лінгвістичних учень дослідження інтерогативів велося у руслі вивчення певного їх аспекту, а саме як: </w:t>
      </w:r>
    </w:p>
    <w:p w14:paraId="72DD6603" w14:textId="77777777" w:rsidR="00123DCD" w:rsidRDefault="00123DCD" w:rsidP="004F0FAE">
      <w:pPr>
        <w:pStyle w:val="afffffff6"/>
        <w:numPr>
          <w:ilvl w:val="0"/>
          <w:numId w:val="57"/>
        </w:numPr>
        <w:suppressAutoHyphens w:val="0"/>
        <w:spacing w:after="0" w:line="360" w:lineRule="auto"/>
        <w:jc w:val="both"/>
      </w:pPr>
      <w:r>
        <w:t xml:space="preserve">корелята судження; </w:t>
      </w:r>
    </w:p>
    <w:p w14:paraId="329F63C6" w14:textId="77777777" w:rsidR="00123DCD" w:rsidRDefault="00123DCD" w:rsidP="004F0FAE">
      <w:pPr>
        <w:pStyle w:val="afffffff6"/>
        <w:numPr>
          <w:ilvl w:val="0"/>
          <w:numId w:val="57"/>
        </w:numPr>
        <w:suppressAutoHyphens w:val="0"/>
        <w:spacing w:after="0" w:line="360" w:lineRule="auto"/>
        <w:jc w:val="both"/>
      </w:pPr>
      <w:r>
        <w:t xml:space="preserve">засобу задоволення інтелектуальних потреб мовця; </w:t>
      </w:r>
    </w:p>
    <w:p w14:paraId="27C35EF3" w14:textId="77777777" w:rsidR="00123DCD" w:rsidRDefault="00123DCD" w:rsidP="004F0FAE">
      <w:pPr>
        <w:pStyle w:val="afffffff6"/>
        <w:numPr>
          <w:ilvl w:val="0"/>
          <w:numId w:val="57"/>
        </w:numPr>
        <w:suppressAutoHyphens w:val="0"/>
        <w:spacing w:after="0" w:line="360" w:lineRule="auto"/>
        <w:jc w:val="both"/>
      </w:pPr>
      <w:r>
        <w:t xml:space="preserve">формально-синтаксичної схеми; </w:t>
      </w:r>
    </w:p>
    <w:p w14:paraId="0D1E56B7" w14:textId="77777777" w:rsidR="00123DCD" w:rsidRDefault="00123DCD" w:rsidP="004F0FAE">
      <w:pPr>
        <w:pStyle w:val="afffffff6"/>
        <w:numPr>
          <w:ilvl w:val="0"/>
          <w:numId w:val="57"/>
        </w:numPr>
        <w:suppressAutoHyphens w:val="0"/>
        <w:spacing w:after="0" w:line="360" w:lineRule="auto"/>
        <w:jc w:val="both"/>
      </w:pPr>
      <w:r>
        <w:t xml:space="preserve">певної спрямованості тема-рематичної структури; </w:t>
      </w:r>
    </w:p>
    <w:p w14:paraId="5FF15410" w14:textId="77777777" w:rsidR="00123DCD" w:rsidRDefault="00123DCD" w:rsidP="004F0FAE">
      <w:pPr>
        <w:pStyle w:val="afffffff6"/>
        <w:numPr>
          <w:ilvl w:val="0"/>
          <w:numId w:val="57"/>
        </w:numPr>
        <w:suppressAutoHyphens w:val="0"/>
        <w:spacing w:after="0" w:line="360" w:lineRule="auto"/>
        <w:jc w:val="both"/>
      </w:pPr>
      <w:r>
        <w:t>питальних трансформ ядерних речень;</w:t>
      </w:r>
    </w:p>
    <w:p w14:paraId="4832E2BF" w14:textId="77777777" w:rsidR="00123DCD" w:rsidRDefault="00123DCD" w:rsidP="004F0FAE">
      <w:pPr>
        <w:pStyle w:val="afffffff6"/>
        <w:numPr>
          <w:ilvl w:val="0"/>
          <w:numId w:val="57"/>
        </w:numPr>
        <w:suppressAutoHyphens w:val="0"/>
        <w:spacing w:after="0" w:line="360" w:lineRule="auto"/>
        <w:jc w:val="both"/>
      </w:pPr>
      <w:r>
        <w:t xml:space="preserve">речень своєрідної інтерогативної модальності; </w:t>
      </w:r>
    </w:p>
    <w:p w14:paraId="633199AB" w14:textId="77777777" w:rsidR="00123DCD" w:rsidRDefault="00123DCD" w:rsidP="004F0FAE">
      <w:pPr>
        <w:pStyle w:val="afffffff6"/>
        <w:numPr>
          <w:ilvl w:val="0"/>
          <w:numId w:val="57"/>
        </w:numPr>
        <w:suppressAutoHyphens w:val="0"/>
        <w:spacing w:after="0" w:line="360" w:lineRule="auto"/>
        <w:jc w:val="both"/>
      </w:pPr>
      <w:r>
        <w:t xml:space="preserve">певного мовленнєвого акту. </w:t>
      </w:r>
    </w:p>
    <w:p w14:paraId="00E11EA0" w14:textId="77777777" w:rsidR="00123DCD" w:rsidRDefault="00123DCD" w:rsidP="00123DCD">
      <w:pPr>
        <w:pStyle w:val="afffffff6"/>
        <w:spacing w:line="360" w:lineRule="auto"/>
        <w:ind w:left="75"/>
        <w:rPr>
          <w:color w:val="000000"/>
        </w:rPr>
      </w:pPr>
      <w:r>
        <w:t>Застосовуючи надбання різних наукових шкіл, у даній роботі питальність розглядається в комплексі її семантичних, структурних і прагматичних ознак. Основою інтерогатива служить усвідомлення мовцем необізнаності про ті чи інші аспекти дійсності, яке в поєднанні з наміром ліквідувати її породжують акт питання. Саме ці компоненти,</w:t>
      </w:r>
      <w:r>
        <w:rPr>
          <w:i/>
          <w:iCs/>
        </w:rPr>
        <w:t xml:space="preserve"> пошук і запит</w:t>
      </w:r>
      <w:r>
        <w:t>, складають основу інваріанта питального речення як пропозиційної структури та мовленнєвого акту.</w:t>
      </w:r>
    </w:p>
    <w:p w14:paraId="57608A02" w14:textId="77777777" w:rsidR="00123DCD" w:rsidRDefault="00123DCD" w:rsidP="00123DCD">
      <w:pPr>
        <w:pStyle w:val="afffffffa"/>
        <w:jc w:val="both"/>
        <w:rPr>
          <w:b/>
          <w:bCs/>
          <w:highlight w:val="yellow"/>
        </w:rPr>
      </w:pPr>
      <w:r>
        <w:rPr>
          <w:b/>
          <w:bCs/>
        </w:rPr>
        <w:t xml:space="preserve">4. Інформація, яка отримується у ході питально-респондентного обміну, містить декілька </w:t>
      </w:r>
      <w:r>
        <w:rPr>
          <w:b/>
          <w:bCs/>
          <w:i/>
          <w:iCs/>
        </w:rPr>
        <w:t xml:space="preserve">шарів, </w:t>
      </w:r>
      <w:r>
        <w:rPr>
          <w:b/>
          <w:bCs/>
        </w:rPr>
        <w:t>які заповнюються певними знаннями.</w:t>
      </w:r>
      <w:r>
        <w:rPr>
          <w:b/>
          <w:bCs/>
          <w:i/>
          <w:iCs/>
        </w:rPr>
        <w:t xml:space="preserve"> </w:t>
      </w:r>
      <w:r>
        <w:rPr>
          <w:b/>
          <w:bCs/>
          <w:iCs/>
        </w:rPr>
        <w:t xml:space="preserve">Так, </w:t>
      </w:r>
      <w:r>
        <w:rPr>
          <w:b/>
          <w:bCs/>
          <w:szCs w:val="28"/>
        </w:rPr>
        <w:t xml:space="preserve">питання пов’язано з отриманням </w:t>
      </w:r>
      <w:r>
        <w:rPr>
          <w:b/>
          <w:bCs/>
          <w:i/>
          <w:iCs/>
          <w:szCs w:val="28"/>
        </w:rPr>
        <w:t>загальних знань</w:t>
      </w:r>
      <w:r>
        <w:rPr>
          <w:b/>
          <w:bCs/>
          <w:szCs w:val="28"/>
        </w:rPr>
        <w:t xml:space="preserve">, </w:t>
      </w:r>
      <w:r>
        <w:rPr>
          <w:b/>
          <w:bCs/>
          <w:i/>
          <w:iCs/>
          <w:szCs w:val="28"/>
        </w:rPr>
        <w:t>спеціалізованих знань</w:t>
      </w:r>
      <w:r>
        <w:rPr>
          <w:b/>
          <w:bCs/>
          <w:szCs w:val="28"/>
        </w:rPr>
        <w:t xml:space="preserve"> і </w:t>
      </w:r>
      <w:r>
        <w:rPr>
          <w:b/>
          <w:bCs/>
          <w:i/>
          <w:iCs/>
          <w:szCs w:val="28"/>
        </w:rPr>
        <w:t xml:space="preserve">актуалізованих знань. </w:t>
      </w:r>
      <w:r>
        <w:rPr>
          <w:b/>
          <w:bCs/>
          <w:iCs/>
          <w:szCs w:val="28"/>
        </w:rPr>
        <w:t>Крім того, д</w:t>
      </w:r>
      <w:r>
        <w:rPr>
          <w:b/>
          <w:bCs/>
        </w:rPr>
        <w:t xml:space="preserve">оцільним є також визначення компетенцій, до яких ставиться питання у ході отримання інформації: - </w:t>
      </w:r>
      <w:r>
        <w:rPr>
          <w:b/>
          <w:bCs/>
          <w:i/>
          <w:iCs/>
        </w:rPr>
        <w:t xml:space="preserve">енциклопедична, епістемічна, </w:t>
      </w:r>
      <w:r>
        <w:rPr>
          <w:b/>
          <w:bCs/>
          <w:i/>
          <w:iCs/>
        </w:rPr>
        <w:lastRenderedPageBreak/>
        <w:t>аксіологічна, комунікативна</w:t>
      </w:r>
      <w:r>
        <w:rPr>
          <w:b/>
          <w:bCs/>
        </w:rPr>
        <w:t xml:space="preserve">. У ході питально-респондентного обміну відбувається багатоетапний процес інтерактивного конструювання цілісного сегменту інформації, достатнього та актуального у даній комунікативній ситуації для її учасників. З огляду на основну  семантиико-комунікативну домінанту питання у роботі розрізняються питання референтивного та модусного типу. Дослідження питань референтивного типу показало, що вони спрямовані до когнітивно-логічної моделі свідомості. Серед них умовно можна виділити наступні схеми питально-відповідної єдності: </w:t>
      </w:r>
      <w:r>
        <w:rPr>
          <w:b/>
          <w:bCs/>
          <w:i/>
          <w:iCs/>
        </w:rPr>
        <w:t>схема буттєвості, схема ідентифікації, схема аспектуалізації</w:t>
      </w:r>
      <w:r>
        <w:rPr>
          <w:b/>
          <w:bCs/>
        </w:rPr>
        <w:t xml:space="preserve"> з певними дефініційними характеристиками референта: </w:t>
      </w:r>
      <w:r>
        <w:rPr>
          <w:b/>
          <w:bCs/>
          <w:i/>
          <w:iCs/>
        </w:rPr>
        <w:t>ознака, якість, обставина, просторовість, темпоральність, причинність, приналежність, ціль, мета</w:t>
      </w:r>
      <w:r>
        <w:rPr>
          <w:b/>
          <w:bCs/>
        </w:rPr>
        <w:t xml:space="preserve">. Ці питання мають одно центрову структуру, в той час як питання модусного типу, де запит ставиться до певної компетенції адресата (епістемічної, аксіологічної, комунікативної) є доцентровими. Окремо слід виділити </w:t>
      </w:r>
      <w:r>
        <w:rPr>
          <w:b/>
          <w:bCs/>
          <w:i/>
          <w:iCs/>
        </w:rPr>
        <w:t>питання модально-емоційного спрямування</w:t>
      </w:r>
      <w:r>
        <w:rPr>
          <w:b/>
          <w:bCs/>
        </w:rPr>
        <w:t xml:space="preserve">, де питальна форма слугує вираженню емоційного стану комуні кантів, а саме </w:t>
      </w:r>
      <w:r>
        <w:rPr>
          <w:b/>
          <w:bCs/>
          <w:i/>
          <w:iCs/>
        </w:rPr>
        <w:t xml:space="preserve">образи, </w:t>
      </w:r>
      <w:r>
        <w:rPr>
          <w:b/>
          <w:bCs/>
          <w:i/>
          <w:iCs/>
        </w:rPr>
        <w:lastRenderedPageBreak/>
        <w:t xml:space="preserve">здивування, невпевненості, </w:t>
      </w:r>
      <w:r>
        <w:rPr>
          <w:b/>
          <w:bCs/>
        </w:rPr>
        <w:t xml:space="preserve"> </w:t>
      </w:r>
      <w:r>
        <w:rPr>
          <w:b/>
          <w:bCs/>
          <w:i/>
          <w:iCs/>
        </w:rPr>
        <w:t>прикрості, нерозуміння, припущення, розгубленості</w:t>
      </w:r>
      <w:r>
        <w:rPr>
          <w:b/>
          <w:bCs/>
        </w:rPr>
        <w:t xml:space="preserve">. </w:t>
      </w:r>
    </w:p>
    <w:p w14:paraId="2D9B5D2C" w14:textId="77777777" w:rsidR="00123DCD" w:rsidRDefault="00123DCD" w:rsidP="00123DCD">
      <w:pPr>
        <w:pStyle w:val="af9"/>
        <w:tabs>
          <w:tab w:val="left" w:pos="10206"/>
        </w:tabs>
        <w:spacing w:line="360" w:lineRule="auto"/>
        <w:ind w:right="-54"/>
        <w:jc w:val="both"/>
        <w:rPr>
          <w:rFonts w:ascii="Times New Roman" w:hAnsi="Times New Roman" w:cs="Times New Roman"/>
          <w:i/>
          <w:sz w:val="28"/>
          <w:lang w:val="uk-UA"/>
        </w:rPr>
      </w:pPr>
      <w:r>
        <w:rPr>
          <w:rFonts w:ascii="Times New Roman" w:hAnsi="Times New Roman" w:cs="Times New Roman"/>
          <w:sz w:val="28"/>
          <w:lang w:val="uk-UA"/>
        </w:rPr>
        <w:t xml:space="preserve">5. Прагматичне дослідження інтерогативів є функціонально спрямованим до вивчення засад ділогічної взаємодії відповідно до даної комунікативної мети та спирається на основні категорії, якими оперує прагматичний аналіз: </w:t>
      </w:r>
      <w:r>
        <w:rPr>
          <w:rFonts w:ascii="Times New Roman" w:hAnsi="Times New Roman" w:cs="Times New Roman"/>
          <w:i/>
          <w:iCs/>
          <w:sz w:val="28"/>
          <w:lang w:val="uk-UA"/>
        </w:rPr>
        <w:t>діяльності</w:t>
      </w:r>
      <w:r>
        <w:rPr>
          <w:rFonts w:ascii="Times New Roman" w:hAnsi="Times New Roman" w:cs="Times New Roman"/>
          <w:sz w:val="28"/>
          <w:lang w:val="uk-UA"/>
        </w:rPr>
        <w:t xml:space="preserve">, </w:t>
      </w:r>
      <w:r>
        <w:rPr>
          <w:rFonts w:ascii="Times New Roman" w:hAnsi="Times New Roman" w:cs="Times New Roman"/>
          <w:i/>
          <w:iCs/>
          <w:sz w:val="28"/>
          <w:lang w:val="uk-UA"/>
        </w:rPr>
        <w:t>спілкування</w:t>
      </w:r>
      <w:r>
        <w:rPr>
          <w:rFonts w:ascii="Times New Roman" w:hAnsi="Times New Roman" w:cs="Times New Roman"/>
          <w:sz w:val="28"/>
          <w:lang w:val="uk-UA"/>
        </w:rPr>
        <w:t xml:space="preserve">, </w:t>
      </w:r>
      <w:r>
        <w:rPr>
          <w:rFonts w:ascii="Times New Roman" w:hAnsi="Times New Roman" w:cs="Times New Roman"/>
          <w:i/>
          <w:iCs/>
          <w:sz w:val="28"/>
          <w:lang w:val="uk-UA"/>
        </w:rPr>
        <w:t>контексту.</w:t>
      </w:r>
      <w:r>
        <w:rPr>
          <w:rFonts w:ascii="Times New Roman" w:hAnsi="Times New Roman" w:cs="Times New Roman"/>
          <w:sz w:val="28"/>
          <w:lang w:val="uk-UA"/>
        </w:rPr>
        <w:t xml:space="preserve"> З точки зору комунікативно-діяльнісного аспекту, в основі питання лежить </w:t>
      </w:r>
      <w:r>
        <w:rPr>
          <w:rFonts w:ascii="Times New Roman" w:hAnsi="Times New Roman" w:cs="Times New Roman"/>
          <w:i/>
          <w:iCs/>
          <w:sz w:val="28"/>
          <w:lang w:val="uk-UA"/>
        </w:rPr>
        <w:t>інтенція спонукання до надання інформації.</w:t>
      </w:r>
      <w:r>
        <w:rPr>
          <w:rFonts w:ascii="Times New Roman" w:hAnsi="Times New Roman" w:cs="Times New Roman"/>
          <w:sz w:val="28"/>
          <w:lang w:val="uk-UA"/>
        </w:rPr>
        <w:t xml:space="preserve"> Крім питальних мовленнєвих актів, де пропозиційна семантика і прагматичний смисл співпадають і які є </w:t>
      </w:r>
      <w:r>
        <w:rPr>
          <w:rFonts w:ascii="Times New Roman" w:hAnsi="Times New Roman" w:cs="Times New Roman"/>
          <w:i/>
          <w:iCs/>
          <w:sz w:val="28"/>
          <w:lang w:val="uk-UA"/>
        </w:rPr>
        <w:t>монофункціональними</w:t>
      </w:r>
      <w:r>
        <w:rPr>
          <w:rFonts w:ascii="Times New Roman" w:hAnsi="Times New Roman" w:cs="Times New Roman"/>
          <w:sz w:val="28"/>
          <w:lang w:val="uk-UA"/>
        </w:rPr>
        <w:t>, широко поширеними в сучасніх французьких дискурсах є акти непрямі (</w:t>
      </w:r>
      <w:r>
        <w:rPr>
          <w:rFonts w:ascii="Times New Roman" w:hAnsi="Times New Roman" w:cs="Times New Roman"/>
          <w:i/>
          <w:sz w:val="28"/>
          <w:lang w:val="uk-UA"/>
        </w:rPr>
        <w:t>псевдопитання</w:t>
      </w:r>
      <w:r>
        <w:rPr>
          <w:rFonts w:ascii="Times New Roman" w:hAnsi="Times New Roman" w:cs="Times New Roman"/>
          <w:sz w:val="28"/>
          <w:lang w:val="uk-UA"/>
        </w:rPr>
        <w:t xml:space="preserve">), комунікативний смисл яких виводиться не зі їх про позиційного змісту, а з імплікатур  та пресу позицій відповідних дискурсиіних кодів застосованих у конкретній комунікативній ситуації, з конкретними обставинами. Для успішної реалізації інтерогативного мовленнєвого акту необхідно брати до уваги сукупність факторів, пов’язаних з роллю співрозмовників, типом спілкування, стратегіями і тактиками комунікантів, а також з типами дискурсів. Серед стратегій, якими керується мовець у ході отримання певної інформації були встановлені </w:t>
      </w:r>
      <w:r>
        <w:rPr>
          <w:rFonts w:ascii="Times New Roman" w:hAnsi="Times New Roman" w:cs="Times New Roman"/>
          <w:i/>
          <w:iCs/>
          <w:sz w:val="28"/>
          <w:lang w:val="uk-UA"/>
        </w:rPr>
        <w:t>стратегії контактної ініціативи</w:t>
      </w:r>
      <w:r>
        <w:rPr>
          <w:rFonts w:ascii="Times New Roman" w:hAnsi="Times New Roman" w:cs="Times New Roman"/>
          <w:i/>
          <w:sz w:val="28"/>
          <w:lang w:val="uk-UA"/>
        </w:rPr>
        <w:t xml:space="preserve"> і </w:t>
      </w:r>
      <w:r>
        <w:rPr>
          <w:rFonts w:ascii="Times New Roman" w:hAnsi="Times New Roman" w:cs="Times New Roman"/>
          <w:i/>
          <w:iCs/>
          <w:sz w:val="28"/>
          <w:lang w:val="uk-UA"/>
        </w:rPr>
        <w:t>контактної опозиції,</w:t>
      </w:r>
      <w:r>
        <w:rPr>
          <w:rFonts w:ascii="Times New Roman" w:hAnsi="Times New Roman" w:cs="Times New Roman"/>
          <w:i/>
          <w:sz w:val="28"/>
          <w:lang w:val="uk-UA"/>
        </w:rPr>
        <w:t xml:space="preserve"> </w:t>
      </w:r>
      <w:r>
        <w:rPr>
          <w:rFonts w:ascii="Times New Roman" w:hAnsi="Times New Roman" w:cs="Times New Roman"/>
          <w:i/>
          <w:iCs/>
          <w:sz w:val="28"/>
          <w:lang w:val="uk-UA"/>
        </w:rPr>
        <w:t>стратегії кооперативної ініціативи</w:t>
      </w:r>
      <w:r>
        <w:rPr>
          <w:rFonts w:ascii="Times New Roman" w:hAnsi="Times New Roman" w:cs="Times New Roman"/>
          <w:sz w:val="28"/>
          <w:lang w:val="uk-UA"/>
        </w:rPr>
        <w:t xml:space="preserve"> і </w:t>
      </w:r>
      <w:r>
        <w:rPr>
          <w:rFonts w:ascii="Times New Roman" w:hAnsi="Times New Roman" w:cs="Times New Roman"/>
          <w:i/>
          <w:iCs/>
          <w:sz w:val="28"/>
          <w:lang w:val="uk-UA"/>
        </w:rPr>
        <w:t xml:space="preserve">кооперативної опозиції </w:t>
      </w:r>
      <w:r>
        <w:rPr>
          <w:rFonts w:ascii="Times New Roman" w:hAnsi="Times New Roman" w:cs="Times New Roman"/>
          <w:sz w:val="28"/>
          <w:lang w:val="uk-UA"/>
        </w:rPr>
        <w:t>з окремими тактиками</w:t>
      </w:r>
      <w:r>
        <w:rPr>
          <w:rFonts w:ascii="Times New Roman" w:hAnsi="Times New Roman" w:cs="Times New Roman"/>
          <w:i/>
          <w:sz w:val="28"/>
          <w:lang w:val="uk-UA"/>
        </w:rPr>
        <w:t xml:space="preserve"> </w:t>
      </w:r>
      <w:r>
        <w:rPr>
          <w:rFonts w:ascii="Times New Roman" w:hAnsi="Times New Roman" w:cs="Times New Roman"/>
          <w:iCs/>
          <w:sz w:val="28"/>
          <w:lang w:val="uk-UA"/>
        </w:rPr>
        <w:t xml:space="preserve">під час постановки власне інтерогативів; </w:t>
      </w:r>
      <w:r>
        <w:rPr>
          <w:rFonts w:ascii="Times New Roman" w:hAnsi="Times New Roman" w:cs="Times New Roman"/>
          <w:i/>
          <w:sz w:val="28"/>
          <w:lang w:val="uk-UA"/>
        </w:rPr>
        <w:t>стратегії регулятивної ініціативи і впливу мовця у псевдопитаннях.</w:t>
      </w:r>
    </w:p>
    <w:p w14:paraId="3C523C3F" w14:textId="77777777" w:rsidR="00123DCD" w:rsidRDefault="00123DCD" w:rsidP="00123DCD">
      <w:pPr>
        <w:pStyle w:val="afffffffa"/>
        <w:jc w:val="both"/>
        <w:rPr>
          <w:b/>
          <w:bCs/>
        </w:rPr>
      </w:pPr>
      <w:r>
        <w:rPr>
          <w:b/>
          <w:bCs/>
        </w:rPr>
        <w:t xml:space="preserve">6. Питальність виступає основним комунікативно-смисловим ядром певних мовленнєвих жанрів. В історії розвитку французької словесності відмічається постійне використання мовленнєвих жанрів, побудованих на діалогічній єдності, де інтерогативність відіграє основну роль. Це жанри </w:t>
      </w:r>
      <w:r>
        <w:rPr>
          <w:b/>
          <w:bCs/>
          <w:i/>
          <w:iCs/>
        </w:rPr>
        <w:t>побутового спілкування</w:t>
      </w:r>
      <w:r>
        <w:rPr>
          <w:b/>
          <w:bCs/>
        </w:rPr>
        <w:t xml:space="preserve"> і </w:t>
      </w:r>
      <w:r>
        <w:rPr>
          <w:b/>
          <w:bCs/>
          <w:i/>
          <w:iCs/>
        </w:rPr>
        <w:t>професійно-</w:t>
      </w:r>
      <w:r>
        <w:rPr>
          <w:b/>
          <w:bCs/>
          <w:i/>
          <w:iCs/>
        </w:rPr>
        <w:lastRenderedPageBreak/>
        <w:t>виробничого спілкування,</w:t>
      </w:r>
      <w:r>
        <w:rPr>
          <w:b/>
          <w:bCs/>
        </w:rPr>
        <w:t xml:space="preserve"> </w:t>
      </w:r>
      <w:r>
        <w:rPr>
          <w:b/>
          <w:bCs/>
          <w:i/>
          <w:iCs/>
        </w:rPr>
        <w:t xml:space="preserve">судової практики, педагогічної діяльності, мас-медіа, філософського діалогу, наукової дискусії. </w:t>
      </w:r>
      <w:r>
        <w:rPr>
          <w:b/>
          <w:bCs/>
        </w:rPr>
        <w:t xml:space="preserve">У кожного з цих жанрів основне значення інтерогативності набуває різних смислових навантажень в залежності від мети, комунікативних ролей, комунікативної ситуації, які складають діяльнісно- мовленнєвий формат даного жанр.  </w:t>
      </w:r>
    </w:p>
    <w:p w14:paraId="39DE1FDE" w14:textId="77777777" w:rsidR="00123DCD" w:rsidRDefault="00123DCD" w:rsidP="00123DCD">
      <w:pPr>
        <w:pStyle w:val="afffffff6"/>
        <w:spacing w:line="360" w:lineRule="auto"/>
        <w:rPr>
          <w:highlight w:val="yellow"/>
        </w:rPr>
      </w:pPr>
      <w:r>
        <w:t xml:space="preserve">7. Особливий різновид інтерогативів представлено </w:t>
      </w:r>
      <w:r>
        <w:rPr>
          <w:i/>
          <w:iCs/>
        </w:rPr>
        <w:t>риторичними питаннями</w:t>
      </w:r>
      <w:r>
        <w:t xml:space="preserve">. Цей вид інтерогативів є одним із характерних проявів мовленнєвої поліфонії. Риторичне питання характеризується діалогічними зв’язками з іншими, попередніми судженнями, дискусіями, роздумами, і які будуть з’являтися та існувати в майбутньому, релевантно того чи іншого суб’єкту та об’єкту риторичного питання. Його прагматично спрямовано не на запит інформації, а на підтвердження, констатацію існування багатьох точок зору з приводу певного явища. </w:t>
      </w:r>
    </w:p>
    <w:p w14:paraId="19795F78" w14:textId="77777777" w:rsidR="00123DCD" w:rsidRDefault="00123DCD" w:rsidP="00123DCD">
      <w:pPr>
        <w:pStyle w:val="afffffff6"/>
        <w:spacing w:line="360" w:lineRule="auto"/>
        <w:ind w:left="75"/>
      </w:pPr>
      <w:r>
        <w:t xml:space="preserve">        Таким чином, інтерогативи сучасної французької мови являють собою складну єдність структурних (формальних), семантико-когнітивних, прагматичних ознак, де формальні характеристики виступають результатом розвитку інтерогативних конструкцій французької мови від давньофранцузької до сучасної; семантико-когнітивні базуються на необізнаності мовця і його намірі заповнити лакуни у певному пласті інформації чи компетенції шляхом отримання відповіді; прагматичні ознаки розташовуються у площині діяльнісно-комунікативного аспекту інтерогативних мовленнєвих актів із урахуванням комунікативних ролей співрозмовників, комунікативної ситуації спілкування, комунікативної і прагматичної мети, комунікативних стратегій і тактик мовців у форматі мовленнєвих жанрів, в яких категорія питальності є вираженою з різним ступенем експліцитності.</w:t>
      </w:r>
    </w:p>
    <w:p w14:paraId="60502D92" w14:textId="77777777" w:rsidR="00123DCD" w:rsidRDefault="00123DCD" w:rsidP="00123DCD">
      <w:pPr>
        <w:pStyle w:val="afffffffa"/>
      </w:pPr>
    </w:p>
    <w:p w14:paraId="7EF135F8" w14:textId="77777777" w:rsidR="00123DCD" w:rsidRDefault="00123DCD" w:rsidP="00123DCD">
      <w:pPr>
        <w:pStyle w:val="af9"/>
        <w:spacing w:line="360" w:lineRule="auto"/>
        <w:jc w:val="both"/>
        <w:rPr>
          <w:rFonts w:ascii="Times New Roman" w:hAnsi="Times New Roman" w:cs="Times New Roman"/>
          <w:sz w:val="28"/>
          <w:lang w:val="uk-UA"/>
        </w:rPr>
      </w:pPr>
    </w:p>
    <w:p w14:paraId="06B05592" w14:textId="77777777" w:rsidR="00123DCD" w:rsidRDefault="00123DCD" w:rsidP="00123DCD">
      <w:pPr>
        <w:pStyle w:val="af9"/>
        <w:spacing w:line="360" w:lineRule="auto"/>
        <w:jc w:val="both"/>
        <w:rPr>
          <w:rFonts w:ascii="Times New Roman" w:hAnsi="Times New Roman" w:cs="Times New Roman"/>
          <w:sz w:val="28"/>
          <w:lang w:val="uk-UA"/>
        </w:rPr>
      </w:pPr>
    </w:p>
    <w:p w14:paraId="35CF79DD" w14:textId="77777777" w:rsidR="00123DCD" w:rsidRDefault="00123DCD" w:rsidP="00123DCD">
      <w:pPr>
        <w:pStyle w:val="af9"/>
        <w:spacing w:line="360" w:lineRule="auto"/>
        <w:jc w:val="both"/>
        <w:rPr>
          <w:rFonts w:ascii="Times New Roman" w:hAnsi="Times New Roman" w:cs="Times New Roman"/>
          <w:sz w:val="28"/>
          <w:lang w:val="uk-UA"/>
        </w:rPr>
      </w:pPr>
    </w:p>
    <w:p w14:paraId="7382D31F" w14:textId="77777777" w:rsidR="00123DCD" w:rsidRDefault="00123DCD" w:rsidP="00123DCD">
      <w:pPr>
        <w:pStyle w:val="af9"/>
        <w:spacing w:line="360" w:lineRule="auto"/>
        <w:jc w:val="both"/>
        <w:rPr>
          <w:rFonts w:ascii="Times New Roman" w:hAnsi="Times New Roman" w:cs="Times New Roman"/>
          <w:sz w:val="28"/>
          <w:lang w:val="uk-UA"/>
        </w:rPr>
      </w:pPr>
    </w:p>
    <w:p w14:paraId="7CEA432B" w14:textId="77777777" w:rsidR="00123DCD" w:rsidRDefault="00123DCD" w:rsidP="00123DCD">
      <w:pPr>
        <w:pStyle w:val="af9"/>
        <w:spacing w:line="360" w:lineRule="auto"/>
        <w:jc w:val="both"/>
        <w:rPr>
          <w:rFonts w:ascii="Times New Roman" w:hAnsi="Times New Roman" w:cs="Times New Roman"/>
          <w:sz w:val="28"/>
          <w:lang w:val="uk-UA"/>
        </w:rPr>
      </w:pPr>
    </w:p>
    <w:p w14:paraId="421FD304" w14:textId="77777777" w:rsidR="00123DCD" w:rsidRDefault="00123DCD" w:rsidP="00123DCD">
      <w:pPr>
        <w:pStyle w:val="af9"/>
        <w:spacing w:line="360" w:lineRule="auto"/>
        <w:rPr>
          <w:rFonts w:ascii="Times New Roman" w:hAnsi="Times New Roman" w:cs="Times New Roman"/>
          <w:sz w:val="28"/>
          <w:lang w:val="uk-UA"/>
        </w:rPr>
      </w:pPr>
    </w:p>
    <w:p w14:paraId="59EF06CF" w14:textId="77777777" w:rsidR="00123DCD" w:rsidRDefault="00123DCD" w:rsidP="00123DCD">
      <w:pPr>
        <w:pStyle w:val="af9"/>
        <w:spacing w:line="360" w:lineRule="auto"/>
        <w:jc w:val="center"/>
        <w:rPr>
          <w:rFonts w:ascii="Times New Roman" w:hAnsi="Times New Roman" w:cs="Times New Roman"/>
          <w:b/>
          <w:bCs/>
          <w:sz w:val="28"/>
          <w:lang w:val="uk-UA"/>
        </w:rPr>
      </w:pPr>
      <w:r>
        <w:rPr>
          <w:rFonts w:ascii="Times New Roman" w:hAnsi="Times New Roman" w:cs="Times New Roman"/>
          <w:b/>
          <w:bCs/>
          <w:sz w:val="28"/>
          <w:lang w:val="uk-UA"/>
        </w:rPr>
        <w:t>СПИСОК ВИКОРИСТАНОЇ ЛІТЕРАТУРИ</w:t>
      </w:r>
    </w:p>
    <w:p w14:paraId="41E5228B"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 Андреева А.А. Социальная психология. - М.: Просвещение, 1986. - 237с.</w:t>
      </w:r>
    </w:p>
    <w:p w14:paraId="0E6B0531" w14:textId="77777777" w:rsidR="00123DCD" w:rsidRDefault="00123DCD" w:rsidP="00123DCD">
      <w:pPr>
        <w:pStyle w:val="2ffffb"/>
        <w:widowControl w:val="0"/>
        <w:spacing w:line="360" w:lineRule="auto"/>
        <w:ind w:left="0" w:firstLine="0"/>
        <w:jc w:val="both"/>
        <w:rPr>
          <w:sz w:val="28"/>
          <w:szCs w:val="28"/>
          <w:lang w:val="uk-UA"/>
        </w:rPr>
      </w:pPr>
      <w:r>
        <w:rPr>
          <w:sz w:val="28"/>
          <w:lang w:val="uk-UA"/>
        </w:rPr>
        <w:t>2.</w:t>
      </w:r>
      <w:r>
        <w:rPr>
          <w:sz w:val="28"/>
          <w:szCs w:val="28"/>
          <w:lang w:val="uk-UA"/>
        </w:rPr>
        <w:t xml:space="preserve"> Андрусь Л.А. Основні напрями дослідження питальних речень в сучасному мовознавстві // Проблеми семантики, прагматики та когнітивної лінгвістики: Зб. наук. пр. – К.: ВПЦ «Київський університет», 2003. – Вип.3. – С.3-9.</w:t>
      </w:r>
    </w:p>
    <w:p w14:paraId="3AB2E259" w14:textId="77777777" w:rsidR="00123DCD" w:rsidRDefault="00123DCD" w:rsidP="00123DCD">
      <w:pPr>
        <w:pStyle w:val="2ffffb"/>
        <w:widowControl w:val="0"/>
        <w:spacing w:line="360" w:lineRule="auto"/>
        <w:ind w:left="0" w:firstLine="0"/>
        <w:jc w:val="both"/>
        <w:rPr>
          <w:sz w:val="28"/>
          <w:szCs w:val="28"/>
          <w:lang w:val="uk-UA"/>
        </w:rPr>
      </w:pPr>
      <w:r>
        <w:rPr>
          <w:sz w:val="28"/>
          <w:szCs w:val="28"/>
          <w:lang w:val="uk-UA"/>
        </w:rPr>
        <w:t>3. Андрусь Л.А. Психофізіологічні й лінгвістичні особливості питальних речень у сучасній французькій мові // Мовні і концептуальні картини світу: Зб. наук. пр. –К.: ВПЦ «Київський університет», 2004. – Вип.10. – С.39-47.</w:t>
      </w:r>
    </w:p>
    <w:p w14:paraId="7BA236FC" w14:textId="77777777" w:rsidR="00123DCD" w:rsidRDefault="00123DCD" w:rsidP="00123DCD">
      <w:pPr>
        <w:pStyle w:val="2ffffb"/>
        <w:widowControl w:val="0"/>
        <w:spacing w:line="360" w:lineRule="auto"/>
        <w:ind w:left="0" w:firstLine="0"/>
        <w:jc w:val="both"/>
        <w:rPr>
          <w:sz w:val="28"/>
          <w:szCs w:val="28"/>
          <w:lang w:val="uk-UA"/>
        </w:rPr>
      </w:pPr>
      <w:r>
        <w:rPr>
          <w:sz w:val="28"/>
          <w:szCs w:val="28"/>
          <w:lang w:val="uk-UA"/>
        </w:rPr>
        <w:t>4. Андрусь Л.А. Прагмариторичні характеристики інтерогативних висловлень сучасної французької мови // Проблеми семантики, прагматики та когнітивної лінгвістики: Зб. наук. пр. – К.:ВПЦ «Київський університет», 2005. – Вип.6. – С.6-10.</w:t>
      </w:r>
    </w:p>
    <w:p w14:paraId="19246CC4" w14:textId="77777777" w:rsidR="00123DCD" w:rsidRDefault="00123DCD" w:rsidP="00123DCD">
      <w:pPr>
        <w:pStyle w:val="2ffffb"/>
        <w:widowControl w:val="0"/>
        <w:spacing w:line="360" w:lineRule="auto"/>
        <w:ind w:left="0" w:firstLine="0"/>
        <w:jc w:val="both"/>
        <w:rPr>
          <w:sz w:val="28"/>
          <w:szCs w:val="28"/>
          <w:lang w:val="uk-UA"/>
        </w:rPr>
      </w:pPr>
      <w:r>
        <w:rPr>
          <w:sz w:val="28"/>
          <w:szCs w:val="28"/>
          <w:lang w:val="uk-UA"/>
        </w:rPr>
        <w:t>5. Андрусь Л.А. Роль лінгвопрагматичних основ у створенні питальних висловлень сучасної французької мови // Проблеми семантики, прагматики та когнітивної лінгвістики : Зб. наук. пр. – К.:ВПЦ «Київський національний лінгвістичний університет», 2005. – Вип..13. – С.5-13.</w:t>
      </w:r>
    </w:p>
    <w:p w14:paraId="256D6190" w14:textId="77777777" w:rsidR="00123DCD" w:rsidRDefault="00123DCD" w:rsidP="00123DCD">
      <w:pPr>
        <w:pStyle w:val="2ffffb"/>
        <w:widowControl w:val="0"/>
        <w:spacing w:line="360" w:lineRule="auto"/>
        <w:ind w:left="0" w:firstLine="0"/>
        <w:jc w:val="both"/>
        <w:rPr>
          <w:sz w:val="28"/>
          <w:szCs w:val="28"/>
          <w:lang w:val="uk-UA"/>
        </w:rPr>
      </w:pPr>
      <w:r>
        <w:rPr>
          <w:sz w:val="28"/>
          <w:szCs w:val="28"/>
          <w:lang w:val="uk-UA"/>
        </w:rPr>
        <w:t>6. Андрусь Л.А. Необізнаність мовця та її актуалізація у питальних реченнях французької мови // Проблеми семантики, прагматики та когнітивної лінгвістики: Зб. наук. пр. – К.:ВПЦ «Київський університет», 2006. – Вип.9. – С.7-13.</w:t>
      </w:r>
    </w:p>
    <w:p w14:paraId="70449A4A"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 xml:space="preserve"> 7. Актуальные проблемы русского синтаксиса // Под. ред К.В. Горшковой, Е.В. Клобукова – М.: Прогресс, 1984. – 307с. </w:t>
      </w:r>
    </w:p>
    <w:p w14:paraId="12E005F1"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lastRenderedPageBreak/>
        <w:t>8. Алексюк И.А. Философия языка: становление теории речевых актов // Проблемы философии – К., 1989. – Вып.81. – C.109-116.</w:t>
      </w:r>
    </w:p>
    <w:p w14:paraId="3750A82C"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9. Античные теории языка и стиля. – М.: 1936. – 126с.</w:t>
      </w:r>
    </w:p>
    <w:p w14:paraId="2C506D9D"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10. Арутюнова Н.Д. Некоторые типы диалогических реакций и «почему» - реплики в русском языке // НДВШ. – ФН. – 1970. - №3. - С.44-58.</w:t>
      </w:r>
    </w:p>
    <w:p w14:paraId="2489DA68"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11. Арутюнова Н.Д. Предложение и его смысл (логико - семантический анализ синтаксиса). – М.: Наука, 1976. – 383с.</w:t>
      </w:r>
    </w:p>
    <w:p w14:paraId="578C8E5D"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 xml:space="preserve">12. Арутюнова Н.Д. Речевой акт // Лингвистический энциклопедический словарь. – М.,1990. – С.412-413. </w:t>
      </w:r>
    </w:p>
    <w:p w14:paraId="463E63AC"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13. Арутюнова Н.Д. Синтаксис // Общее языкознание: Внутренняя структура языка. – Москва: Высшая школа, 1972. – С.259-39.</w:t>
      </w:r>
    </w:p>
    <w:p w14:paraId="628287D0"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14. Арутюнова Н.Д. Фактор адресата // Известия . АН СССР. Серия литературы и языка. – Москва: 1981. – Т.37. - №4. – С. 56-68.</w:t>
      </w:r>
    </w:p>
    <w:p w14:paraId="44A11798"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15. Ахманова О.С. Риторический вопрос // Словарь лингвистических терминов. - Москва, 2004. - С.389.</w:t>
      </w:r>
    </w:p>
    <w:p w14:paraId="731304AC"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16. Ахундов Д.М. Проблема отождествления вопроса в тексте // Сб. научных трудов МГИИЯ. - 1990. – Вып.363. – С.49-53.</w:t>
      </w:r>
    </w:p>
    <w:p w14:paraId="3BA72E40"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17. Бех С.А. К вопросу о структуре вопросительных предложений в современном русском языке // Вопросы русского языкознания. - Саратов, 1952. – С.95-108.</w:t>
      </w:r>
    </w:p>
    <w:p w14:paraId="17A61928"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18. Балли Ш. Общая лингвистика и вопросы французского языка. – Москва: 1955. - 287с.</w:t>
      </w:r>
    </w:p>
    <w:p w14:paraId="5A1FC715"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19. Баранов А.Н., Кобозева И.М. Семантика общих вопросов в русском языке: Категория установки // Известия . АН СССР. Серия литературы и языка. – Москва: 1983. - Т.42. № 3. - С.263-274.</w:t>
      </w:r>
    </w:p>
    <w:p w14:paraId="10254946"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20. Бахтин М.М. Эстетика словесного творчества. - М.: Искусство, 1979. - 237с.</w:t>
      </w:r>
    </w:p>
    <w:p w14:paraId="0178B157"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21. Бацевич В.Г. Основи комунікативної лінгвістики. - К.: Вид. центр «Академія». - 2004.- 67с.</w:t>
      </w:r>
    </w:p>
    <w:p w14:paraId="0E37FED8"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lastRenderedPageBreak/>
        <w:t>22. Белик Н.В. Этикетная функция временных форм в вопросительных высказываниях // Коммуникативно-функциональный аспект языковых единиц. – Тверь, 1993. – С.8-13.</w:t>
      </w:r>
    </w:p>
    <w:p w14:paraId="15386CB4"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23. Белнап Н., Стил Т. Логика вопросов и ответов. – Москва: 1981. – 288с.</w:t>
      </w:r>
    </w:p>
    <w:p w14:paraId="30AEF844"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24. Беляева Е.Н. Принцип вежливости в вопросительных речевых актах // ИЯШ. – 1990. - №5. – С.43-47.</w:t>
      </w:r>
    </w:p>
    <w:p w14:paraId="437713BE"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25. Бенвенист Е. Общая лингвистика. – Москва: 1974. - 356с.</w:t>
      </w:r>
    </w:p>
    <w:p w14:paraId="4A3D49B6"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26. Берков В.Ф. Вопрос как форма мысли. – Минск, 1972. –135с.</w:t>
      </w:r>
    </w:p>
    <w:p w14:paraId="2C4199A5"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27. Бобырева М.М. Порядок слов в простом и сложном предложении во французском языке / Проблемы функционального синтаксиса французского языка в сопоставлении с испанским и итальянским / Москва: Наука, 1965. - 172с.</w:t>
      </w:r>
    </w:p>
    <w:p w14:paraId="6BB01034"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28. Богданов В.А. Применение языковых моделей в социально - психологических исследованиях . – АКД. – Л., 1978. – 22с.</w:t>
      </w:r>
    </w:p>
    <w:p w14:paraId="5C6A7CBF"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29. Богданов В.В. Классификация речевых актов // Личностные аспекты языкового общения. – Калинин, 1989. - С.25-37.</w:t>
      </w:r>
    </w:p>
    <w:p w14:paraId="7C408DEA"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30. Бокадаров Н.Ю. Французская лингвистическая традиция XVII века. – Москва: 1987. – 236с.</w:t>
      </w:r>
    </w:p>
    <w:p w14:paraId="539144BD"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31. Бондарко А.В. Функциональная грамматика. - Л.,1978. - 186с.</w:t>
      </w:r>
    </w:p>
    <w:p w14:paraId="0706F4E2"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32. Борзенко С.Г. Коммуникативная структура вопроса в профессиональной диалогической речи (Обзор) // Вісник Львів. Ун-ту. – Сер. філологічна. – 1990. - Вип. 21. – С.91-95.</w:t>
      </w:r>
    </w:p>
    <w:p w14:paraId="30ED3CFF"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33. Братко А.А., Кочергин А.Н. Информация и психика. – Новосибирск, 1977. – 198с.</w:t>
      </w:r>
    </w:p>
    <w:p w14:paraId="1849D3A3"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34. Булыгина Т.В., Шмелев А.Д. Диалогические функции некоторых типов вопросительных предложений // Известия . АН СССР. Серия литературы и языка. – Москва: 1982. – Т.41, №4. – С.314-324.</w:t>
      </w:r>
    </w:p>
    <w:p w14:paraId="6348D540"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35. Бурбело В.Б. Лингвопоетика французької словесності ІХ - ХVIII ст.: - К.: ВЦ “Київський університет”, 1999. – 251с.</w:t>
      </w:r>
    </w:p>
    <w:p w14:paraId="7C29EB90"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lastRenderedPageBreak/>
        <w:t>36. Бурбело В.Б. Историческая стилистика французского языка. - К.: Изд-во при Киев. Ун-те, 1990. – 124с.</w:t>
      </w:r>
    </w:p>
    <w:p w14:paraId="6F3EE20E"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37. Бурбело В.Б., Лепетюк І.Г. До теорії мовленнєвих жанрів М.М. Бахтіна та критеріїв їх класифікації // Вісник Київського національного університету імені Тараса Шевченка. Іноземна філологія, Вип.30, Київ: ВЦ “Київський університет”, 2000. – С.31-35.</w:t>
      </w:r>
    </w:p>
    <w:p w14:paraId="5A731EE8"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38. Бырдина Г.В. Модусный компонент исходной реплики кода как повод для постановки вопроса в диалогическом вопросно-ответном единстве // Сложное предложение и диалогическая речь. – Тверь, 1990. – С.25-38.</w:t>
      </w:r>
    </w:p>
    <w:p w14:paraId="0D7592CF"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39. Валимова Г.В. О взаимодействии формальной и семантической структуры вопросительных предложений // Русский язык. – Москва: 1975. – С.62-70.</w:t>
      </w:r>
    </w:p>
    <w:p w14:paraId="728DD195"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40. Валимова Г.В. Риторический вопрос // Русский язык. Енциклопедия. – М.,1979. –С.258.</w:t>
      </w:r>
    </w:p>
    <w:p w14:paraId="45AE3EC9"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41. ван Дейк Т.А., Кинч В. Стратегии понимания связного текста // НЗЛ. – М., 1988. Вып.XXIII: Когнитивные аспекты языка. – С.153-211.</w:t>
      </w:r>
    </w:p>
    <w:p w14:paraId="48AB7006"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42. Вандервекин Д. Небуквальные речевые акты // Концептуализация и смысл. – Новосибирск, 1990. - С.31-61.</w:t>
      </w:r>
    </w:p>
    <w:p w14:paraId="73F56933"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43. Ванников Ю.В. Классификация вопросительных предложений // Саратовский пед. инст-т. Тезисы докл., посв. итогам научно-исследовательской работы за год. – Вып. 4. – Саратов, 1957. – С. 146 – 149.</w:t>
      </w:r>
    </w:p>
    <w:p w14:paraId="28D1AD42"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44. Виноградов В.В. Из истории изучения русского синтаксиса. – М.: Наука, 1958. - 400с.</w:t>
      </w:r>
    </w:p>
    <w:p w14:paraId="0EF08DD4"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45. Виноградов В.В. Предложение как предмет синтаксиса // Грамматика русского языка. Т.2, Ч.І.- М., 1954. – С.64.-76.</w:t>
      </w:r>
    </w:p>
    <w:p w14:paraId="3D7DB11E"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46. Витгенштейн Л. Логико-философский трактат. М., 1958. – 133с.</w:t>
      </w:r>
    </w:p>
    <w:p w14:paraId="1A00A118"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47. Вишневецька М.О. Альтернативні питальні речення у французькій мові: структура, семантика, прагматика: Автореф. дис...канд. філол. наук: 10.02.05 / Київ. нац. лінгв. ун- тет. – К., 2005. – 20с.</w:t>
      </w:r>
    </w:p>
    <w:p w14:paraId="2530DD5A"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lastRenderedPageBreak/>
        <w:t>48. Власенко Л.П. О соотношении структуры и функций многозначных вопросов в современном немецком языке // Синтаксис предложения и текста. – Пятигорск, 1989. – С.88-95.</w:t>
      </w:r>
    </w:p>
    <w:p w14:paraId="5EA8920C"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49. Войскунский А.Е. Я говорю, мы говорим. Очерк о человеческом общения. - М.: Русский язык, 1982. – 192с.</w:t>
      </w:r>
    </w:p>
    <w:p w14:paraId="03F7B3B9"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50. Войшвилло Е.К., Петров Ю.А. Язык и логика вопроса // Логика и методология научного познания. – М., 1974. - 132с.</w:t>
      </w:r>
    </w:p>
    <w:p w14:paraId="50B6801F"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51. Вохрышева Е.В. Функционально-семантические классы прямых ответов на идентифицирующий вопрос // Функциональный аспект единиц языка. – Самара, 1992. – С.45-51.</w:t>
      </w:r>
    </w:p>
    <w:p w14:paraId="045DFCC8"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52. Выготский Л.С. Мышление и речь. Избр. психологич. исследования. - М.: Просвещение, 1956. - 156с.</w:t>
      </w:r>
    </w:p>
    <w:p w14:paraId="24B73E21"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53. Воробьёва М.Б. Французский научный язык // Структуры, прагматика.- Л.: Наука. 1991. – 125с.</w:t>
      </w:r>
    </w:p>
    <w:p w14:paraId="24D737AE"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54. Гаврилов И.П. Семантика переспроса в тексте французской диалогической речи // Сб. науч. тр. МГИИЯ им. М.Тореза. – М., Вып.23. – С.113-124.</w:t>
      </w:r>
    </w:p>
    <w:p w14:paraId="6F7FD0D2"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55. Гак В.Г. Теоретическая грамматика французского языка. - М.: Добросвет, 2000. – 831с.</w:t>
      </w:r>
    </w:p>
    <w:p w14:paraId="157AF47D"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56. Голубева-Монаткина Н.И. Классификация единств с вопросом верификативного языка // Функциональная семантика: структура значения и прагматика. – М.: Наука, 1989. –С.15-22.</w:t>
      </w:r>
    </w:p>
    <w:p w14:paraId="29021DFA" w14:textId="77777777" w:rsidR="00123DCD" w:rsidRDefault="00123DCD" w:rsidP="00123DCD">
      <w:pPr>
        <w:pStyle w:val="af9"/>
        <w:spacing w:line="360" w:lineRule="auto"/>
        <w:ind w:right="-1"/>
        <w:jc w:val="both"/>
        <w:rPr>
          <w:rFonts w:ascii="Times New Roman" w:hAnsi="Times New Roman" w:cs="Times New Roman"/>
          <w:sz w:val="28"/>
          <w:lang w:val="uk-UA"/>
        </w:rPr>
      </w:pPr>
      <w:r>
        <w:rPr>
          <w:rFonts w:ascii="Times New Roman" w:hAnsi="Times New Roman" w:cs="Times New Roman"/>
          <w:sz w:val="28"/>
          <w:lang w:val="uk-UA"/>
        </w:rPr>
        <w:t>57. Голубева-Монаткина Н.И.  Предложения-вопросы: модальность и глагольное лицо // РЯШ. –1990. №10. – С.8-15.</w:t>
      </w:r>
    </w:p>
    <w:p w14:paraId="5144CCFF"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58. Голубева-Монаткина Н.И. Проблема классификации вопросов диалогической речи («Теоретический мир классификации) // Уч. Зап. Тарт. Гос. Ун-та. – Тарту, 1990. – Вып.911. – С.18-26.</w:t>
      </w:r>
    </w:p>
    <w:p w14:paraId="57792FEC"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59. Голубева-Монаткина Н.И. Сопоставленный анализ французских и русских вопросительных предложений (значения и средства выражения). – АКД. – М., 1978. –178с.</w:t>
      </w:r>
    </w:p>
    <w:p w14:paraId="5F30500B"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lastRenderedPageBreak/>
        <w:t>60. Голубева-Монаткина Н.И. Статические характеристики коммуникативных свойств вопросов и ответов русской диалогической речи // Уч. Зап. Тарт. Ун.-та. – Тарту, 1990, - Вып. 912.- С.21-31.</w:t>
      </w:r>
    </w:p>
    <w:p w14:paraId="5B7B91A2"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61. Голубева-Монаткина Н.И. Французская диалогическая речь: вопросительное предложение. - М.: Русский язык, 1985. –127с.</w:t>
      </w:r>
    </w:p>
    <w:p w14:paraId="2E8ED350"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62. Гончарова Н.В. Аксіологічна структура англомовного діалогічного дискурсу (на матеріалі художньої прози): Автореф. дис... канд.. філол.. наук: 10.02.04 / Київ. Нац. Лінгв. Ун- тет. – К., 2002. – 20с.</w:t>
      </w:r>
    </w:p>
    <w:p w14:paraId="384D6746"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63. Горелов В.И.О природе риторического вопроса // Известия . АН СССР. Серия литературы и языка. – Москва: 1966. -Т.25. - С.347-349.</w:t>
      </w:r>
    </w:p>
    <w:p w14:paraId="0C7FBFA6"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64. Грайс Г.П. Логика и речевое общение // НЗЛ. - Вып.16. – М., 1985. – С.217-237.</w:t>
      </w:r>
    </w:p>
    <w:p w14:paraId="1BE80744"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65. Григорьев В.А. О двух типах вопросительного значения // Кишинёв, 1990. – С.23-32.</w:t>
      </w:r>
    </w:p>
    <w:p w14:paraId="2F6B8BE1"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 xml:space="preserve">66.Грошева А.В. Грамматические учения западноевропейского средневековья // История лингвистических учений: Средневековая Европа. – Л., 1983. – 310с. </w:t>
      </w:r>
    </w:p>
    <w:p w14:paraId="4BE1F7DA"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67. Гумбольдт В. фон. Избранные труды по языкознанию. - М.: Прогресс, 1984. - С.171.</w:t>
      </w:r>
    </w:p>
    <w:p w14:paraId="36EE3A1E"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68. Гуревич А.Я. Категория средневековой культуры. – М., 1972. – 250с.</w:t>
      </w:r>
    </w:p>
    <w:p w14:paraId="6C385528"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69. Гуськова М.Г. Система вопросительных предложений русского языка в сопоставлении с португальскими вопросительными предложениями. АКД. – М., 1980. - 149с.</w:t>
      </w:r>
    </w:p>
    <w:p w14:paraId="4827CB94"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70. Демьянков В.З. Новые тенденции в американской лингвистике 1970-1980-х // Известия . АН СССР. Серия литературы и языка. – Москва: 1986. - №3 . - С.220-229.</w:t>
      </w:r>
    </w:p>
    <w:p w14:paraId="39B9C3E8"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71. Дроботова Л.Л. Семантика и функции вопросительных предложений с отрицательной формой сказуемого в современном русском языке. - АКД. – Ростов /Д., 1983. – 25с.</w:t>
      </w:r>
    </w:p>
    <w:p w14:paraId="269D7EA3"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72. Ельмслев Л. Пролегомены к теории языка // НЗЛ. – Вып.17 – М., 1960. – С.70-162.</w:t>
      </w:r>
    </w:p>
    <w:p w14:paraId="03100783"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lastRenderedPageBreak/>
        <w:t>73. Есперсон О. Философия грамматики. – М., 1958. – 486с.</w:t>
      </w:r>
    </w:p>
    <w:p w14:paraId="18FCED55"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74. Загороднова А.А. Риторический вопрос в контекстуально-семантическом аспекте // Норма и вариативность в германских языках. - Ярославль, 1989. – С.15-20.</w:t>
      </w:r>
    </w:p>
    <w:p w14:paraId="3A2986F6"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75. Залевская А.А. Введение в психолингвистику. – М.: Издательство Российского государственного гуманитарного университета, 2000. – 382с.</w:t>
      </w:r>
    </w:p>
    <w:p w14:paraId="662B54DF"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76. Застровская  С.А. Взаимодействие семантики и прагматики вопросительного предложения в современном немецком языке. – АКД. – М., 1988. – 24с.</w:t>
      </w:r>
    </w:p>
    <w:p w14:paraId="2763D01F"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77. Земская Е.А. Городская устная речь и задачи ее изучения // Разновидности устной городской речи. М.: Русский язык, 1988. – С.5-44.</w:t>
      </w:r>
    </w:p>
    <w:p w14:paraId="3B33F853"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78. Зуев Ю.Н. К логической интерпретации вопроса // Логико-грамматические очерки. -  М.,1961.</w:t>
      </w:r>
    </w:p>
    <w:p w14:paraId="53CA516E"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79. Зуевская В.А. Семантика сверхфразового вопросительного единства // Структура синтаксиса словосочетания и предложения в германских языках – Пятигорск, 1990. – С.80-85.</w:t>
      </w:r>
    </w:p>
    <w:p w14:paraId="13A2DB88"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80. Калошина и.П. Струтура и механизмы творческой деятельносты: нормативный подход. – м., 1983. – 320с.</w:t>
      </w:r>
    </w:p>
    <w:p w14:paraId="69CC9977"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81. Карпусь Л.Б. Интонационная структура утвердительно-вопросительных предложений в английском и украинском языках. – АКД. – К., 1991. – 225с.</w:t>
      </w:r>
    </w:p>
    <w:p w14:paraId="692858BF"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82. Карцевский К. Об ассиметрическом дуализме языкового знака // Звегинцев В.А. История языкознания в очерках и извлечениях – Т.2. – М., 1965.- С.117-122.</w:t>
      </w:r>
    </w:p>
    <w:p w14:paraId="4BE19484"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83. Квинтилиан М.Ф. Двенадцать книг риторических наставлений: В 2 ч. Ч.2. - Спб.,1834. - 156с.</w:t>
      </w:r>
    </w:p>
    <w:p w14:paraId="280B72D5"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84. Кессиди Ф.Х. От мифа к логосу. – М.: «Наука», 1972. – 270с.</w:t>
      </w:r>
    </w:p>
    <w:p w14:paraId="5A4117EA"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 xml:space="preserve"> Колшанский Г.В. Коммуникативная функция и структура языка.- М., 1984. – 175с.</w:t>
      </w:r>
    </w:p>
    <w:p w14:paraId="0E3F513D"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 xml:space="preserve">85. Коваленко А.М. заголовок англомовного журнального мікро тексту-повідомлення: структура, семантика, прагматика (на матеріалі тижневика </w:t>
      </w:r>
      <w:r>
        <w:rPr>
          <w:rFonts w:ascii="Times New Roman" w:hAnsi="Times New Roman" w:cs="Times New Roman"/>
          <w:i/>
          <w:iCs/>
          <w:sz w:val="28"/>
          <w:lang w:val="uk-UA"/>
        </w:rPr>
        <w:lastRenderedPageBreak/>
        <w:t>Newsweek</w:t>
      </w:r>
      <w:r>
        <w:rPr>
          <w:rFonts w:ascii="Times New Roman" w:hAnsi="Times New Roman" w:cs="Times New Roman"/>
          <w:sz w:val="28"/>
          <w:lang w:val="uk-UA"/>
        </w:rPr>
        <w:t>): Автореф. дис... канд.. філол.. наук: 10.02.04 / Київ. Нац. Лінгв. Ун- тет. – К., 2002. – 20с.</w:t>
      </w:r>
    </w:p>
    <w:p w14:paraId="2E1C53D9"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86. Колшанский Г.В. Коммуникативная функция и структура языка.- М., 1984. – 175с.</w:t>
      </w:r>
    </w:p>
    <w:p w14:paraId="0FC978A3"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87. Коршунов А.М., Мантатов В.В. Диалектика социального познания. – М., 1988. – 150с.</w:t>
      </w:r>
    </w:p>
    <w:p w14:paraId="3F25BFA9"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 xml:space="preserve">88. Кронгауз М.А. Семантика. – Москва: 2001. – 400с. </w:t>
      </w:r>
    </w:p>
    <w:p w14:paraId="263683F2"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89. Крюков А.Н. Фоновое знания и языковая коммуникация // Этнопсихолингвистика. – М., 1988. – С.19-34.</w:t>
      </w:r>
    </w:p>
    <w:p w14:paraId="1470B4AE"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 xml:space="preserve">90. Кузнєцов А.М. Семантика лингвистическая и нелингвистическая, языковая и неязыковая // Лингвистическая и екстралингвистическая семантика. Сборник обзоров. – М., 1992. – С.5-27. </w:t>
      </w:r>
    </w:p>
    <w:p w14:paraId="42D041EA"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 xml:space="preserve">91. Левин Г.Ю. Речевой акт вопроса: Коммуникативные цели и пресуппозиции // Структуры языкового сознания.- М., 1990.- С.173-182. </w:t>
      </w:r>
    </w:p>
    <w:p w14:paraId="4A7D8B85"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92. Леонтьев А.А. Язык, речь. Речевая деятельность. – М., 1969.</w:t>
      </w:r>
    </w:p>
    <w:p w14:paraId="4D5E3B2B"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93. Леонтьев А.А. Речь и общение // ИЯШ. – 1974. -№6 -  С.59-72.</w:t>
      </w:r>
    </w:p>
    <w:p w14:paraId="3310AFE5"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94. Леонтьев А.А. Порождение речи // Лингвистический энциклопедический словарь. -  М., 1990. - С.34-42/</w:t>
      </w:r>
    </w:p>
    <w:p w14:paraId="2238C4C7"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95. Леонтьев А.А., Шахнарович А.М. Внутренняя речь // Лингвистический энциклопедический словарь. - М., 1990. - С.67.</w:t>
      </w:r>
    </w:p>
    <w:p w14:paraId="76E1BEF0"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96. Лимантов Ф.С. Лекции по логике вопросов. – Л., 1971. – 112с.</w:t>
      </w:r>
    </w:p>
    <w:p w14:paraId="4D66E350"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97. Лингвистичексие исследования: грамматика и семантика предложения. – М., 1984. – 238с.</w:t>
      </w:r>
    </w:p>
    <w:p w14:paraId="7F2B6414"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98. Лингвистические исследования: cинтаксический анализ предложения. - М., 1983. – 240с.</w:t>
      </w:r>
    </w:p>
    <w:p w14:paraId="3EAB424F"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99. Лисенкова Н.Н. Модели вопросительных предложений в английском разговорном диалоге. – Н/Новгород, 1993. – 9с.</w:t>
      </w:r>
    </w:p>
    <w:p w14:paraId="4B1BB208"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100. Литвин Ф.А. О семантических категориях синтаксиса // Семантические категории языка и методы их изучения. – Уфа, 1985. –Ч.1. –219с.</w:t>
      </w:r>
    </w:p>
    <w:p w14:paraId="0089B4E0"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lastRenderedPageBreak/>
        <w:t>101. Лойфман Н.Я. Вопросительное предложение в современном русском литературном языке // Уч. зап. Оренбургского пед. Инс-та. Материалы и исследования по русскому языку. – Оренбург, 1962. – С.20-39.</w:t>
      </w:r>
    </w:p>
    <w:p w14:paraId="3DECB24B"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102. Ломоносов М.В. Краткое руководство къ красноръчию. Кн.І. Спб., 1810. - 175с.</w:t>
      </w:r>
    </w:p>
    <w:p w14:paraId="3C80B493"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103. Лурия А.Р. Язык и сознания. - М., 1972. - С.23-76.</w:t>
      </w:r>
    </w:p>
    <w:p w14:paraId="309C3BBA"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104. Мак-Кормак Э. Когнитивная теория метафоры // Теория метафоры. - М., 1990. – С.358-386.</w:t>
      </w:r>
    </w:p>
    <w:p w14:paraId="74AC1D9E"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105. Максименко А. Структурно-граматичні особливості текстів інтерв’ю// Мовні і концептуальні картини світу. Сб. Наук. Праць. – Київ: ВЦ “Київський університет”, вип. 12, Ч.ІІ, 2004. – С.27-35.</w:t>
      </w:r>
    </w:p>
    <w:p w14:paraId="09F92871"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106. Маликова Е.А. Вопросительное предложение и оценка // Формально-семантические корреляции языковых единиц. – К., 1989. – С.67-84.</w:t>
      </w:r>
    </w:p>
    <w:p w14:paraId="36913C36"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107. Маликова Е.А. Закономерности преломления деятельности общения в вопросно-ответном микродиалоге // Вестник КГУ. Романо-германская филология. – К., 1989. -№23. – С.38</w:t>
      </w:r>
    </w:p>
    <w:p w14:paraId="7CBFB031"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108. Мегентесов С.А. Язык как объект исследования в свете синхронно-диахронной парадигмы // Философия языка: в границах и вне границ. – Вып. 1. – Харьков, 1993. – С.73-82.</w:t>
      </w:r>
    </w:p>
    <w:p w14:paraId="60D73A11"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109. Медведева Л.М. До типології мовленнєвих актів // Мовознавство. – 1989. - №3. – С.8-19.</w:t>
      </w:r>
    </w:p>
    <w:p w14:paraId="3BDB782A"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110. Медникова Л.А. Семантика вопросительных слов в русском и английском языке // Слово в словаре и в тексте. –М., 1991. – С.145-153.</w:t>
      </w:r>
    </w:p>
    <w:p w14:paraId="6D9DC2DD"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111. Мелишкевич С.В. Склад і функції часток сучасної французької мови: Автореф. дис… канд. філол. наук: - 10.02.05 / Київ. нац. ун-т імені Тараса Шевченка, 1996р. – 20с.</w:t>
      </w:r>
    </w:p>
    <w:p w14:paraId="58498FCB"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112. Менг К., Краузе Г. Секвенции коммуникативных действий для обеспечения понимания // Общение. Текст. Высказывание. – М., 1989. – С.83-88.</w:t>
      </w:r>
    </w:p>
    <w:p w14:paraId="191E5429"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lastRenderedPageBreak/>
        <w:t>113. Небеска И. До питання про соціальні і психічні фактори мовленнєвої діяльності // Функціонування і розвиток слов’янських мов. – К., 1991. – С.74-90.</w:t>
      </w:r>
    </w:p>
    <w:p w14:paraId="3B8F7493"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114. Никитин М.В. Основы лингвистической теории значения.- М., 1988. – 165с.</w:t>
      </w:r>
    </w:p>
    <w:p w14:paraId="0977F06A"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115. Новое в зарубежной лингвистике. – Вып.16: лингвистическая прагмматика. – М., 1985. – 430с.</w:t>
      </w:r>
    </w:p>
    <w:p w14:paraId="594ED126"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116. Новое в зарубежной лингвистике . –Вып.17: теория речевых актов. – М., 1986. – 389</w:t>
      </w:r>
    </w:p>
    <w:p w14:paraId="3FBA72F3"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117. Новое в зарубежной лингвистике. – Вып.23: когнитивные аспекты языка. – М., 1988. – 422с.</w:t>
      </w:r>
    </w:p>
    <w:p w14:paraId="6ED8AD71"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118. Остин Дж. Слово как действие. // НЗЛ – Вып. 17. - Теория речевых актов. – М., 1986. - С.7-92.</w:t>
      </w:r>
    </w:p>
    <w:p w14:paraId="0982A7BD"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119. Падучева Е.В. Высказывание и его соотнесенность с действительностью. – М., 1985. – 271с.</w:t>
      </w:r>
    </w:p>
    <w:p w14:paraId="7469AF7C"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120. Падучева Е.В. Суждение // Лингвистический енциклопедический словарь. – М., 1990. - С.499.</w:t>
      </w:r>
    </w:p>
    <w:p w14:paraId="157E203C"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121. Пауль Г. Принципы истории языка. – М.: Высшая школа, 1960. – 500с.</w:t>
      </w:r>
    </w:p>
    <w:p w14:paraId="22A75EC3"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122. Пестова Н.В. О принципах современной коммуникативной граматики // Парадигматические отношения в синхронии и грамматики. – Екатеринбург, 1992. – С.38-41.</w:t>
      </w:r>
    </w:p>
    <w:p w14:paraId="09EB24D4"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123. Петрякина В.Н. К проблеме классификации вопросительных предложений // Лексико-грамматические записки. - М.,1975. – С.51-63.</w:t>
      </w:r>
    </w:p>
    <w:p w14:paraId="1CF07F28"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124. Пешковский А.М. Вопрос о вопросах // Пешковский А.М. Избранные труды. - М.: Наука, 1959. – С.33-49.</w:t>
      </w:r>
    </w:p>
    <w:p w14:paraId="514AE677"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125. Пиотровский Р.Г. Очерки по стилистике французского языка // Морфология и синтаксис. - Л., 1960. – С.180-185.</w:t>
      </w:r>
    </w:p>
    <w:p w14:paraId="41784144"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126. Писарек Л. Местоименные вопросительные предложения в русском и польском языках . - Wroslaw, 1981. – 200с.</w:t>
      </w:r>
    </w:p>
    <w:p w14:paraId="3D6CA5F8"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lastRenderedPageBreak/>
        <w:t>127. Платоненко Н.М. К вопросу определения прагматической функции вопросительного предложения // Вестник Удмуртского ун-та. – Ижевск, 1993. - №7. – С.9-13.</w:t>
      </w:r>
    </w:p>
    <w:p w14:paraId="0C27F3E3"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128. Платоненко Н.М. Неполные вопросительные предложения в современном немецком языке. - АКД. – Пятигорск, 1989. - 160с.</w:t>
      </w:r>
    </w:p>
    <w:p w14:paraId="73C4084E"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129. Поршнев Б.Ф. О начале человеческой истории // Проблемы палеопсихологии. - М., 1974, - 487с.</w:t>
      </w:r>
    </w:p>
    <w:p w14:paraId="427F850F"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130. Потебня А.А. Из записок по русской грамматике. – М., 1962. - 320с.</w:t>
      </w:r>
    </w:p>
    <w:p w14:paraId="31205981"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131. Почепцов Г.Г. Фактор адресата // Тезисы Всесоюзной научной конференции «Коммуникативниые единицы языка».  - М., 1984. - 57с.</w:t>
      </w:r>
    </w:p>
    <w:p w14:paraId="41168786"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132. Почепцов О.Г. Основы прагматического описания предложения. – К., 1986. – 116с.</w:t>
      </w:r>
    </w:p>
    <w:p w14:paraId="1859FB78"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133. Почепцов Г.Г. Теорія комунікації. – ВЦ “Київський університет”, 1999. – 307с.</w:t>
      </w:r>
    </w:p>
    <w:p w14:paraId="4F10F1A0"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134. Распопов И.П. Вопросительные предложения // РЯШ. – 1958.- №1.- С.34-37.</w:t>
      </w:r>
    </w:p>
    <w:p w14:paraId="58126875"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135. Рахилина Е.В. Основные идеи когнитивной лингвистики // Фундаментальное направление современной американской лингвистики. - М., 1997. - С.370-389.</w:t>
      </w:r>
    </w:p>
    <w:p w14:paraId="553E2878"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136. Рестан П. Вопросительные предложения, его формы и функции // Скандославика. 1966. – XII – С.18-27.</w:t>
      </w:r>
    </w:p>
    <w:p w14:paraId="4CA366E0"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137. Реферовская Е.А. Коммуникативная структура текста в лексико-грамматическом аспекте. - Л.: Наука, 1989. - С.40-41.</w:t>
      </w:r>
    </w:p>
    <w:p w14:paraId="33AE6CB4"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138. Серажим К. Дискурс як соціолінгвістичне явище. – К.: КНУ ім.. Т.Шевченка, 2002. – С.199-203.</w:t>
      </w:r>
    </w:p>
    <w:p w14:paraId="458CFA40"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139. Серль Дж. Р. Косвенные речевые акты // Новое в зарубежной лингвистике. Вып. 17. – М., 1986. –С.195-222.</w:t>
      </w:r>
    </w:p>
    <w:p w14:paraId="4C694051"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 xml:space="preserve">140. Серль Дж. Р. Что такое речевой акт? // Новое в зарубежной лингвистике. – Вып.17.- М., 1986. - С.151-169. </w:t>
      </w:r>
    </w:p>
    <w:p w14:paraId="7CD53FCF"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lastRenderedPageBreak/>
        <w:t>141. Серль Дж. Р., Вандервекен Д. Основные понятия исчисления речевых актов // Новое в зарубежной лингвистике. - Вып.18. – М., 1989. – С.242-263.</w:t>
      </w:r>
    </w:p>
    <w:p w14:paraId="1BFDE6FB"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142. Скрелина Л.М., Становая Л.А. История французского языка. – М.: Высшая школа, 2001. – 467с.</w:t>
      </w:r>
    </w:p>
    <w:p w14:paraId="7692EB8B"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143. Солганик Г.Я. Синтаксическая стилистика // Сложное синтаксическое целое. - М.: Высшая школа, 1990. - С.132-136.</w:t>
      </w:r>
    </w:p>
    <w:p w14:paraId="7D6334D2"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144. Соссюр Ф. де Курс общей лингвистики // Труды по языкознанию. - М., 1977. - С.31-285.</w:t>
      </w:r>
    </w:p>
    <w:p w14:paraId="61EE49E8"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145. Старикова Е.Н. Проблемы семантического синтаксиса  – К., 1985. – 124с.</w:t>
      </w:r>
    </w:p>
    <w:p w14:paraId="0D963F99"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146. Степанов Ю. С. Структура французского языка // Морфология, словообразование, основы синтаксиса в норме французского языка. - М.: Высшая школа, 1965. - С.168-170.</w:t>
      </w:r>
    </w:p>
    <w:p w14:paraId="58127CCA"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147. Страхова В.Л. Дискурсивные характеристики вопросительных конструкций в учебном тексте. – Воронеж, 1992. - 89с.</w:t>
      </w:r>
    </w:p>
    <w:p w14:paraId="584A31AA"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148. Столярова м.О. Етикет у віртуальній англомовній комунікації (на матеріалі чатлайнових сесій): Автореф. дис... канд.. філол.. наук: 10.02.04 / Київ. Нац. Ун-тет імені Тараса Шевченка. – К., 2005. – 20с.</w:t>
      </w:r>
    </w:p>
    <w:p w14:paraId="31603042"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149. Сусов И.П. Семантическая структура предложения. – Тула, 1973. – 141с.</w:t>
      </w:r>
    </w:p>
    <w:p w14:paraId="52282439"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150. Тарасов Е.Ф. Проблемы анализа речевого обшения // Общение. Текст. Высказывание. – М., 1989. - С.7-40.</w:t>
      </w:r>
    </w:p>
    <w:p w14:paraId="69028D26"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151. Теньер Л. Основы структурного синтакиса. – М., 1988. – 656с.</w:t>
      </w:r>
    </w:p>
    <w:p w14:paraId="21EDE0F8"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152. Терентьева Л.В. Вопросительные конструкции в газетных заголовках как средство выражения експлицитной оценки // Значения и функционирование языковых единиц. – Саратов, 1993. - С.65-72.</w:t>
      </w:r>
    </w:p>
    <w:p w14:paraId="3DDC4EBB"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153. Тришкіна Т.В. Класифікація модальностей у французькій мові // Вісник Київського національного університету імені Тараса Шевченка. Іноземна філологія, Вип.29, -К: ВЦ “Київський університет”, 2000. – С.17-20.</w:t>
      </w:r>
    </w:p>
    <w:p w14:paraId="47C51E18"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154. Франк Д. Семь грехов прагматики: тезисы о теории речевых актов, анализе речевого общения, лингвистике и риторике // НЗЛ. – Вып.17. – М., 1986. – С.363-373.</w:t>
      </w:r>
    </w:p>
    <w:p w14:paraId="70206777"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lastRenderedPageBreak/>
        <w:t>155. Хвощевский Р.В. Натяк як мовленнєва стратегія (на матеріалі сучасної французької мови): Автореф. дис... канд.. філол.. наук: 10.02.05 / Київ. Нац. Ун-тет імені Тараса Шевченка. – К., 2002. – 20с.</w:t>
      </w:r>
    </w:p>
    <w:p w14:paraId="262E3DE3"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156. Хейзинга Й. Homo Ludens: Статьи по истории культуры // Пер., сост. Д.В. Сильвестрова; коммент. Д.Э. Харитоновича. – М.: Прогресс – Традиция, 1997. – 416с.</w:t>
      </w:r>
    </w:p>
    <w:p w14:paraId="5708F878"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157. Хилпинен Р. Семантика императивов и деонтическая логика // НЗЛ. – Вып.18. – М., 1986. – С.300-317.</w:t>
      </w:r>
    </w:p>
    <w:p w14:paraId="0E30E69E"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158. Хинтикка И. Вопрос о вопросах // Философия и логика. Философия в современном мире. – М., 1974. – С.303-362.</w:t>
      </w:r>
    </w:p>
    <w:p w14:paraId="050BF8C5"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159. Хомский Н. Аспекты теории синтаксиса. – М., 1972. – 259с.</w:t>
      </w:r>
    </w:p>
    <w:p w14:paraId="375347FA"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160. Чейф У.Л. Значение и структура языка. - М., 1975. – 432с.</w:t>
      </w:r>
    </w:p>
    <w:p w14:paraId="10FD1452"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161. Шахнарович А.М. Семантические аспекты коммуникативной функции языка // Язык как коммуникативная деятельность человека. – Москва:1987. – С.26-30.</w:t>
      </w:r>
    </w:p>
    <w:p w14:paraId="580140BD"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 xml:space="preserve">162. Шварц М. Введение в когнитивную лингвистику. – Берлин 1993. – 149с. </w:t>
      </w:r>
    </w:p>
    <w:p w14:paraId="431D8048"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163. Шевякова В.Е. Актуальное членение вопросительного предложения // Вопросы языкознания. – 1974. - №5. – С.107-116.</w:t>
      </w:r>
    </w:p>
    <w:p w14:paraId="5DCF1A07"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164. Шишмарёв В.Ф. Книга для чтения по истории французского языка. - М., Л.: Изд-во АН СССР, 1955. - С.542-543.</w:t>
      </w:r>
    </w:p>
    <w:p w14:paraId="6D267082"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165. Шигаревская Н.А. Очерки по синтаксису современной французской речи. – Издательство Ленинградского университета, 1970. – 215с.</w:t>
      </w:r>
    </w:p>
    <w:p w14:paraId="76B70FA1"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166. Филмор Ч. Дело о падеже // НЗЛ. - Вып.10. - М., 1981. - С.369-498.</w:t>
      </w:r>
    </w:p>
    <w:p w14:paraId="67DF7C9C"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167. Щерба Л.В. Избранные работы по русскому языку. – М., 1957. – 325с.</w:t>
      </w:r>
    </w:p>
    <w:p w14:paraId="03BC66E2"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168. Якобсон Р. Лингвистика и поэтика // Структурализм: «за» и «против». – М., 1975. – С.214-226.</w:t>
      </w:r>
    </w:p>
    <w:p w14:paraId="6DC3A964"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169. Якубинский Л.П. О диалогической речи // Русская речь. I-IІт. – 1923.</w:t>
      </w:r>
    </w:p>
    <w:p w14:paraId="06465180"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170. Ярушкина Т.С. Побудительная функция структурно-вопросительных предложений. - АКД, - Л., 1986. 15с.</w:t>
      </w:r>
    </w:p>
    <w:p w14:paraId="52B14BD4"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lastRenderedPageBreak/>
        <w:t>171. Яшенкова О. Прохання в умовах субординації (на матеріалі фрагментів англомовного ділового спілкування) // Мовні і концептуальні картини світу. Зб. Наук. Праць. – К: ВЦ“Київський університет”, Вип. 12, Ч.ІІ, 2004. – С.395-400.</w:t>
      </w:r>
    </w:p>
    <w:p w14:paraId="76B6E3EC"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172. Aslandides S. Grammaire du français. Du mot au texte. Paris, Honor</w:t>
      </w:r>
      <w:r>
        <w:rPr>
          <w:rFonts w:ascii="Times New Roman" w:hAnsi="Times New Roman" w:cs="Times New Roman"/>
          <w:sz w:val="28"/>
          <w:lang w:val="en-US"/>
        </w:rPr>
        <w:t>é</w:t>
      </w:r>
      <w:r>
        <w:rPr>
          <w:rFonts w:ascii="Times New Roman" w:hAnsi="Times New Roman" w:cs="Times New Roman"/>
          <w:sz w:val="28"/>
          <w:lang w:val="uk-UA"/>
        </w:rPr>
        <w:t xml:space="preserve"> Champion, éditeur, 2001. - 196p.</w:t>
      </w:r>
    </w:p>
    <w:p w14:paraId="6152C1C1"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173. Bach K. Harnich Linguistic Communication and Speech Acts // Camb., Mass., 1980. - 327p.</w:t>
      </w:r>
    </w:p>
    <w:p w14:paraId="3EDFEE0B"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174. Catach N. La ponctuation. Presse</w:t>
      </w:r>
      <w:r>
        <w:rPr>
          <w:rFonts w:ascii="Times New Roman" w:hAnsi="Times New Roman" w:cs="Times New Roman"/>
          <w:sz w:val="28"/>
          <w:lang w:val="en-US"/>
        </w:rPr>
        <w:t>s</w:t>
      </w:r>
      <w:r>
        <w:rPr>
          <w:rFonts w:ascii="Times New Roman" w:hAnsi="Times New Roman" w:cs="Times New Roman"/>
          <w:sz w:val="28"/>
          <w:lang w:val="uk-UA"/>
        </w:rPr>
        <w:t xml:space="preserve"> universitaire</w:t>
      </w:r>
      <w:r>
        <w:rPr>
          <w:rFonts w:ascii="Times New Roman" w:hAnsi="Times New Roman" w:cs="Times New Roman"/>
          <w:sz w:val="28"/>
          <w:lang w:val="en-US"/>
        </w:rPr>
        <w:t>s</w:t>
      </w:r>
      <w:r>
        <w:rPr>
          <w:rFonts w:ascii="Times New Roman" w:hAnsi="Times New Roman" w:cs="Times New Roman"/>
          <w:sz w:val="28"/>
          <w:lang w:val="uk-UA"/>
        </w:rPr>
        <w:t xml:space="preserve"> de France. Paris, 1994. - P.24-27.</w:t>
      </w:r>
    </w:p>
    <w:p w14:paraId="2FBBE92C"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175. Chafe W.L. English Questions // Project on Linguistic Analysis; 2 nd Series. Berkely: Dept. of Linguistics, 1968. - №6. - P1-60.</w:t>
      </w:r>
    </w:p>
    <w:p w14:paraId="56ED1A45"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176. Charaudeau P., Maingueneau D. Dictionnaire d’analyse du discours. – P.: Editions du Seuil, 1999. – 1023p.</w:t>
      </w:r>
    </w:p>
    <w:p w14:paraId="6115A860"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177. Chevalier J.C. Grammaire du français contemporain. Paris, 1975. - P56-63.</w:t>
      </w:r>
    </w:p>
    <w:p w14:paraId="16E94684"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178. Chomsky N. Aspect of the Theory of Syntax. – Camb. (vass.), 1965.- 307p.</w:t>
      </w:r>
    </w:p>
    <w:p w14:paraId="0E42EF0D"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179. Cohen M. Histoire d’une langue: le français. - Paris, 1967. - P.110-124.</w:t>
      </w:r>
    </w:p>
    <w:p w14:paraId="38D988EF"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180. Deloffre F. La phrase française. Sedes, Paris, 1979. - 137p.</w:t>
      </w:r>
    </w:p>
    <w:p w14:paraId="0C67100B"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181. Dolet E. La ponctuation de la langue française, 1540, reed. Obsidiane, in “La manière de bien traduire d’une langue en autre”, 1990. - 234p.</w:t>
      </w:r>
    </w:p>
    <w:p w14:paraId="68DF39F4"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182. Dubois J. Grammaire structurale du français; la phrase et les transformations. - Paris: Larousse, 1969. - P.6.</w:t>
      </w:r>
    </w:p>
    <w:p w14:paraId="56BF3C2D"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183. Dubois J/ Dictionnaire de linguistique. – P.: Librairie Larousse, 1997. – 925p.</w:t>
      </w:r>
    </w:p>
    <w:p w14:paraId="017471D4"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184. Foulet L. Petite syntaxe de l’ancien français. - P., 1923. - 76p.</w:t>
      </w:r>
    </w:p>
    <w:p w14:paraId="6B3F7F92"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185. Foulet L. Comment ont évolué les formes de l’interrogation. - “Romania’, T.47, 1921. – 321p.</w:t>
      </w:r>
    </w:p>
    <w:p w14:paraId="7E0DEEA9"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186. Froissart J. Chroniques. - Paris: F.Didot, 1853. - P.59.</w:t>
      </w:r>
    </w:p>
    <w:p w14:paraId="7789C10D"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187. Furitière A. Dictionaire universel, contenant généralement tous les mots français tant vieux que modernes et les termes de toutes les sciences et des arts, La Haye et Rotterdam, 1690, reed. S.N.L. - Le Robert, Paris, 1978. - 256p.</w:t>
      </w:r>
    </w:p>
    <w:p w14:paraId="7AC01312"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lastRenderedPageBreak/>
        <w:t>188. Garkham A. Psycholinguistics; central topics. London; New Yourk; Methuen, 1985. – 376p.</w:t>
      </w:r>
    </w:p>
    <w:p w14:paraId="35A8836A"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189. Goffman E. Les rites d’interaction, Paris: Minuit, 1974. – 230p.</w:t>
      </w:r>
    </w:p>
    <w:p w14:paraId="1CC64650"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 xml:space="preserve"> Halliday M.A.K. System and Function in Language. - Oxford, 1976. - 264P.</w:t>
      </w:r>
    </w:p>
    <w:p w14:paraId="7D842581"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190. Grevisse M. Le Bon Usage. Grammaire française avec des remarques sur la langue française d’aujourd’hui. - Paris.: Duculot, 1980. - P.65.</w:t>
      </w:r>
    </w:p>
    <w:p w14:paraId="519FB9C7"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 xml:space="preserve">191. Grice H. Logic and Conversation // In: Syntax and Semantic. Ed. By P.Cole and J. Morgan. – N.Y.; Lnd., 1975. –V.3. - P.59-82. </w:t>
      </w:r>
    </w:p>
    <w:p w14:paraId="77A6E121"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192. Guiraud P. La syntaxe du français. Paris: “Que sais-je?”, 1963. - 96p.</w:t>
      </w:r>
    </w:p>
    <w:p w14:paraId="5817A706"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193. Halliday M.A.K. System and Function in Language. - Oxford, 1976. – 264p.</w:t>
      </w:r>
    </w:p>
    <w:p w14:paraId="1E6F6AB9"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194. Jeux et sapience du Moyen age. - Paris: NRF, 1941. - P24.</w:t>
      </w:r>
    </w:p>
    <w:p w14:paraId="335DF102"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195. Kats J.J. Postal P.M. Semantic Interpretation of Idioms and Sentences Containing Them // MJT Research Laboratory of Electronics. Quarterly Progress Report. – 1963. -№70. –P.126-202.</w:t>
      </w:r>
    </w:p>
    <w:p w14:paraId="35F39D3D"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196. Kerbrat-Orecchioni C. Les interactions verbales: vol.1 Approches internationnelle</w:t>
      </w:r>
      <w:r>
        <w:rPr>
          <w:rFonts w:ascii="Times New Roman" w:hAnsi="Times New Roman" w:cs="Times New Roman"/>
          <w:sz w:val="28"/>
          <w:lang w:val="en-US"/>
        </w:rPr>
        <w:t>s</w:t>
      </w:r>
      <w:r>
        <w:rPr>
          <w:rFonts w:ascii="Times New Roman" w:hAnsi="Times New Roman" w:cs="Times New Roman"/>
          <w:sz w:val="28"/>
          <w:lang w:val="uk-UA"/>
        </w:rPr>
        <w:t xml:space="preserve"> et structure des conversations. - Paris: A.Colin, 1998. - 318p.</w:t>
      </w:r>
    </w:p>
    <w:p w14:paraId="5DE3F9E3"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197. Laird J. P. Mental Models. - Cambridge, 1983. - 345p.</w:t>
      </w:r>
    </w:p>
    <w:p w14:paraId="0DF6534F"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198. Lakoff G. Johnson M. Metaphore We Live by. - Chicago, 1980. - 193P.</w:t>
      </w:r>
    </w:p>
    <w:p w14:paraId="3DE6A902"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199. Langacker R. Foundation of Cognitive Grammar. - Standford. 1991. - Vol.2.</w:t>
      </w:r>
    </w:p>
    <w:p w14:paraId="54EE8B1D"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200. Littré P.-E. Dictionnaire de la langue française, 1877, r</w:t>
      </w:r>
      <w:r>
        <w:rPr>
          <w:rFonts w:ascii="Times New Roman" w:hAnsi="Times New Roman" w:cs="Times New Roman"/>
          <w:sz w:val="28"/>
          <w:lang w:val="en-US"/>
        </w:rPr>
        <w:t>é</w:t>
      </w:r>
      <w:r>
        <w:rPr>
          <w:rFonts w:ascii="Times New Roman" w:hAnsi="Times New Roman" w:cs="Times New Roman"/>
          <w:sz w:val="28"/>
          <w:lang w:val="uk-UA"/>
        </w:rPr>
        <w:t>ed. Encyclopedia Britanica, Inc., 1978. - 176p.</w:t>
      </w:r>
    </w:p>
    <w:p w14:paraId="5E5BCC1F"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201. Lyons J. Linguistique générale. Introduction à la linguistique théorique. - Paris, Larousse, 1970. - 175p.</w:t>
      </w:r>
    </w:p>
    <w:p w14:paraId="02B2B362"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202. Mainqueneau D. Syntaxe du français. - Paris: Hachette, 1994. - P76.</w:t>
      </w:r>
    </w:p>
    <w:p w14:paraId="1C985C38"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203. Martinet A. Grammaire fonctionnelle du français. – P., 1979. – 189p.</w:t>
      </w:r>
    </w:p>
    <w:p w14:paraId="1C168ADE"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204. Mathesius V. On Some Problems of Systematic Analysis of Grammar // Travaux de Cercle Linguistique de Prague. Vol VI. – 1936. – P.104-121.</w:t>
      </w:r>
    </w:p>
    <w:p w14:paraId="27DA2BCF"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 xml:space="preserve">205. Mimes français du XIIIsiècle. Contribution à l’histoire du théâtre au Moyen </w:t>
      </w:r>
      <w:r>
        <w:rPr>
          <w:rFonts w:ascii="Times New Roman" w:hAnsi="Times New Roman" w:cs="Times New Roman"/>
          <w:sz w:val="28"/>
          <w:lang w:val="en-US"/>
        </w:rPr>
        <w:t>A</w:t>
      </w:r>
      <w:r>
        <w:rPr>
          <w:rFonts w:ascii="Times New Roman" w:hAnsi="Times New Roman" w:cs="Times New Roman"/>
          <w:sz w:val="28"/>
          <w:lang w:val="uk-UA"/>
        </w:rPr>
        <w:t>ge par E.Faral. - Paris: Honore Champion, 1910. - P63.</w:t>
      </w:r>
    </w:p>
    <w:p w14:paraId="77CF70C6"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206. Moliné G. Dictionnaire de rhétorique. – Paris: Le livre de poche, 1997 – 337p.</w:t>
      </w:r>
    </w:p>
    <w:p w14:paraId="6C264E31"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lastRenderedPageBreak/>
        <w:t>207. Pierce C.S. The New Elements of Mathematics.- Vrt IV: Mathematical Philosophy.- The Hague- Paris, 1976.</w:t>
      </w:r>
    </w:p>
    <w:p w14:paraId="1492AE28"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208. Pohl J. Observations sur les formes d’interrogation dans la langue parlée et dans la langue écrite non</w:t>
      </w:r>
      <w:r>
        <w:rPr>
          <w:rFonts w:ascii="Times New Roman" w:hAnsi="Times New Roman" w:cs="Times New Roman"/>
          <w:sz w:val="28"/>
          <w:lang w:val="en-US"/>
        </w:rPr>
        <w:t>-</w:t>
      </w:r>
      <w:r>
        <w:rPr>
          <w:rFonts w:ascii="Times New Roman" w:hAnsi="Times New Roman" w:cs="Times New Roman"/>
          <w:sz w:val="28"/>
          <w:lang w:val="uk-UA"/>
        </w:rPr>
        <w:t>littéraire. Actes du congrès international de linguistique et philolog</w:t>
      </w:r>
      <w:r>
        <w:rPr>
          <w:rFonts w:ascii="Times New Roman" w:hAnsi="Times New Roman" w:cs="Times New Roman"/>
          <w:sz w:val="28"/>
          <w:lang w:val="en-US"/>
        </w:rPr>
        <w:t xml:space="preserve">ie </w:t>
      </w:r>
      <w:r>
        <w:rPr>
          <w:rFonts w:ascii="Times New Roman" w:hAnsi="Times New Roman" w:cs="Times New Roman"/>
          <w:sz w:val="28"/>
          <w:lang w:val="uk-UA"/>
        </w:rPr>
        <w:t>romanes (Strasbourg, 1962), T.II. P., 1965. – 510p.</w:t>
      </w:r>
    </w:p>
    <w:p w14:paraId="5A2FEDDA"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209. Potier B. Linguistique générale: théorie et description. – P.: Klincksieck, 1985. – 379p.</w:t>
      </w:r>
    </w:p>
    <w:p w14:paraId="7BC49C4F"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210. Psycological Research on Question Answering and Asking // Ed. By Graesser A. – Wordwood, 1990.- 361p.</w:t>
      </w:r>
    </w:p>
    <w:p w14:paraId="40AD73EB"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211. Quinton S.P. Grammaire expliquée du français. Clé internationale. - Paris, 1999. -156p.</w:t>
      </w:r>
    </w:p>
    <w:p w14:paraId="5944C387"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212. Roulet E. Structures hiérarchiques et polyphoniques du discours. – Paris: Hachette, 1985. – 176p.</w:t>
      </w:r>
    </w:p>
    <w:p w14:paraId="3E0E04FC"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213. Sauvageot A. Les procédés expressifs du français contemporain. P., 1957. – 267p.</w:t>
      </w:r>
    </w:p>
    <w:p w14:paraId="3AE20373"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214. Searle J. Indirect Speech Acts // In: Syntax and Semantics. Ed. By P.Cole and J.Morgan. –N.Y.; Lnd.,1975. –V.3. - P.59-82.</w:t>
      </w:r>
    </w:p>
    <w:p w14:paraId="0BAB2CB2"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215. Silverstein M. The functional stratification of language and ontogenesis // culture, communication and cognition: Vygotskian perspective. Cambridge etc.: Cambridge University Press, 1986. – P.205-235.</w:t>
      </w:r>
    </w:p>
    <w:p w14:paraId="40DE5AF1"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216. Todorov T. Les genres du discours. - Paris: Seuil,1981. - 315p.</w:t>
      </w:r>
    </w:p>
    <w:p w14:paraId="2D53A4D2"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217. Véd</w:t>
      </w:r>
      <w:r>
        <w:rPr>
          <w:rFonts w:ascii="Times New Roman" w:hAnsi="Times New Roman" w:cs="Times New Roman"/>
          <w:sz w:val="28"/>
          <w:lang w:val="en-US"/>
        </w:rPr>
        <w:t>é</w:t>
      </w:r>
      <w:r>
        <w:rPr>
          <w:rFonts w:ascii="Times New Roman" w:hAnsi="Times New Roman" w:cs="Times New Roman"/>
          <w:sz w:val="28"/>
          <w:lang w:val="uk-UA"/>
        </w:rPr>
        <w:t>nina l.G. Pertinence linguistique de la présentation typographique. Peeters - Selaf. 1988. - 76p.</w:t>
      </w:r>
    </w:p>
    <w:p w14:paraId="7CE6DAE3"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218. Wagner R.L., Pinchon J. Grammaire du français classique et moderne. Ouvrage couronné par l’Académie française. - Paris:Hachette, 1962. - P45-56.</w:t>
      </w:r>
    </w:p>
    <w:p w14:paraId="3F68250F"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 xml:space="preserve">219. Wierzbicka A. English Speech Acts Verbs: A Semantic dictionary.- Lnd.,1987. - 500p. </w:t>
      </w:r>
    </w:p>
    <w:p w14:paraId="19628E30" w14:textId="77777777" w:rsidR="00123DCD" w:rsidRDefault="00123DCD" w:rsidP="00123DCD">
      <w:pPr>
        <w:pStyle w:val="af9"/>
        <w:spacing w:line="360" w:lineRule="auto"/>
        <w:jc w:val="both"/>
        <w:rPr>
          <w:rFonts w:ascii="Times New Roman" w:hAnsi="Times New Roman" w:cs="Times New Roman"/>
          <w:sz w:val="28"/>
          <w:lang w:val="uk-UA"/>
        </w:rPr>
      </w:pPr>
      <w:r>
        <w:rPr>
          <w:rFonts w:ascii="Times New Roman" w:hAnsi="Times New Roman" w:cs="Times New Roman"/>
          <w:sz w:val="28"/>
          <w:lang w:val="uk-UA"/>
        </w:rPr>
        <w:t>220. Wunderlich D. Questions about Questions // Medvedeva L.M., Starikova O.M., Reading in Linguistics (Aspects of Language Variation).- К.: Вища школа, 1993. – С.120-137.</w:t>
      </w:r>
    </w:p>
    <w:p w14:paraId="74F583D4" w14:textId="77777777" w:rsidR="00123DCD" w:rsidRDefault="00123DCD" w:rsidP="00123DCD">
      <w:pPr>
        <w:pStyle w:val="af9"/>
        <w:spacing w:line="360" w:lineRule="auto"/>
        <w:jc w:val="center"/>
        <w:rPr>
          <w:rFonts w:ascii="Times New Roman" w:hAnsi="Times New Roman" w:cs="Times New Roman"/>
          <w:sz w:val="28"/>
          <w:lang w:val="uk-UA"/>
        </w:rPr>
      </w:pPr>
    </w:p>
    <w:p w14:paraId="09CF454B" w14:textId="77777777" w:rsidR="00123DCD" w:rsidRDefault="00123DCD" w:rsidP="00123DCD">
      <w:pPr>
        <w:pStyle w:val="af9"/>
        <w:spacing w:line="360" w:lineRule="auto"/>
        <w:jc w:val="center"/>
        <w:rPr>
          <w:rFonts w:ascii="Times New Roman" w:hAnsi="Times New Roman" w:cs="Times New Roman"/>
          <w:sz w:val="28"/>
          <w:lang w:val="uk-UA"/>
        </w:rPr>
      </w:pPr>
    </w:p>
    <w:p w14:paraId="6FA209A9" w14:textId="77777777" w:rsidR="00123DCD" w:rsidRDefault="00123DCD" w:rsidP="00123DCD">
      <w:pPr>
        <w:pStyle w:val="af9"/>
        <w:spacing w:line="360" w:lineRule="auto"/>
        <w:jc w:val="center"/>
        <w:rPr>
          <w:rFonts w:ascii="Times New Roman" w:hAnsi="Times New Roman" w:cs="Times New Roman"/>
          <w:sz w:val="28"/>
          <w:lang w:val="uk-UA"/>
        </w:rPr>
      </w:pPr>
    </w:p>
    <w:p w14:paraId="36599A2C" w14:textId="77777777" w:rsidR="00123DCD" w:rsidRDefault="00123DCD" w:rsidP="00123DCD">
      <w:pPr>
        <w:pStyle w:val="af9"/>
        <w:spacing w:line="360" w:lineRule="auto"/>
        <w:jc w:val="center"/>
        <w:rPr>
          <w:rFonts w:ascii="Times New Roman" w:hAnsi="Times New Roman" w:cs="Times New Roman"/>
          <w:b/>
          <w:bCs/>
          <w:sz w:val="28"/>
          <w:lang w:val="uk-UA"/>
        </w:rPr>
      </w:pPr>
      <w:r>
        <w:rPr>
          <w:rFonts w:ascii="Times New Roman" w:hAnsi="Times New Roman" w:cs="Times New Roman"/>
          <w:b/>
          <w:bCs/>
          <w:sz w:val="28"/>
          <w:lang w:val="uk-UA"/>
        </w:rPr>
        <w:t>ДЖЕРЕЛА АНАЛІЗОВАНОЇ ЛІТЕРАТУРИ</w:t>
      </w:r>
    </w:p>
    <w:p w14:paraId="267C548A"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1. Anouilh J. Antigone // Théâtre français d’aujourd’hui. - Editions du progrès, 1969. - P.97-134.</w:t>
      </w:r>
    </w:p>
    <w:p w14:paraId="0AC401B6"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2. Anouilh J. Le directeur de l’opéra. – Editions de la table ronde, 1972. – 237p.</w:t>
      </w:r>
    </w:p>
    <w:p w14:paraId="1C8252D9"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3. Anouilh J. L’invitation au château, T.I,II. – P.: Hachette, 1967. – 530p.</w:t>
      </w:r>
    </w:p>
    <w:p w14:paraId="4EB11D5B"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4. Anouilh J La petite Molière. - P.: Hachette, 1974. – 530p.</w:t>
      </w:r>
    </w:p>
    <w:p w14:paraId="7BC013AE"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5. Aragon L. Le monde réel. Les voyageurs de l’impériale. - Paris:Gallimard, 1989. - 375p.</w:t>
      </w:r>
    </w:p>
    <w:p w14:paraId="12C0026F"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 xml:space="preserve">6. Avril N. L’été de saint Valentin. – Société nouvelle des éditions Pauvert, 1972. – Nouvelle edition, 1981. – 180p. </w:t>
      </w:r>
    </w:p>
    <w:p w14:paraId="6B2A187D"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7. Aymé M. Uranus. – Paris: Gallimard, 1948. – 65p.</w:t>
      </w:r>
    </w:p>
    <w:p w14:paraId="48FA6E24"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8. Bazin E. Vipère au poing. - Paris: Bernard grasset, 1987. - 286p.</w:t>
      </w:r>
    </w:p>
    <w:p w14:paraId="4A60494C"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9. Bazin E. Lève-toi et marche. - Paris: Grasset, 1952. - 244p.</w:t>
      </w:r>
    </w:p>
    <w:p w14:paraId="6AE8C9DD"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10. Beauvoir S. de Les mandarins. – Paris: Gallimard, 1954. – 176p.</w:t>
      </w:r>
    </w:p>
    <w:p w14:paraId="7F951AA4"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11</w:t>
      </w:r>
      <w:r>
        <w:rPr>
          <w:rFonts w:ascii="Times New Roman" w:hAnsi="Times New Roman" w:cs="Times New Roman"/>
          <w:sz w:val="28"/>
          <w:lang w:val="en-US"/>
        </w:rPr>
        <w:t>.</w:t>
      </w:r>
      <w:r>
        <w:rPr>
          <w:rFonts w:ascii="Times New Roman" w:hAnsi="Times New Roman" w:cs="Times New Roman"/>
          <w:sz w:val="28"/>
          <w:lang w:val="uk-UA"/>
        </w:rPr>
        <w:t xml:space="preserve"> Beckett S. En atte</w:t>
      </w:r>
      <w:r>
        <w:rPr>
          <w:rFonts w:ascii="Times New Roman" w:hAnsi="Times New Roman" w:cs="Times New Roman"/>
          <w:sz w:val="28"/>
          <w:lang w:val="en-US"/>
        </w:rPr>
        <w:t>n</w:t>
      </w:r>
      <w:r>
        <w:rPr>
          <w:rFonts w:ascii="Times New Roman" w:hAnsi="Times New Roman" w:cs="Times New Roman"/>
          <w:sz w:val="28"/>
          <w:lang w:val="uk-UA"/>
        </w:rPr>
        <w:t>dant Godot // Théâtre français d’aujourd’hui. - Editions du progrès, 1969. - P.45-56.</w:t>
      </w:r>
    </w:p>
    <w:p w14:paraId="162C136C"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12. Bloch M. 365 devinettes, énigmas et menteries. – Hatier, Paris, 1990. – 587p.</w:t>
      </w:r>
    </w:p>
    <w:p w14:paraId="33F1C3DE"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13. Camus A. Les justes. - Paris: Editions de la connaissance, 1967. - 216p.</w:t>
      </w:r>
    </w:p>
    <w:p w14:paraId="5CF3E6E0"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14. Camus A. La chute. - Paris: Gallimard, 1968. -160p.</w:t>
      </w:r>
    </w:p>
    <w:p w14:paraId="13ED074E"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14. Cardinal M. Une vie pour deux. – Sélection Grasset et Fasqelle, 1978. – 287p.</w:t>
      </w:r>
    </w:p>
    <w:p w14:paraId="073DEC58"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15. Clavel B. Le tonnerre de Dieu – M.: “Tsitadel”, 2001. – 137p.</w:t>
      </w:r>
    </w:p>
    <w:p w14:paraId="6DA09780"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16. Cocteau J. La voix humaine. – Paris: Gallimard, 1965. – 37p.</w:t>
      </w:r>
    </w:p>
    <w:p w14:paraId="44E0F7CB"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17. Cocteau J. Les parents terribles . – Editions: “J’ai lu”, 1978. – 57p.</w:t>
      </w:r>
    </w:p>
    <w:p w14:paraId="058F0EFA" w14:textId="77777777" w:rsidR="00123DCD" w:rsidRDefault="00123DCD" w:rsidP="00123DCD">
      <w:pPr>
        <w:pStyle w:val="af9"/>
        <w:spacing w:line="360" w:lineRule="auto"/>
        <w:rPr>
          <w:rFonts w:ascii="Times New Roman" w:hAnsi="Times New Roman" w:cs="Times New Roman"/>
          <w:sz w:val="28"/>
          <w:lang w:val="en-US"/>
        </w:rPr>
      </w:pPr>
      <w:r>
        <w:rPr>
          <w:rFonts w:ascii="Times New Roman" w:hAnsi="Times New Roman" w:cs="Times New Roman"/>
          <w:sz w:val="28"/>
          <w:lang w:val="uk-UA"/>
        </w:rPr>
        <w:t>18. Colette La vagabonde. - M.: “Radouga”, 1983. - P.67-94.</w:t>
      </w:r>
    </w:p>
    <w:p w14:paraId="5C3E3355" w14:textId="77777777" w:rsidR="00123DCD" w:rsidRDefault="00123DCD" w:rsidP="00123DCD">
      <w:pPr>
        <w:pStyle w:val="af9"/>
        <w:spacing w:line="360" w:lineRule="auto"/>
        <w:rPr>
          <w:rFonts w:ascii="Times New Roman" w:hAnsi="Times New Roman" w:cs="Times New Roman"/>
          <w:sz w:val="28"/>
          <w:lang w:val="en-US"/>
        </w:rPr>
      </w:pPr>
      <w:r>
        <w:rPr>
          <w:rFonts w:ascii="Times New Roman" w:hAnsi="Times New Roman" w:cs="Times New Roman"/>
          <w:sz w:val="28"/>
          <w:lang w:val="en-US"/>
        </w:rPr>
        <w:t>19. Cresson B. L’introduction au français commercial. – Didier.Paris, 1972. – 276p.</w:t>
      </w:r>
    </w:p>
    <w:p w14:paraId="59442BA7" w14:textId="77777777" w:rsidR="00123DCD" w:rsidRDefault="00123DCD" w:rsidP="00123DCD">
      <w:pPr>
        <w:pStyle w:val="af9"/>
        <w:spacing w:line="360" w:lineRule="auto"/>
        <w:rPr>
          <w:rFonts w:ascii="Times New Roman" w:hAnsi="Times New Roman" w:cs="Times New Roman"/>
          <w:sz w:val="28"/>
          <w:lang w:val="en-US"/>
        </w:rPr>
      </w:pPr>
      <w:r>
        <w:rPr>
          <w:rFonts w:ascii="Times New Roman" w:hAnsi="Times New Roman" w:cs="Times New Roman"/>
          <w:sz w:val="28"/>
          <w:lang w:val="uk-UA"/>
        </w:rPr>
        <w:t>20. Curtis J.-Le Cygne sauvage. – Editions:“J’ai lu”, 1967. - 356p.</w:t>
      </w:r>
    </w:p>
    <w:p w14:paraId="274B9576" w14:textId="77777777" w:rsidR="00123DCD" w:rsidRDefault="00123DCD" w:rsidP="00123DCD">
      <w:pPr>
        <w:pStyle w:val="af9"/>
        <w:spacing w:line="360" w:lineRule="auto"/>
        <w:rPr>
          <w:rFonts w:ascii="Times New Roman" w:hAnsi="Times New Roman" w:cs="Times New Roman"/>
          <w:sz w:val="28"/>
          <w:lang w:val="en-US"/>
        </w:rPr>
      </w:pPr>
      <w:r>
        <w:rPr>
          <w:rFonts w:ascii="Times New Roman" w:hAnsi="Times New Roman" w:cs="Times New Roman"/>
          <w:sz w:val="28"/>
          <w:lang w:val="en-US"/>
        </w:rPr>
        <w:lastRenderedPageBreak/>
        <w:t>21. Danilo M. Le français d’entreprise – CLE international, 1999. – 245p.</w:t>
      </w:r>
    </w:p>
    <w:p w14:paraId="19B1AA02" w14:textId="77777777" w:rsidR="00123DCD" w:rsidRDefault="00123DCD" w:rsidP="00123DCD">
      <w:pPr>
        <w:pStyle w:val="af9"/>
        <w:spacing w:line="360" w:lineRule="auto"/>
        <w:rPr>
          <w:rFonts w:ascii="Times New Roman" w:hAnsi="Times New Roman" w:cs="Times New Roman"/>
          <w:sz w:val="28"/>
          <w:lang w:val="en-US"/>
        </w:rPr>
      </w:pPr>
      <w:r>
        <w:rPr>
          <w:rFonts w:ascii="Times New Roman" w:hAnsi="Times New Roman" w:cs="Times New Roman"/>
          <w:sz w:val="28"/>
          <w:lang w:val="uk-UA"/>
        </w:rPr>
        <w:t>22. Daninos P. Le jacassin, Paris: Gallimard, 1972. – 235p.</w:t>
      </w:r>
    </w:p>
    <w:p w14:paraId="4FD3D5E8" w14:textId="77777777" w:rsidR="00123DCD" w:rsidRDefault="00123DCD" w:rsidP="00123DCD">
      <w:pPr>
        <w:pStyle w:val="af9"/>
        <w:spacing w:line="360" w:lineRule="auto"/>
        <w:rPr>
          <w:rFonts w:ascii="Times New Roman" w:hAnsi="Times New Roman" w:cs="Times New Roman"/>
          <w:sz w:val="28"/>
          <w:lang w:val="en-US"/>
        </w:rPr>
      </w:pPr>
      <w:r>
        <w:rPr>
          <w:rFonts w:ascii="Times New Roman" w:hAnsi="Times New Roman" w:cs="Times New Roman"/>
          <w:sz w:val="28"/>
          <w:lang w:val="en-US"/>
        </w:rPr>
        <w:t>23. Danois P. Le français de la communication professionnelle. – CLE international, Paris, 1993. – 168p.</w:t>
      </w:r>
    </w:p>
    <w:p w14:paraId="0CC2148E" w14:textId="77777777" w:rsidR="00123DCD" w:rsidRDefault="00123DCD" w:rsidP="00123DCD">
      <w:pPr>
        <w:pStyle w:val="af9"/>
        <w:spacing w:line="360" w:lineRule="auto"/>
        <w:rPr>
          <w:rFonts w:ascii="Times New Roman" w:hAnsi="Times New Roman" w:cs="Times New Roman"/>
          <w:sz w:val="28"/>
          <w:lang w:val="en-US"/>
        </w:rPr>
      </w:pPr>
      <w:r>
        <w:rPr>
          <w:rFonts w:ascii="Times New Roman" w:hAnsi="Times New Roman" w:cs="Times New Roman"/>
          <w:sz w:val="28"/>
          <w:lang w:val="en-US"/>
        </w:rPr>
        <w:t>24. Dany M. Le français du secrétariat commercial. – Hachette, 1977. – 178p.</w:t>
      </w:r>
    </w:p>
    <w:p w14:paraId="0C9B34F3" w14:textId="77777777" w:rsidR="00123DCD" w:rsidRDefault="00123DCD" w:rsidP="00123DCD">
      <w:pPr>
        <w:pStyle w:val="af9"/>
        <w:spacing w:line="360" w:lineRule="auto"/>
        <w:rPr>
          <w:rFonts w:ascii="Times New Roman" w:hAnsi="Times New Roman" w:cs="Times New Roman"/>
          <w:sz w:val="28"/>
          <w:lang w:val="en-US"/>
        </w:rPr>
      </w:pPr>
      <w:r>
        <w:rPr>
          <w:rFonts w:ascii="Times New Roman" w:hAnsi="Times New Roman" w:cs="Times New Roman"/>
          <w:sz w:val="28"/>
          <w:lang w:val="uk-UA"/>
        </w:rPr>
        <w:t>25. Dazat O. Chroniques perverses. – P.: Editions Sylvie messinger, 1986. – 245p.</w:t>
      </w:r>
    </w:p>
    <w:p w14:paraId="394B0BF2" w14:textId="77777777" w:rsidR="00123DCD" w:rsidRDefault="00123DCD" w:rsidP="00123DCD">
      <w:pPr>
        <w:pStyle w:val="af9"/>
        <w:spacing w:line="360" w:lineRule="auto"/>
        <w:rPr>
          <w:rFonts w:ascii="Times New Roman" w:hAnsi="Times New Roman" w:cs="Times New Roman"/>
          <w:sz w:val="28"/>
          <w:lang w:val="en-US"/>
        </w:rPr>
      </w:pPr>
      <w:r>
        <w:rPr>
          <w:rFonts w:ascii="Times New Roman" w:hAnsi="Times New Roman" w:cs="Times New Roman"/>
          <w:sz w:val="28"/>
          <w:lang w:val="en-US"/>
        </w:rPr>
        <w:t>26. Delcos J. Le Français des relations professionnelles.- Didier. Paris, 2000. – 267p.</w:t>
      </w:r>
    </w:p>
    <w:p w14:paraId="0F160933"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27. Denuzière M. Pour amuser les coccinelles. – Editions Jean-Claude Lattes, 1982. – 96p.</w:t>
      </w:r>
    </w:p>
    <w:p w14:paraId="5B6BAB8A"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28. Diderot D. Le Neveu de Rameau. – Paris:Gallimard, 1989. – 76p.</w:t>
      </w:r>
    </w:p>
    <w:p w14:paraId="4CA0A7F2"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29. Duhamel G. Le désert de Bievres. – Mercure de France, 1937. – 276p.</w:t>
      </w:r>
    </w:p>
    <w:p w14:paraId="4A57CE73"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30. Exbrayat Ch. La honte de la famille. - M.: “Tsitadel”, 1995. - 278p.</w:t>
      </w:r>
    </w:p>
    <w:p w14:paraId="2597DBF5"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31. Exupéry A. de S. Le petit prince. – M.; “Tsitadel”, 1999. – 179p.</w:t>
      </w:r>
    </w:p>
    <w:p w14:paraId="4DDE1919"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32. France A. L’île de pingouins. - Paris: Gallimard , 1994. - 247p.</w:t>
      </w:r>
    </w:p>
    <w:p w14:paraId="5C75BEC7"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33. Gide A. Les faux monnayeurs. - Paris: Gallimard, 1959. - 378p.</w:t>
      </w:r>
    </w:p>
    <w:p w14:paraId="2C24CB4F"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34. Groult F. Maxime ou la déchirure. – Edition “J’ai lu”, 1972. – 168p.</w:t>
      </w:r>
    </w:p>
    <w:p w14:paraId="1A986893"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35. Groult F</w:t>
      </w:r>
      <w:r>
        <w:rPr>
          <w:rFonts w:ascii="Times New Roman" w:hAnsi="Times New Roman" w:cs="Times New Roman"/>
          <w:sz w:val="28"/>
          <w:lang w:val="en-US"/>
        </w:rPr>
        <w:t>.</w:t>
      </w:r>
      <w:r>
        <w:rPr>
          <w:rFonts w:ascii="Times New Roman" w:hAnsi="Times New Roman" w:cs="Times New Roman"/>
          <w:sz w:val="28"/>
          <w:lang w:val="uk-UA"/>
        </w:rPr>
        <w:t xml:space="preserve"> La part des choses. – Editions Bernard Grasset, 1972. – 178p.</w:t>
      </w:r>
    </w:p>
    <w:p w14:paraId="63F07ED5"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36. Green J. Minuit. – Librairie Plon, 1936. – 376p.</w:t>
      </w:r>
    </w:p>
    <w:p w14:paraId="1C3E8A65"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37. Guimard P. Les choses de la vie. – Editions Dénoel, 1967. – 97p.</w:t>
      </w:r>
    </w:p>
    <w:p w14:paraId="26501671"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38. Ionesco E. Rhinocéros // Théâtre d’aujourd’hui. – Editions du progress, 1969. – p.25 - 57.</w:t>
      </w:r>
    </w:p>
    <w:p w14:paraId="6979A70B"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39. Ionesco E. La leçon // Théâtre d’aujourd’hui. – Editions du progress, 1969. – p.56-69.</w:t>
      </w:r>
    </w:p>
    <w:p w14:paraId="7B0A4176"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40. Josselin K. Bribes de vie. - Editions Ima Montis, 1998. - 97p.</w:t>
      </w:r>
    </w:p>
    <w:p w14:paraId="537E3E5B"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 xml:space="preserve">41. Kammerer A. La proie de Mado. – Edition Ima Montis, 1988. – 130p. </w:t>
      </w:r>
    </w:p>
    <w:p w14:paraId="2D2B17E1"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42. Laffon M. Le livre de pourquoi. – P.: De la Martinière Jeunesse, 2003. – 93p.</w:t>
      </w:r>
    </w:p>
    <w:p w14:paraId="693FDF03"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 xml:space="preserve">43. La gazette. </w:t>
      </w:r>
      <w:r>
        <w:rPr>
          <w:rFonts w:ascii="Times New Roman" w:hAnsi="Times New Roman" w:cs="Times New Roman"/>
          <w:sz w:val="28"/>
          <w:lang w:val="en-US"/>
        </w:rPr>
        <w:t xml:space="preserve">- </w:t>
      </w:r>
      <w:r>
        <w:rPr>
          <w:rFonts w:ascii="Times New Roman" w:hAnsi="Times New Roman" w:cs="Times New Roman"/>
          <w:sz w:val="28"/>
          <w:lang w:val="uk-UA"/>
        </w:rPr>
        <w:t xml:space="preserve">№117. – 2004. - </w:t>
      </w:r>
      <w:r>
        <w:rPr>
          <w:rFonts w:ascii="Times New Roman" w:hAnsi="Times New Roman" w:cs="Times New Roman"/>
          <w:sz w:val="28"/>
          <w:lang w:val="en-US"/>
        </w:rPr>
        <w:t>27p.</w:t>
      </w:r>
    </w:p>
    <w:p w14:paraId="525B72D8" w14:textId="77777777" w:rsidR="00123DCD" w:rsidRDefault="00123DCD" w:rsidP="00123DCD">
      <w:pPr>
        <w:pStyle w:val="af9"/>
        <w:spacing w:line="360" w:lineRule="auto"/>
        <w:rPr>
          <w:rFonts w:ascii="Times New Roman" w:hAnsi="Times New Roman" w:cs="Times New Roman"/>
          <w:sz w:val="28"/>
          <w:lang w:val="en-US"/>
        </w:rPr>
      </w:pPr>
      <w:r>
        <w:rPr>
          <w:rFonts w:ascii="Times New Roman" w:hAnsi="Times New Roman" w:cs="Times New Roman"/>
          <w:sz w:val="28"/>
          <w:lang w:val="uk-UA"/>
        </w:rPr>
        <w:t xml:space="preserve">44. </w:t>
      </w:r>
      <w:r>
        <w:rPr>
          <w:rFonts w:ascii="Times New Roman" w:hAnsi="Times New Roman" w:cs="Times New Roman"/>
          <w:sz w:val="28"/>
          <w:lang w:val="en-US"/>
        </w:rPr>
        <w:t xml:space="preserve">La </w:t>
      </w:r>
      <w:r>
        <w:rPr>
          <w:rFonts w:ascii="Times New Roman" w:hAnsi="Times New Roman" w:cs="Times New Roman"/>
          <w:sz w:val="28"/>
          <w:lang w:val="uk-UA"/>
        </w:rPr>
        <w:t>Libération. - №75. – 2003</w:t>
      </w:r>
      <w:r>
        <w:rPr>
          <w:rFonts w:ascii="Times New Roman" w:hAnsi="Times New Roman" w:cs="Times New Roman"/>
          <w:sz w:val="28"/>
          <w:lang w:val="en-US"/>
        </w:rPr>
        <w:t>. – 27p.</w:t>
      </w:r>
    </w:p>
    <w:p w14:paraId="1951B2DF" w14:textId="77777777" w:rsidR="00123DCD" w:rsidRDefault="00123DCD" w:rsidP="00123DCD">
      <w:pPr>
        <w:pStyle w:val="af9"/>
        <w:spacing w:line="360" w:lineRule="auto"/>
        <w:rPr>
          <w:rFonts w:ascii="Times New Roman" w:hAnsi="Times New Roman" w:cs="Times New Roman"/>
          <w:sz w:val="28"/>
          <w:lang w:val="en-US"/>
        </w:rPr>
      </w:pPr>
      <w:r>
        <w:rPr>
          <w:rFonts w:ascii="Times New Roman" w:hAnsi="Times New Roman" w:cs="Times New Roman"/>
          <w:sz w:val="28"/>
          <w:lang w:val="uk-UA"/>
        </w:rPr>
        <w:t>45</w:t>
      </w:r>
      <w:r>
        <w:rPr>
          <w:rFonts w:ascii="Times New Roman" w:hAnsi="Times New Roman" w:cs="Times New Roman"/>
          <w:sz w:val="28"/>
          <w:lang w:val="en-US"/>
        </w:rPr>
        <w:t xml:space="preserve">. </w:t>
      </w:r>
      <w:r>
        <w:rPr>
          <w:rFonts w:ascii="Times New Roman" w:hAnsi="Times New Roman" w:cs="Times New Roman"/>
          <w:sz w:val="28"/>
          <w:lang w:val="uk-UA"/>
        </w:rPr>
        <w:t>L</w:t>
      </w:r>
      <w:r>
        <w:rPr>
          <w:rFonts w:ascii="Times New Roman" w:hAnsi="Times New Roman" w:cs="Times New Roman"/>
          <w:sz w:val="28"/>
          <w:lang w:val="en-US"/>
        </w:rPr>
        <w:t>a L</w:t>
      </w:r>
      <w:r>
        <w:rPr>
          <w:rFonts w:ascii="Times New Roman" w:hAnsi="Times New Roman" w:cs="Times New Roman"/>
          <w:sz w:val="28"/>
          <w:lang w:val="uk-UA"/>
        </w:rPr>
        <w:t>ibération</w:t>
      </w:r>
      <w:r>
        <w:rPr>
          <w:rFonts w:ascii="Times New Roman" w:hAnsi="Times New Roman" w:cs="Times New Roman"/>
          <w:sz w:val="28"/>
          <w:lang w:val="en-US"/>
        </w:rPr>
        <w:t>, 21.03.2003</w:t>
      </w:r>
      <w:r>
        <w:rPr>
          <w:rFonts w:ascii="Times New Roman" w:hAnsi="Times New Roman" w:cs="Times New Roman"/>
          <w:sz w:val="28"/>
          <w:lang w:val="uk-UA"/>
        </w:rPr>
        <w:t>, www.</w:t>
      </w:r>
      <w:r>
        <w:rPr>
          <w:rFonts w:ascii="Times New Roman" w:hAnsi="Times New Roman" w:cs="Times New Roman"/>
          <w:sz w:val="28"/>
          <w:lang w:val="en-US"/>
        </w:rPr>
        <w:t xml:space="preserve"> libération. fr.</w:t>
      </w:r>
      <w:r>
        <w:rPr>
          <w:rFonts w:ascii="Times New Roman" w:hAnsi="Times New Roman" w:cs="Times New Roman"/>
          <w:sz w:val="28"/>
          <w:lang w:val="uk-UA"/>
        </w:rPr>
        <w:t xml:space="preserve"> </w:t>
      </w:r>
    </w:p>
    <w:p w14:paraId="6E47C5CA" w14:textId="77777777" w:rsidR="00123DCD" w:rsidRDefault="00123DCD" w:rsidP="00123DCD">
      <w:pPr>
        <w:pStyle w:val="af9"/>
        <w:spacing w:line="360" w:lineRule="auto"/>
        <w:rPr>
          <w:rFonts w:ascii="Times New Roman" w:hAnsi="Times New Roman" w:cs="Times New Roman"/>
          <w:sz w:val="28"/>
          <w:lang w:val="en-US"/>
        </w:rPr>
      </w:pPr>
      <w:r>
        <w:rPr>
          <w:rFonts w:ascii="Times New Roman" w:hAnsi="Times New Roman" w:cs="Times New Roman"/>
          <w:sz w:val="28"/>
          <w:lang w:val="uk-UA"/>
        </w:rPr>
        <w:lastRenderedPageBreak/>
        <w:t>46. L’équipe. - №18273. - 2004.</w:t>
      </w:r>
      <w:r>
        <w:rPr>
          <w:rFonts w:ascii="Times New Roman" w:hAnsi="Times New Roman" w:cs="Times New Roman"/>
          <w:sz w:val="28"/>
          <w:lang w:val="en-US"/>
        </w:rPr>
        <w:t>- 46p.</w:t>
      </w:r>
    </w:p>
    <w:p w14:paraId="527BB9BD" w14:textId="77777777" w:rsidR="00123DCD" w:rsidRDefault="00123DCD" w:rsidP="00123DCD">
      <w:pPr>
        <w:pStyle w:val="af9"/>
        <w:spacing w:line="360" w:lineRule="auto"/>
        <w:rPr>
          <w:rFonts w:ascii="Times New Roman" w:hAnsi="Times New Roman" w:cs="Times New Roman"/>
          <w:sz w:val="28"/>
          <w:lang w:val="en-US"/>
        </w:rPr>
      </w:pPr>
      <w:r>
        <w:rPr>
          <w:rFonts w:ascii="Times New Roman" w:hAnsi="Times New Roman" w:cs="Times New Roman"/>
          <w:sz w:val="28"/>
          <w:lang w:val="uk-UA"/>
        </w:rPr>
        <w:t xml:space="preserve">47. </w:t>
      </w:r>
      <w:r>
        <w:rPr>
          <w:rFonts w:ascii="Times New Roman" w:hAnsi="Times New Roman" w:cs="Times New Roman"/>
          <w:sz w:val="28"/>
          <w:lang w:val="en-US"/>
        </w:rPr>
        <w:t>Le Figaro. – 22.11.2001, 31.10.2001. – 27p.</w:t>
      </w:r>
    </w:p>
    <w:p w14:paraId="6F915C1A"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48. Le magazine littéraire</w:t>
      </w:r>
      <w:r>
        <w:rPr>
          <w:rFonts w:ascii="Times New Roman" w:hAnsi="Times New Roman" w:cs="Times New Roman"/>
          <w:sz w:val="28"/>
          <w:lang w:val="en-US"/>
        </w:rPr>
        <w:t>. -</w:t>
      </w:r>
      <w:r>
        <w:rPr>
          <w:rFonts w:ascii="Times New Roman" w:hAnsi="Times New Roman" w:cs="Times New Roman"/>
          <w:sz w:val="28"/>
          <w:lang w:val="uk-UA"/>
        </w:rPr>
        <w:t xml:space="preserve"> № 3, fevrier, 2003. – 116p.</w:t>
      </w:r>
    </w:p>
    <w:p w14:paraId="3687467C" w14:textId="77777777" w:rsidR="00123DCD" w:rsidRDefault="00123DCD" w:rsidP="00123DCD">
      <w:pPr>
        <w:pStyle w:val="af9"/>
        <w:spacing w:line="360" w:lineRule="auto"/>
        <w:rPr>
          <w:rFonts w:ascii="Times New Roman" w:hAnsi="Times New Roman" w:cs="Times New Roman"/>
          <w:sz w:val="28"/>
          <w:lang w:val="en-US"/>
        </w:rPr>
      </w:pPr>
      <w:r>
        <w:rPr>
          <w:rFonts w:ascii="Times New Roman" w:hAnsi="Times New Roman" w:cs="Times New Roman"/>
          <w:sz w:val="28"/>
          <w:lang w:val="uk-UA"/>
        </w:rPr>
        <w:t>49. Le monde. - №№18486, 18492. – 2004</w:t>
      </w:r>
      <w:r>
        <w:rPr>
          <w:rFonts w:ascii="Times New Roman" w:hAnsi="Times New Roman" w:cs="Times New Roman"/>
          <w:sz w:val="28"/>
          <w:lang w:val="en-US"/>
        </w:rPr>
        <w:t>. - 58p.</w:t>
      </w:r>
    </w:p>
    <w:p w14:paraId="7EA7D264" w14:textId="77777777" w:rsidR="00123DCD" w:rsidRDefault="00123DCD" w:rsidP="00123DCD">
      <w:pPr>
        <w:pStyle w:val="af9"/>
        <w:spacing w:line="360" w:lineRule="auto"/>
        <w:rPr>
          <w:rFonts w:ascii="Times New Roman" w:hAnsi="Times New Roman" w:cs="Times New Roman"/>
          <w:sz w:val="28"/>
          <w:lang w:val="en-US"/>
        </w:rPr>
      </w:pPr>
      <w:r>
        <w:rPr>
          <w:rFonts w:ascii="Times New Roman" w:hAnsi="Times New Roman" w:cs="Times New Roman"/>
          <w:sz w:val="28"/>
          <w:lang w:val="uk-UA"/>
        </w:rPr>
        <w:t xml:space="preserve">50. </w:t>
      </w:r>
      <w:r>
        <w:rPr>
          <w:rFonts w:ascii="Times New Roman" w:hAnsi="Times New Roman" w:cs="Times New Roman"/>
          <w:sz w:val="28"/>
          <w:lang w:val="en-US"/>
        </w:rPr>
        <w:t>Le monde. - 27.06.2004, www. le monde. fr.</w:t>
      </w:r>
    </w:p>
    <w:p w14:paraId="073F543F" w14:textId="77777777" w:rsidR="00123DCD" w:rsidRDefault="00123DCD" w:rsidP="00123DCD">
      <w:pPr>
        <w:pStyle w:val="af9"/>
        <w:spacing w:line="360" w:lineRule="auto"/>
        <w:rPr>
          <w:rFonts w:ascii="Times New Roman" w:hAnsi="Times New Roman" w:cs="Times New Roman"/>
          <w:sz w:val="28"/>
          <w:lang w:val="en-US"/>
        </w:rPr>
      </w:pPr>
      <w:r>
        <w:rPr>
          <w:rFonts w:ascii="Times New Roman" w:hAnsi="Times New Roman" w:cs="Times New Roman"/>
          <w:sz w:val="28"/>
          <w:lang w:val="en-US"/>
        </w:rPr>
        <w:t xml:space="preserve">51. </w:t>
      </w:r>
      <w:r>
        <w:rPr>
          <w:rFonts w:ascii="Times New Roman" w:hAnsi="Times New Roman" w:cs="Times New Roman"/>
          <w:sz w:val="28"/>
          <w:lang w:val="uk-UA"/>
        </w:rPr>
        <w:t>Le monde. Dossier et document. - №333</w:t>
      </w:r>
      <w:r>
        <w:rPr>
          <w:rFonts w:ascii="Times New Roman" w:hAnsi="Times New Roman" w:cs="Times New Roman"/>
          <w:sz w:val="28"/>
          <w:lang w:val="en-US"/>
        </w:rPr>
        <w:t>. – 2005. - 36p.</w:t>
      </w:r>
    </w:p>
    <w:p w14:paraId="238FA990" w14:textId="77777777" w:rsidR="00123DCD" w:rsidRDefault="00123DCD" w:rsidP="00123DCD">
      <w:pPr>
        <w:pStyle w:val="af9"/>
        <w:spacing w:line="360" w:lineRule="auto"/>
        <w:rPr>
          <w:rFonts w:ascii="Times New Roman" w:hAnsi="Times New Roman" w:cs="Times New Roman"/>
          <w:sz w:val="28"/>
          <w:lang w:val="en-US"/>
        </w:rPr>
      </w:pPr>
      <w:r>
        <w:rPr>
          <w:rFonts w:ascii="Times New Roman" w:hAnsi="Times New Roman" w:cs="Times New Roman"/>
          <w:sz w:val="28"/>
          <w:lang w:val="uk-UA"/>
        </w:rPr>
        <w:t>52. Le Nouvel Observateur</w:t>
      </w:r>
      <w:r>
        <w:rPr>
          <w:rFonts w:ascii="Times New Roman" w:hAnsi="Times New Roman" w:cs="Times New Roman"/>
          <w:sz w:val="28"/>
          <w:lang w:val="en-US"/>
        </w:rPr>
        <w:t>. -</w:t>
      </w:r>
      <w:r>
        <w:rPr>
          <w:rFonts w:ascii="Times New Roman" w:hAnsi="Times New Roman" w:cs="Times New Roman"/>
          <w:sz w:val="28"/>
          <w:lang w:val="uk-UA"/>
        </w:rPr>
        <w:t xml:space="preserve"> 24.06.2004; 30,06,2004; 18.07.2004. - </w:t>
      </w:r>
      <w:r>
        <w:rPr>
          <w:rFonts w:ascii="Times New Roman" w:hAnsi="Times New Roman" w:cs="Times New Roman"/>
          <w:sz w:val="28"/>
          <w:lang w:val="en-US"/>
        </w:rPr>
        <w:t>59p.</w:t>
      </w:r>
      <w:r>
        <w:rPr>
          <w:rFonts w:ascii="Times New Roman" w:hAnsi="Times New Roman" w:cs="Times New Roman"/>
          <w:sz w:val="28"/>
          <w:lang w:val="uk-UA"/>
        </w:rPr>
        <w:t xml:space="preserve"> </w:t>
      </w:r>
    </w:p>
    <w:p w14:paraId="5968C763"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fr-FR"/>
        </w:rPr>
        <w:t xml:space="preserve">53. Le Nouvel Observateur. - 28.06.2003, </w:t>
      </w:r>
      <w:hyperlink r:id="rId8" w:history="1">
        <w:r>
          <w:rPr>
            <w:rStyle w:val="af1"/>
            <w:sz w:val="28"/>
            <w:lang w:val="uk-UA"/>
          </w:rPr>
          <w:t>www.le</w:t>
        </w:r>
      </w:hyperlink>
      <w:r>
        <w:rPr>
          <w:rFonts w:ascii="Times New Roman" w:hAnsi="Times New Roman" w:cs="Times New Roman"/>
          <w:sz w:val="28"/>
          <w:lang w:val="uk-UA"/>
        </w:rPr>
        <w:t xml:space="preserve"> </w:t>
      </w:r>
      <w:r>
        <w:rPr>
          <w:rFonts w:ascii="Times New Roman" w:hAnsi="Times New Roman" w:cs="Times New Roman"/>
          <w:sz w:val="28"/>
          <w:lang w:val="fr-FR"/>
        </w:rPr>
        <w:t>nouvel obs.</w:t>
      </w:r>
      <w:r>
        <w:rPr>
          <w:rFonts w:ascii="Times New Roman" w:hAnsi="Times New Roman" w:cs="Times New Roman"/>
          <w:sz w:val="28"/>
          <w:lang w:val="uk-UA"/>
        </w:rPr>
        <w:t xml:space="preserve"> </w:t>
      </w:r>
    </w:p>
    <w:p w14:paraId="23B60525" w14:textId="77777777" w:rsidR="00123DCD" w:rsidRDefault="00123DCD" w:rsidP="00123DCD">
      <w:pPr>
        <w:pStyle w:val="af9"/>
        <w:spacing w:line="360" w:lineRule="auto"/>
        <w:rPr>
          <w:rFonts w:ascii="Times New Roman" w:hAnsi="Times New Roman" w:cs="Times New Roman"/>
          <w:sz w:val="28"/>
          <w:lang w:val="en-US"/>
        </w:rPr>
      </w:pPr>
      <w:r>
        <w:rPr>
          <w:rFonts w:ascii="Times New Roman" w:hAnsi="Times New Roman" w:cs="Times New Roman"/>
          <w:sz w:val="28"/>
          <w:lang w:val="uk-UA"/>
        </w:rPr>
        <w:t xml:space="preserve">54. Le Nouvel Economiste. - № 1263, 2064, 2065. – 2004. - </w:t>
      </w:r>
      <w:r>
        <w:rPr>
          <w:rFonts w:ascii="Times New Roman" w:hAnsi="Times New Roman" w:cs="Times New Roman"/>
          <w:sz w:val="28"/>
          <w:lang w:val="en-US"/>
        </w:rPr>
        <w:t>37p.</w:t>
      </w:r>
    </w:p>
    <w:p w14:paraId="18F030AA"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en-US"/>
        </w:rPr>
        <w:t>55.</w:t>
      </w:r>
      <w:r>
        <w:rPr>
          <w:rFonts w:ascii="Times New Roman" w:hAnsi="Times New Roman" w:cs="Times New Roman"/>
          <w:sz w:val="28"/>
          <w:lang w:val="uk-UA"/>
        </w:rPr>
        <w:t xml:space="preserve"> Malraux A. Les conquérants. - Paris: Gallimard, 1976. - 150p.</w:t>
      </w:r>
    </w:p>
    <w:p w14:paraId="5187A387" w14:textId="77777777" w:rsidR="00123DCD" w:rsidRDefault="00123DCD" w:rsidP="00123DCD">
      <w:pPr>
        <w:pStyle w:val="af9"/>
        <w:spacing w:line="360" w:lineRule="auto"/>
        <w:ind w:left="720" w:hanging="720"/>
        <w:rPr>
          <w:rFonts w:ascii="Times New Roman" w:hAnsi="Times New Roman" w:cs="Times New Roman"/>
          <w:sz w:val="28"/>
          <w:lang w:val="uk-UA"/>
        </w:rPr>
      </w:pPr>
      <w:r>
        <w:rPr>
          <w:rFonts w:ascii="Times New Roman" w:hAnsi="Times New Roman" w:cs="Times New Roman"/>
          <w:sz w:val="28"/>
          <w:lang w:val="uk-UA"/>
        </w:rPr>
        <w:t>56. Martin du Gard R. Les Thibault. - T.II. Paris; Gallimard, 1967. - 442p.</w:t>
      </w:r>
    </w:p>
    <w:p w14:paraId="5B994D9B"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57</w:t>
      </w:r>
      <w:r>
        <w:rPr>
          <w:rFonts w:ascii="Times New Roman" w:hAnsi="Times New Roman" w:cs="Times New Roman"/>
          <w:sz w:val="28"/>
          <w:lang w:val="en-US"/>
        </w:rPr>
        <w:t>.</w:t>
      </w:r>
      <w:r>
        <w:rPr>
          <w:rFonts w:ascii="Times New Roman" w:hAnsi="Times New Roman" w:cs="Times New Roman"/>
          <w:sz w:val="28"/>
          <w:lang w:val="uk-UA"/>
        </w:rPr>
        <w:t xml:space="preserve"> Mathuisieulx S. Les questions de Justine. – P.: Belin, 2005. – 15p.</w:t>
      </w:r>
    </w:p>
    <w:p w14:paraId="23430BCD" w14:textId="77777777" w:rsidR="00123DCD" w:rsidRDefault="00123DCD" w:rsidP="00123DCD">
      <w:pPr>
        <w:pStyle w:val="af9"/>
        <w:spacing w:line="360" w:lineRule="auto"/>
        <w:rPr>
          <w:rFonts w:ascii="Times New Roman" w:hAnsi="Times New Roman" w:cs="Times New Roman"/>
          <w:sz w:val="28"/>
          <w:lang w:val="en-US"/>
        </w:rPr>
      </w:pPr>
      <w:r>
        <w:rPr>
          <w:rFonts w:ascii="Times New Roman" w:hAnsi="Times New Roman" w:cs="Times New Roman"/>
          <w:sz w:val="28"/>
          <w:lang w:val="uk-UA"/>
        </w:rPr>
        <w:t>58. Mauriac F. Un adolescent d’autrefois. - Paris: Flammarion, 1987. - 197p.</w:t>
      </w:r>
    </w:p>
    <w:p w14:paraId="5E287ECE"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59. Mauriac F. Thérèse Desqueyroux. - M.: “Jupiter - Inter”, 2004. - 256p.</w:t>
      </w:r>
    </w:p>
    <w:p w14:paraId="52957BAD"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60. Mauriac F. Le noeud de vipères. - Paris: Librairie génèrale Française, 1992. - 267p.</w:t>
      </w:r>
    </w:p>
    <w:p w14:paraId="4BB689B1" w14:textId="77777777" w:rsidR="00123DCD" w:rsidRDefault="00123DCD" w:rsidP="00123DCD">
      <w:pPr>
        <w:pStyle w:val="af9"/>
        <w:spacing w:line="360" w:lineRule="auto"/>
        <w:rPr>
          <w:rFonts w:ascii="Times New Roman" w:hAnsi="Times New Roman" w:cs="Times New Roman"/>
          <w:sz w:val="28"/>
          <w:lang w:val="en-US"/>
        </w:rPr>
      </w:pPr>
      <w:r>
        <w:rPr>
          <w:rFonts w:ascii="Times New Roman" w:hAnsi="Times New Roman" w:cs="Times New Roman"/>
          <w:sz w:val="28"/>
          <w:lang w:val="uk-UA"/>
        </w:rPr>
        <w:t>61. Paris Match. - № 2874. -2004.</w:t>
      </w:r>
      <w:r>
        <w:rPr>
          <w:rFonts w:ascii="Times New Roman" w:hAnsi="Times New Roman" w:cs="Times New Roman"/>
          <w:sz w:val="28"/>
          <w:lang w:val="en-US"/>
        </w:rPr>
        <w:t xml:space="preserve"> - 78p.</w:t>
      </w:r>
    </w:p>
    <w:p w14:paraId="34CD3015"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62. Proust M. Du coté de chez Swann. - Paris: Flammarion, 1988. - 671p.</w:t>
      </w:r>
    </w:p>
    <w:p w14:paraId="3EBA54DE"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63. Proust M. Le temps retrouvé. - Paris: Flamarion, 1986. - 532p.</w:t>
      </w:r>
    </w:p>
    <w:p w14:paraId="0D56AE2E"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64. Queneau R. Saint Glinglin. - Paris: Gallimard, 1986. - 167p.</w:t>
      </w:r>
    </w:p>
    <w:p w14:paraId="5164D2E8"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 xml:space="preserve">65. Queneau R. Un rude hiver. - Paris: Gallimard, 1976. - 217p. </w:t>
      </w:r>
    </w:p>
    <w:p w14:paraId="23FBF0F7"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66. Sagan D. Dans un mois</w:t>
      </w:r>
      <w:r>
        <w:rPr>
          <w:rFonts w:ascii="Times New Roman" w:hAnsi="Times New Roman" w:cs="Times New Roman"/>
          <w:sz w:val="28"/>
          <w:lang w:val="en-US"/>
        </w:rPr>
        <w:t>,</w:t>
      </w:r>
      <w:r>
        <w:rPr>
          <w:rFonts w:ascii="Times New Roman" w:hAnsi="Times New Roman" w:cs="Times New Roman"/>
          <w:sz w:val="28"/>
          <w:lang w:val="uk-UA"/>
        </w:rPr>
        <w:t xml:space="preserve"> dans un an. - M.: “Jupiter - Inter”, 2004. - 218p.</w:t>
      </w:r>
    </w:p>
    <w:p w14:paraId="1357EFAD"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67. Sagan F. Bonjour, tristesse! – Julliard, 1954. – 150p.</w:t>
      </w:r>
    </w:p>
    <w:p w14:paraId="2F927F50"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68. Salacrou A. L’archipel Lenoir // Théâtre français d’aujourd’hui. - Editions du progrès, 1969. - P.74-89.</w:t>
      </w:r>
    </w:p>
    <w:p w14:paraId="222AF422"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69. Sartre J.-P. Le Diable et le Bon Dieu. - Paris: “Livre de poche”, 1949. - 276p.</w:t>
      </w:r>
    </w:p>
    <w:p w14:paraId="64E48E8C"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70. Sartre J.-P. La mort dans l’âme. - Paris:Gallimard, 1986. - 245p.</w:t>
      </w:r>
    </w:p>
    <w:p w14:paraId="2F3D74AA"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 xml:space="preserve">71. Sartre J.-P. La Nausée. - Paris: Gallimard, 1938. - 248p. 49. </w:t>
      </w:r>
    </w:p>
    <w:p w14:paraId="63B1757F"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72. Sartre J.-P. Morts sans s</w:t>
      </w:r>
      <w:r>
        <w:rPr>
          <w:rFonts w:ascii="Times New Roman" w:hAnsi="Times New Roman" w:cs="Times New Roman"/>
          <w:sz w:val="28"/>
          <w:lang w:val="en-US"/>
        </w:rPr>
        <w:t>é</w:t>
      </w:r>
      <w:r>
        <w:rPr>
          <w:rFonts w:ascii="Times New Roman" w:hAnsi="Times New Roman" w:cs="Times New Roman"/>
          <w:sz w:val="28"/>
          <w:lang w:val="uk-UA"/>
        </w:rPr>
        <w:t>pulture // Théâtre français d’aujourd’hui. - Editions du progrès, 1969. - P.84-104.</w:t>
      </w:r>
    </w:p>
    <w:p w14:paraId="29F57DE0"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lastRenderedPageBreak/>
        <w:t>73. Sciences et vie, Aout, 2005 – 170p.</w:t>
      </w:r>
    </w:p>
    <w:p w14:paraId="49EAD410"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74. Sciences humaines - №168. – Février, 2006. – 125p.</w:t>
      </w:r>
    </w:p>
    <w:p w14:paraId="50D653E9"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 xml:space="preserve">75. Signol Ch. Marie des brébis. – </w:t>
      </w:r>
      <w:r>
        <w:rPr>
          <w:rFonts w:ascii="Times New Roman" w:hAnsi="Times New Roman" w:cs="Times New Roman"/>
          <w:sz w:val="28"/>
          <w:lang w:val="en-US"/>
        </w:rPr>
        <w:t>é</w:t>
      </w:r>
      <w:r>
        <w:rPr>
          <w:rFonts w:ascii="Times New Roman" w:hAnsi="Times New Roman" w:cs="Times New Roman"/>
          <w:sz w:val="28"/>
          <w:lang w:val="uk-UA"/>
        </w:rPr>
        <w:t>ditions Seghers, 1989. – 210p.</w:t>
      </w:r>
    </w:p>
    <w:p w14:paraId="495DF347"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 xml:space="preserve">76. Simenon G. Maigret chez le ministre. - M.: “Vyssaya skola”, 1987. - 267p. 45. </w:t>
      </w:r>
    </w:p>
    <w:p w14:paraId="344AB845"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77. Simenon G. Maigret se f</w:t>
      </w:r>
      <w:r>
        <w:rPr>
          <w:rFonts w:ascii="Times New Roman" w:hAnsi="Times New Roman" w:cs="Times New Roman"/>
          <w:sz w:val="28"/>
          <w:lang w:val="en-US"/>
        </w:rPr>
        <w:t>â</w:t>
      </w:r>
      <w:r>
        <w:rPr>
          <w:rFonts w:ascii="Times New Roman" w:hAnsi="Times New Roman" w:cs="Times New Roman"/>
          <w:sz w:val="28"/>
          <w:lang w:val="uk-UA"/>
        </w:rPr>
        <w:t>che. -Л.: «Просвещение», 1980. - 79с.</w:t>
      </w:r>
    </w:p>
    <w:p w14:paraId="318C01DD"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78. Simenon G. Le déménagement. Manuscrit. Epalinges, 1967. – 98p.</w:t>
      </w:r>
    </w:p>
    <w:p w14:paraId="63304A1C"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79. Troyat H. Le Carnet vert. – Edition “Radouga”. – M.:2003. – 95p.</w:t>
      </w:r>
    </w:p>
    <w:p w14:paraId="4E97F14F" w14:textId="77777777" w:rsidR="00123DCD" w:rsidRDefault="00123DCD" w:rsidP="00123DCD">
      <w:pPr>
        <w:pStyle w:val="af9"/>
        <w:spacing w:line="360" w:lineRule="auto"/>
        <w:rPr>
          <w:rFonts w:ascii="Times New Roman" w:hAnsi="Times New Roman" w:cs="Times New Roman"/>
          <w:sz w:val="28"/>
          <w:lang w:val="uk-UA"/>
        </w:rPr>
      </w:pPr>
      <w:r>
        <w:rPr>
          <w:rFonts w:ascii="Times New Roman" w:hAnsi="Times New Roman" w:cs="Times New Roman"/>
          <w:sz w:val="28"/>
          <w:lang w:val="uk-UA"/>
        </w:rPr>
        <w:t>80. Vian B. L’écume des jours. - Paris: Union générale d’éditions, col. “10/18.</w:t>
      </w:r>
    </w:p>
    <w:p w14:paraId="0212BF86" w14:textId="44C44123" w:rsidR="00547108" w:rsidRPr="00123DCD" w:rsidRDefault="00547108" w:rsidP="009F572C">
      <w:pPr>
        <w:spacing w:line="360" w:lineRule="auto"/>
        <w:ind w:firstLine="708"/>
        <w:jc w:val="both"/>
        <w:rPr>
          <w:sz w:val="28"/>
          <w:szCs w:val="28"/>
        </w:rPr>
        <w:sectPr w:rsidR="00547108" w:rsidRPr="00123DCD">
          <w:headerReference w:type="even" r:id="rId9"/>
          <w:headerReference w:type="default" r:id="rId10"/>
          <w:pgSz w:w="11906" w:h="16838"/>
          <w:pgMar w:top="1134" w:right="851" w:bottom="1134" w:left="1701" w:header="720" w:footer="720" w:gutter="0"/>
          <w:pgNumType w:start="34"/>
          <w:cols w:space="720"/>
        </w:sectPr>
      </w:pPr>
    </w:p>
    <w:p w14:paraId="77C67521" w14:textId="77777777" w:rsidR="00D25437" w:rsidRPr="00547108" w:rsidRDefault="00D25437" w:rsidP="00D25437">
      <w:pPr>
        <w:widowControl w:val="0"/>
        <w:tabs>
          <w:tab w:val="center" w:pos="7655"/>
        </w:tabs>
        <w:spacing w:line="360" w:lineRule="auto"/>
        <w:jc w:val="center"/>
        <w:rPr>
          <w:sz w:val="28"/>
          <w:lang w:val="uk-UA"/>
        </w:rPr>
      </w:pPr>
    </w:p>
    <w:p w14:paraId="13885AB1" w14:textId="77777777" w:rsidR="00D25437" w:rsidRPr="00D30E91" w:rsidRDefault="00D25437" w:rsidP="00D25437">
      <w:pPr>
        <w:widowControl w:val="0"/>
        <w:tabs>
          <w:tab w:val="center" w:pos="7655"/>
        </w:tabs>
        <w:spacing w:line="360" w:lineRule="auto"/>
        <w:jc w:val="center"/>
        <w:rPr>
          <w:sz w:val="28"/>
          <w:lang w:val="uk-UA"/>
        </w:rPr>
      </w:pPr>
    </w:p>
    <w:p w14:paraId="710BFAC2" w14:textId="77777777" w:rsidR="00D25437" w:rsidRPr="00D30E91" w:rsidRDefault="00D25437" w:rsidP="00D25437">
      <w:pPr>
        <w:widowControl w:val="0"/>
        <w:tabs>
          <w:tab w:val="center" w:pos="7655"/>
        </w:tabs>
        <w:spacing w:line="360" w:lineRule="auto"/>
        <w:jc w:val="center"/>
        <w:rPr>
          <w:sz w:val="28"/>
          <w:lang w:val="uk-UA"/>
        </w:rPr>
      </w:pPr>
    </w:p>
    <w:p w14:paraId="739FE919" w14:textId="77777777" w:rsidR="00D25437" w:rsidRPr="00D30E91" w:rsidRDefault="00D25437" w:rsidP="00D25437">
      <w:pPr>
        <w:widowControl w:val="0"/>
        <w:tabs>
          <w:tab w:val="center" w:pos="7655"/>
        </w:tabs>
        <w:spacing w:line="360" w:lineRule="auto"/>
        <w:jc w:val="center"/>
        <w:rPr>
          <w:sz w:val="28"/>
          <w:lang w:val="uk-UA"/>
        </w:rPr>
      </w:pPr>
    </w:p>
    <w:p w14:paraId="58BE5167" w14:textId="77777777" w:rsidR="00D25437" w:rsidRPr="00D30E91" w:rsidRDefault="00D25437" w:rsidP="00D25437">
      <w:pPr>
        <w:widowControl w:val="0"/>
        <w:tabs>
          <w:tab w:val="center" w:pos="7655"/>
        </w:tabs>
        <w:spacing w:line="360" w:lineRule="auto"/>
        <w:jc w:val="center"/>
        <w:rPr>
          <w:sz w:val="28"/>
          <w:lang w:val="uk-UA"/>
        </w:rPr>
      </w:pPr>
    </w:p>
    <w:p w14:paraId="1845B6DC" w14:textId="77777777" w:rsidR="00D25437" w:rsidRPr="00D30E91" w:rsidRDefault="00D25437" w:rsidP="00D25437">
      <w:pPr>
        <w:widowControl w:val="0"/>
        <w:tabs>
          <w:tab w:val="center" w:pos="7655"/>
        </w:tabs>
        <w:spacing w:line="360" w:lineRule="auto"/>
        <w:jc w:val="center"/>
        <w:rPr>
          <w:sz w:val="28"/>
          <w:lang w:val="uk-UA"/>
        </w:rPr>
      </w:pPr>
    </w:p>
    <w:p w14:paraId="4584D29D" w14:textId="77777777" w:rsidR="00D25437" w:rsidRPr="00D30E91" w:rsidRDefault="00D25437" w:rsidP="00D25437">
      <w:pPr>
        <w:widowControl w:val="0"/>
        <w:tabs>
          <w:tab w:val="center" w:pos="7655"/>
        </w:tabs>
        <w:spacing w:line="360" w:lineRule="auto"/>
        <w:jc w:val="center"/>
        <w:rPr>
          <w:sz w:val="28"/>
          <w:lang w:val="uk-UA"/>
        </w:rPr>
      </w:pPr>
    </w:p>
    <w:p w14:paraId="1390AFD3" w14:textId="77777777" w:rsidR="00D25437" w:rsidRPr="00D30E91" w:rsidRDefault="00D25437" w:rsidP="00D25437">
      <w:pPr>
        <w:widowControl w:val="0"/>
        <w:tabs>
          <w:tab w:val="center" w:pos="7655"/>
        </w:tabs>
        <w:spacing w:line="360" w:lineRule="auto"/>
        <w:jc w:val="center"/>
        <w:rPr>
          <w:sz w:val="28"/>
          <w:lang w:val="uk-UA"/>
        </w:rPr>
      </w:pPr>
    </w:p>
    <w:p w14:paraId="30B5DC83" w14:textId="77777777" w:rsidR="00D25437" w:rsidRPr="00D30E91" w:rsidRDefault="00D25437" w:rsidP="00D25437">
      <w:pPr>
        <w:widowControl w:val="0"/>
        <w:tabs>
          <w:tab w:val="center" w:pos="7655"/>
        </w:tabs>
        <w:spacing w:line="360" w:lineRule="auto"/>
        <w:jc w:val="center"/>
        <w:rPr>
          <w:sz w:val="28"/>
          <w:lang w:val="uk-UA"/>
        </w:rPr>
      </w:pPr>
    </w:p>
    <w:p w14:paraId="4BD96388" w14:textId="77777777" w:rsidR="00D25437" w:rsidRPr="00D30E91" w:rsidRDefault="00D25437" w:rsidP="00D25437">
      <w:pPr>
        <w:widowControl w:val="0"/>
        <w:tabs>
          <w:tab w:val="center" w:pos="7655"/>
        </w:tabs>
        <w:spacing w:line="360" w:lineRule="auto"/>
        <w:jc w:val="center"/>
        <w:rPr>
          <w:sz w:val="28"/>
          <w:lang w:val="uk-UA"/>
        </w:rPr>
      </w:pPr>
    </w:p>
    <w:p w14:paraId="6663E647" w14:textId="77777777" w:rsidR="00D25437" w:rsidRPr="00D30E91" w:rsidRDefault="00D25437" w:rsidP="00D25437">
      <w:pPr>
        <w:spacing w:line="360" w:lineRule="auto"/>
        <w:jc w:val="right"/>
        <w:rPr>
          <w:sz w:val="28"/>
          <w:lang w:val="uk-UA"/>
        </w:rPr>
      </w:pPr>
    </w:p>
    <w:p w14:paraId="21862230" w14:textId="77777777" w:rsidR="00D25437" w:rsidRPr="00D30E91" w:rsidRDefault="00D25437" w:rsidP="00D25437">
      <w:pPr>
        <w:spacing w:line="360" w:lineRule="auto"/>
        <w:jc w:val="right"/>
        <w:rPr>
          <w:sz w:val="28"/>
          <w:lang w:val="uk-UA"/>
        </w:rPr>
      </w:pPr>
    </w:p>
    <w:p w14:paraId="31DA5099" w14:textId="77777777" w:rsidR="00D25437" w:rsidRPr="00D30E91" w:rsidRDefault="00D25437" w:rsidP="00D25437">
      <w:pPr>
        <w:spacing w:line="360" w:lineRule="auto"/>
        <w:jc w:val="right"/>
        <w:rPr>
          <w:sz w:val="28"/>
          <w:lang w:val="uk-UA"/>
        </w:rPr>
      </w:pPr>
    </w:p>
    <w:p w14:paraId="1F52CA29" w14:textId="77777777" w:rsidR="00D25437" w:rsidRPr="00D30E91" w:rsidRDefault="00D25437" w:rsidP="00D25437">
      <w:pPr>
        <w:spacing w:line="360" w:lineRule="auto"/>
        <w:jc w:val="right"/>
        <w:rPr>
          <w:sz w:val="28"/>
          <w:lang w:val="uk-UA"/>
        </w:rPr>
      </w:pPr>
    </w:p>
    <w:p w14:paraId="462252CC" w14:textId="77777777" w:rsidR="00D25437" w:rsidRPr="00D30E91" w:rsidRDefault="00D25437" w:rsidP="00D25437">
      <w:pPr>
        <w:spacing w:line="360" w:lineRule="auto"/>
        <w:jc w:val="right"/>
        <w:rPr>
          <w:sz w:val="28"/>
          <w:lang w:val="uk-UA"/>
        </w:rPr>
      </w:pPr>
    </w:p>
    <w:p w14:paraId="2DCF3606" w14:textId="77777777" w:rsidR="00D25437" w:rsidRPr="00D30E91" w:rsidRDefault="00D25437" w:rsidP="00D25437">
      <w:pPr>
        <w:spacing w:line="360" w:lineRule="auto"/>
        <w:jc w:val="right"/>
        <w:rPr>
          <w:sz w:val="28"/>
          <w:lang w:val="uk-UA"/>
        </w:rPr>
      </w:pPr>
    </w:p>
    <w:p w14:paraId="01585CD3" w14:textId="77777777" w:rsidR="00D25437" w:rsidRPr="00D30E91" w:rsidRDefault="00D25437" w:rsidP="00D25437">
      <w:pPr>
        <w:spacing w:line="360" w:lineRule="auto"/>
        <w:jc w:val="right"/>
        <w:rPr>
          <w:sz w:val="28"/>
          <w:lang w:val="uk-UA"/>
        </w:rPr>
      </w:pPr>
    </w:p>
    <w:p w14:paraId="35EDB98F" w14:textId="77777777" w:rsidR="00D25437" w:rsidRPr="00D30E91" w:rsidRDefault="00D25437" w:rsidP="00D25437">
      <w:pPr>
        <w:spacing w:line="360" w:lineRule="auto"/>
        <w:jc w:val="right"/>
        <w:rPr>
          <w:sz w:val="28"/>
          <w:lang w:val="uk-UA"/>
        </w:rPr>
      </w:pPr>
    </w:p>
    <w:p w14:paraId="7BF4718C" w14:textId="77777777" w:rsidR="00D25437" w:rsidRPr="00D30E91" w:rsidRDefault="00D25437" w:rsidP="00D25437">
      <w:pPr>
        <w:spacing w:line="360" w:lineRule="auto"/>
        <w:jc w:val="right"/>
        <w:rPr>
          <w:sz w:val="28"/>
          <w:lang w:val="uk-UA"/>
        </w:rPr>
      </w:pPr>
    </w:p>
    <w:p w14:paraId="6BB501EA" w14:textId="77777777" w:rsidR="00D25437" w:rsidRPr="00D30E91" w:rsidRDefault="00D25437" w:rsidP="00D25437">
      <w:pPr>
        <w:spacing w:line="360" w:lineRule="auto"/>
        <w:jc w:val="right"/>
        <w:rPr>
          <w:sz w:val="28"/>
          <w:lang w:val="uk-UA"/>
        </w:rPr>
      </w:pPr>
    </w:p>
    <w:p w14:paraId="1A176A2B" w14:textId="77777777" w:rsidR="00D25437" w:rsidRPr="00D30E91" w:rsidRDefault="00D25437" w:rsidP="00D25437">
      <w:pPr>
        <w:spacing w:line="360" w:lineRule="auto"/>
        <w:jc w:val="right"/>
        <w:rPr>
          <w:sz w:val="28"/>
          <w:lang w:val="uk-UA"/>
        </w:rPr>
      </w:pPr>
    </w:p>
    <w:p w14:paraId="0F50A65A" w14:textId="77777777" w:rsidR="00D25437" w:rsidRPr="00D30E91" w:rsidRDefault="00D25437" w:rsidP="00D25437">
      <w:pPr>
        <w:spacing w:line="360" w:lineRule="auto"/>
        <w:jc w:val="right"/>
        <w:rPr>
          <w:sz w:val="28"/>
          <w:lang w:val="uk-UA"/>
        </w:rPr>
      </w:pPr>
    </w:p>
    <w:p w14:paraId="240A7D0D" w14:textId="77777777" w:rsidR="00D25437" w:rsidRPr="00D30E91" w:rsidRDefault="00D25437" w:rsidP="00D25437">
      <w:pPr>
        <w:spacing w:line="360" w:lineRule="auto"/>
        <w:jc w:val="right"/>
        <w:rPr>
          <w:sz w:val="28"/>
          <w:lang w:val="uk-UA"/>
        </w:rPr>
      </w:pPr>
    </w:p>
    <w:p w14:paraId="416C1199" w14:textId="77777777" w:rsidR="00D25437" w:rsidRPr="00D30E91" w:rsidRDefault="00D25437" w:rsidP="00D25437">
      <w:pPr>
        <w:rPr>
          <w:lang w:val="uk-UA"/>
        </w:rPr>
      </w:pPr>
    </w:p>
    <w:p w14:paraId="6DEB8128" w14:textId="77777777" w:rsidR="00EB42FA" w:rsidRPr="00D25437" w:rsidRDefault="00EB42FA" w:rsidP="00EB42FA">
      <w:pPr>
        <w:ind w:firstLine="540"/>
        <w:jc w:val="right"/>
        <w:rPr>
          <w:i/>
          <w:sz w:val="28"/>
          <w:lang w:val="uk-UA"/>
        </w:rPr>
      </w:pPr>
    </w:p>
    <w:p w14:paraId="7EC6C600" w14:textId="77777777" w:rsidR="00EB42FA" w:rsidRDefault="00EB42FA" w:rsidP="00EB42FA">
      <w:pPr>
        <w:ind w:firstLine="540"/>
        <w:jc w:val="right"/>
        <w:rPr>
          <w:i/>
          <w:sz w:val="28"/>
          <w:lang w:val="uk-UA"/>
        </w:rPr>
      </w:pPr>
    </w:p>
    <w:p w14:paraId="2AA6F28D" w14:textId="77777777" w:rsidR="00EB42FA" w:rsidRDefault="00EB42FA" w:rsidP="00EB42FA">
      <w:pPr>
        <w:ind w:firstLine="540"/>
        <w:jc w:val="right"/>
        <w:rPr>
          <w:i/>
          <w:sz w:val="28"/>
          <w:lang w:val="uk-UA"/>
        </w:rPr>
      </w:pPr>
    </w:p>
    <w:p w14:paraId="61B3CB22" w14:textId="77777777" w:rsidR="00EB42FA" w:rsidRDefault="00EB42FA" w:rsidP="00EB42FA">
      <w:pPr>
        <w:ind w:firstLine="540"/>
        <w:jc w:val="right"/>
        <w:rPr>
          <w:i/>
          <w:sz w:val="28"/>
          <w:lang w:val="uk-UA"/>
        </w:rPr>
      </w:pPr>
    </w:p>
    <w:p w14:paraId="033CE439" w14:textId="77777777" w:rsidR="008C7A82" w:rsidRPr="00EB42FA" w:rsidRDefault="008C7A82" w:rsidP="008C7A82">
      <w:pPr>
        <w:rPr>
          <w:lang w:val="uk-UA"/>
        </w:rPr>
      </w:pPr>
    </w:p>
    <w:p w14:paraId="611C0077" w14:textId="77777777" w:rsidR="00C176C3" w:rsidRPr="00162046" w:rsidRDefault="00C176C3" w:rsidP="00C176C3">
      <w:pPr>
        <w:spacing w:line="360" w:lineRule="auto"/>
        <w:ind w:firstLine="708"/>
        <w:jc w:val="both"/>
        <w:rPr>
          <w:sz w:val="28"/>
          <w:lang w:val="uk-UA"/>
        </w:rPr>
      </w:pPr>
    </w:p>
    <w:p w14:paraId="5A9CC070" w14:textId="77777777" w:rsidR="00D20DA3" w:rsidRDefault="00D20DA3" w:rsidP="00D20DA3">
      <w:pPr>
        <w:pStyle w:val="2"/>
        <w:keepNext w:val="0"/>
        <w:widowControl w:val="0"/>
        <w:numPr>
          <w:ilvl w:val="0"/>
          <w:numId w:val="0"/>
        </w:numPr>
        <w:spacing w:line="360" w:lineRule="auto"/>
        <w:ind w:left="720" w:right="210" w:firstLine="696"/>
      </w:pPr>
      <w:bookmarkStart w:id="1" w:name="_PictureBullets"/>
      <w:bookmarkEnd w:id="1"/>
      <w:r>
        <w:rPr>
          <w:color w:val="FF0000"/>
        </w:rPr>
        <w:t xml:space="preserve">Для заказа доставки данной работы воспользуйтесь поиском </w:t>
      </w:r>
      <w:r>
        <w:rPr>
          <w:color w:val="FF0000"/>
        </w:rPr>
        <w:lastRenderedPageBreak/>
        <w:t xml:space="preserve">на сайте по ссылке:  </w:t>
      </w:r>
      <w:hyperlink r:id="rId11" w:history="1">
        <w:r>
          <w:rPr>
            <w:rStyle w:val="af1"/>
            <w:color w:val="0070C0"/>
          </w:rPr>
          <w:t>http://www.mydisser.com/search.html</w:t>
        </w:r>
      </w:hyperlink>
    </w:p>
    <w:p w14:paraId="756D5824" w14:textId="77777777" w:rsidR="00E8063E" w:rsidRDefault="00E8063E" w:rsidP="00D20DA3">
      <w:pPr>
        <w:spacing w:line="360" w:lineRule="auto"/>
        <w:ind w:firstLine="708"/>
        <w:jc w:val="both"/>
      </w:pPr>
    </w:p>
    <w:sectPr w:rsidR="00E8063E">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7EA80" w14:textId="77777777" w:rsidR="004F0FAE" w:rsidRDefault="004F0FAE">
      <w:r>
        <w:separator/>
      </w:r>
    </w:p>
  </w:endnote>
  <w:endnote w:type="continuationSeparator" w:id="0">
    <w:p w14:paraId="28CD961C" w14:textId="77777777" w:rsidR="004F0FAE" w:rsidRDefault="004F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5A765" w14:textId="77777777" w:rsidR="004F0FAE" w:rsidRDefault="004F0FAE">
      <w:r>
        <w:separator/>
      </w:r>
    </w:p>
  </w:footnote>
  <w:footnote w:type="continuationSeparator" w:id="0">
    <w:p w14:paraId="3B834E89" w14:textId="77777777" w:rsidR="004F0FAE" w:rsidRDefault="004F0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A1D4C" w14:textId="77777777" w:rsidR="00547108" w:rsidRDefault="00547108">
    <w:pPr>
      <w:pStyle w:val="afffffff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4A52A721" w14:textId="77777777" w:rsidR="00547108" w:rsidRDefault="00547108">
    <w:pPr>
      <w:pStyle w:val="afffffff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BD62B" w14:textId="77777777" w:rsidR="00547108" w:rsidRDefault="00547108">
    <w:pPr>
      <w:pStyle w:val="afffffff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993F22">
      <w:rPr>
        <w:rStyle w:val="af0"/>
        <w:noProof/>
      </w:rPr>
      <w:t>54</w:t>
    </w:r>
    <w:r>
      <w:rPr>
        <w:rStyle w:val="af0"/>
      </w:rPr>
      <w:fldChar w:fldCharType="end"/>
    </w:r>
  </w:p>
  <w:p w14:paraId="4573FB86" w14:textId="77777777" w:rsidR="00547108" w:rsidRDefault="00547108">
    <w:pPr>
      <w:pStyle w:val="affffff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9"/>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8">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9">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0">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3513654B"/>
    <w:multiLevelType w:val="multilevel"/>
    <w:tmpl w:val="42F2B9FC"/>
    <w:styleLink w:val="a8"/>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7">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49">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07D6C5D"/>
    <w:multiLevelType w:val="singleLevel"/>
    <w:tmpl w:val="1B04D2A4"/>
    <w:lvl w:ilvl="0">
      <w:start w:val="1"/>
      <w:numFmt w:val="decimal"/>
      <w:pStyle w:val="spis"/>
      <w:lvlText w:val="%1."/>
      <w:lvlJc w:val="left"/>
      <w:pPr>
        <w:tabs>
          <w:tab w:val="num" w:pos="360"/>
        </w:tabs>
        <w:ind w:left="360" w:hanging="360"/>
      </w:pPr>
    </w:lvl>
  </w:abstractNum>
  <w:abstractNum w:abstractNumId="51">
    <w:nsid w:val="63E63577"/>
    <w:multiLevelType w:val="hybridMultilevel"/>
    <w:tmpl w:val="812C1474"/>
    <w:lvl w:ilvl="0" w:tplc="2C564A10">
      <w:start w:val="1"/>
      <w:numFmt w:val="decimal"/>
      <w:pStyle w:val="a9"/>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2">
    <w:nsid w:val="68443B93"/>
    <w:multiLevelType w:val="hybridMultilevel"/>
    <w:tmpl w:val="3EA6C608"/>
    <w:lvl w:ilvl="0" w:tplc="2538419A">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53">
    <w:nsid w:val="6B5B4F27"/>
    <w:multiLevelType w:val="hybridMultilevel"/>
    <w:tmpl w:val="88D0FE60"/>
    <w:lvl w:ilvl="0" w:tplc="CED8C8D8">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54">
    <w:nsid w:val="731125F5"/>
    <w:multiLevelType w:val="singleLevel"/>
    <w:tmpl w:val="4E32241E"/>
    <w:lvl w:ilvl="0">
      <w:numFmt w:val="none"/>
      <w:pStyle w:val="63"/>
      <w:lvlText w:val=""/>
      <w:lvlJc w:val="left"/>
      <w:pPr>
        <w:tabs>
          <w:tab w:val="num" w:pos="360"/>
        </w:tabs>
      </w:pPr>
    </w:lvl>
  </w:abstractNum>
  <w:abstractNum w:abstractNumId="55">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6">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7">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8"/>
  </w:num>
  <w:num w:numId="37">
    <w:abstractNumId w:val="37"/>
  </w:num>
  <w:num w:numId="38">
    <w:abstractNumId w:val="46"/>
  </w:num>
  <w:num w:numId="39">
    <w:abstractNumId w:val="45"/>
  </w:num>
  <w:num w:numId="40">
    <w:abstractNumId w:val="48"/>
  </w:num>
  <w:num w:numId="41">
    <w:abstractNumId w:val="44"/>
  </w:num>
  <w:num w:numId="42">
    <w:abstractNumId w:val="39"/>
  </w:num>
  <w:num w:numId="43">
    <w:abstractNumId w:val="55"/>
  </w:num>
  <w:num w:numId="44">
    <w:abstractNumId w:val="51"/>
  </w:num>
  <w:num w:numId="45">
    <w:abstractNumId w:val="57"/>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42"/>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47"/>
  </w:num>
  <w:num w:numId="52">
    <w:abstractNumId w:val="50"/>
  </w:num>
  <w:num w:numId="53">
    <w:abstractNumId w:val="54"/>
    <w:lvlOverride w:ilvl="0">
      <w:startOverride w:val="1"/>
    </w:lvlOverride>
  </w:num>
  <w:num w:numId="54">
    <w:abstractNumId w:val="49"/>
  </w:num>
  <w:num w:numId="55">
    <w:abstractNumId w:val="36"/>
  </w:num>
  <w:num w:numId="56">
    <w:abstractNumId w:val="40"/>
  </w:num>
  <w:num w:numId="57">
    <w:abstractNumId w:val="52"/>
  </w:num>
  <w:num w:numId="58">
    <w:abstractNumId w:val="5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646"/>
    <w:rsid w:val="00013A8B"/>
    <w:rsid w:val="00037E2C"/>
    <w:rsid w:val="000438AA"/>
    <w:rsid w:val="000451C4"/>
    <w:rsid w:val="00046EF6"/>
    <w:rsid w:val="00051685"/>
    <w:rsid w:val="00051715"/>
    <w:rsid w:val="00052039"/>
    <w:rsid w:val="000561E5"/>
    <w:rsid w:val="0006090C"/>
    <w:rsid w:val="00074ED5"/>
    <w:rsid w:val="000772E4"/>
    <w:rsid w:val="000879C3"/>
    <w:rsid w:val="00090484"/>
    <w:rsid w:val="00097F3D"/>
    <w:rsid w:val="000A0165"/>
    <w:rsid w:val="000A0BF4"/>
    <w:rsid w:val="000A2FFD"/>
    <w:rsid w:val="000B2A00"/>
    <w:rsid w:val="000B7B2F"/>
    <w:rsid w:val="000C5796"/>
    <w:rsid w:val="000C72EA"/>
    <w:rsid w:val="000E1013"/>
    <w:rsid w:val="000E1517"/>
    <w:rsid w:val="000E6014"/>
    <w:rsid w:val="000E6102"/>
    <w:rsid w:val="000F484B"/>
    <w:rsid w:val="000F4FE5"/>
    <w:rsid w:val="000F672C"/>
    <w:rsid w:val="00102E22"/>
    <w:rsid w:val="001034E8"/>
    <w:rsid w:val="00111EE0"/>
    <w:rsid w:val="00114A09"/>
    <w:rsid w:val="00123DCD"/>
    <w:rsid w:val="001407E0"/>
    <w:rsid w:val="00143253"/>
    <w:rsid w:val="00147188"/>
    <w:rsid w:val="0015206F"/>
    <w:rsid w:val="00152934"/>
    <w:rsid w:val="001572C1"/>
    <w:rsid w:val="001575AD"/>
    <w:rsid w:val="00162046"/>
    <w:rsid w:val="00162A81"/>
    <w:rsid w:val="001670E3"/>
    <w:rsid w:val="0016718E"/>
    <w:rsid w:val="00170DB1"/>
    <w:rsid w:val="00177F20"/>
    <w:rsid w:val="00184F50"/>
    <w:rsid w:val="0019336D"/>
    <w:rsid w:val="001974A0"/>
    <w:rsid w:val="001A197B"/>
    <w:rsid w:val="001A2934"/>
    <w:rsid w:val="001A5504"/>
    <w:rsid w:val="001B199C"/>
    <w:rsid w:val="001B2A95"/>
    <w:rsid w:val="001B606E"/>
    <w:rsid w:val="001C05C2"/>
    <w:rsid w:val="001E7A14"/>
    <w:rsid w:val="001F1507"/>
    <w:rsid w:val="0020172C"/>
    <w:rsid w:val="002124BE"/>
    <w:rsid w:val="00221984"/>
    <w:rsid w:val="00226E63"/>
    <w:rsid w:val="00242054"/>
    <w:rsid w:val="00244F6B"/>
    <w:rsid w:val="002504DA"/>
    <w:rsid w:val="00250702"/>
    <w:rsid w:val="00264B3A"/>
    <w:rsid w:val="0027090E"/>
    <w:rsid w:val="0027210E"/>
    <w:rsid w:val="00275CE2"/>
    <w:rsid w:val="00295F43"/>
    <w:rsid w:val="0029659F"/>
    <w:rsid w:val="002B5788"/>
    <w:rsid w:val="002D2736"/>
    <w:rsid w:val="002E0AC8"/>
    <w:rsid w:val="002E0CBE"/>
    <w:rsid w:val="002F365F"/>
    <w:rsid w:val="002F3E19"/>
    <w:rsid w:val="002F3EAC"/>
    <w:rsid w:val="002F57BC"/>
    <w:rsid w:val="0030185F"/>
    <w:rsid w:val="003132EE"/>
    <w:rsid w:val="003346C1"/>
    <w:rsid w:val="00334F38"/>
    <w:rsid w:val="0034015E"/>
    <w:rsid w:val="00340E92"/>
    <w:rsid w:val="0034484C"/>
    <w:rsid w:val="00345C40"/>
    <w:rsid w:val="00354107"/>
    <w:rsid w:val="00375E4D"/>
    <w:rsid w:val="0038209E"/>
    <w:rsid w:val="003869BF"/>
    <w:rsid w:val="00391697"/>
    <w:rsid w:val="00393ADC"/>
    <w:rsid w:val="003A266A"/>
    <w:rsid w:val="003B269B"/>
    <w:rsid w:val="003B7401"/>
    <w:rsid w:val="003C6D1C"/>
    <w:rsid w:val="003C730D"/>
    <w:rsid w:val="003D55C0"/>
    <w:rsid w:val="003E2CBE"/>
    <w:rsid w:val="003E6E3C"/>
    <w:rsid w:val="003F1EBF"/>
    <w:rsid w:val="003F4EAE"/>
    <w:rsid w:val="004030D1"/>
    <w:rsid w:val="00403EEE"/>
    <w:rsid w:val="00407045"/>
    <w:rsid w:val="004077DF"/>
    <w:rsid w:val="00407EA8"/>
    <w:rsid w:val="00411D54"/>
    <w:rsid w:val="00414194"/>
    <w:rsid w:val="004165F7"/>
    <w:rsid w:val="00417878"/>
    <w:rsid w:val="004247DC"/>
    <w:rsid w:val="00432219"/>
    <w:rsid w:val="00432748"/>
    <w:rsid w:val="00435367"/>
    <w:rsid w:val="00437754"/>
    <w:rsid w:val="00442897"/>
    <w:rsid w:val="004438D6"/>
    <w:rsid w:val="0044417E"/>
    <w:rsid w:val="004503EF"/>
    <w:rsid w:val="00453A09"/>
    <w:rsid w:val="00457062"/>
    <w:rsid w:val="00457D0C"/>
    <w:rsid w:val="004624B1"/>
    <w:rsid w:val="00465C7F"/>
    <w:rsid w:val="004742B6"/>
    <w:rsid w:val="00474612"/>
    <w:rsid w:val="0047494A"/>
    <w:rsid w:val="00486705"/>
    <w:rsid w:val="004942BD"/>
    <w:rsid w:val="004A2B3A"/>
    <w:rsid w:val="004A4C62"/>
    <w:rsid w:val="004B70CF"/>
    <w:rsid w:val="004C30DC"/>
    <w:rsid w:val="004C6A18"/>
    <w:rsid w:val="004D1D04"/>
    <w:rsid w:val="004D1F4A"/>
    <w:rsid w:val="004D4514"/>
    <w:rsid w:val="004D70A2"/>
    <w:rsid w:val="004E41F0"/>
    <w:rsid w:val="004E5A5D"/>
    <w:rsid w:val="004E5CE2"/>
    <w:rsid w:val="004E6220"/>
    <w:rsid w:val="004F0E5C"/>
    <w:rsid w:val="004F0FAE"/>
    <w:rsid w:val="004F5D22"/>
    <w:rsid w:val="00500D0D"/>
    <w:rsid w:val="00503D7B"/>
    <w:rsid w:val="00504C41"/>
    <w:rsid w:val="005104CB"/>
    <w:rsid w:val="00520693"/>
    <w:rsid w:val="00524D1A"/>
    <w:rsid w:val="00532208"/>
    <w:rsid w:val="00534E76"/>
    <w:rsid w:val="00535EA5"/>
    <w:rsid w:val="00540A7D"/>
    <w:rsid w:val="005447DF"/>
    <w:rsid w:val="00547108"/>
    <w:rsid w:val="0055353A"/>
    <w:rsid w:val="00553C54"/>
    <w:rsid w:val="005540F3"/>
    <w:rsid w:val="00556144"/>
    <w:rsid w:val="00575C6C"/>
    <w:rsid w:val="005803EE"/>
    <w:rsid w:val="00587966"/>
    <w:rsid w:val="00591858"/>
    <w:rsid w:val="005941E6"/>
    <w:rsid w:val="005A2875"/>
    <w:rsid w:val="005A4EFD"/>
    <w:rsid w:val="005D1401"/>
    <w:rsid w:val="005D45A7"/>
    <w:rsid w:val="005D5E2E"/>
    <w:rsid w:val="005E0E5D"/>
    <w:rsid w:val="005F6773"/>
    <w:rsid w:val="00602523"/>
    <w:rsid w:val="00602B0A"/>
    <w:rsid w:val="00621992"/>
    <w:rsid w:val="00641AA3"/>
    <w:rsid w:val="006518F7"/>
    <w:rsid w:val="006609BC"/>
    <w:rsid w:val="00663A9C"/>
    <w:rsid w:val="00674A3E"/>
    <w:rsid w:val="00676B01"/>
    <w:rsid w:val="00680AAA"/>
    <w:rsid w:val="00681268"/>
    <w:rsid w:val="00694585"/>
    <w:rsid w:val="0069514E"/>
    <w:rsid w:val="006A1AD1"/>
    <w:rsid w:val="006A1CBB"/>
    <w:rsid w:val="006B0379"/>
    <w:rsid w:val="006B0A2E"/>
    <w:rsid w:val="006B187E"/>
    <w:rsid w:val="006C3339"/>
    <w:rsid w:val="006C71EE"/>
    <w:rsid w:val="006D4611"/>
    <w:rsid w:val="006D659E"/>
    <w:rsid w:val="006E3F64"/>
    <w:rsid w:val="006E5AAE"/>
    <w:rsid w:val="006F12A0"/>
    <w:rsid w:val="00700395"/>
    <w:rsid w:val="00712080"/>
    <w:rsid w:val="0071283D"/>
    <w:rsid w:val="00713852"/>
    <w:rsid w:val="00713AC2"/>
    <w:rsid w:val="007168E0"/>
    <w:rsid w:val="00720D34"/>
    <w:rsid w:val="00724348"/>
    <w:rsid w:val="00726B00"/>
    <w:rsid w:val="00727B28"/>
    <w:rsid w:val="00737725"/>
    <w:rsid w:val="00752F3E"/>
    <w:rsid w:val="00764069"/>
    <w:rsid w:val="00770399"/>
    <w:rsid w:val="007720C7"/>
    <w:rsid w:val="00780516"/>
    <w:rsid w:val="00783C79"/>
    <w:rsid w:val="007A1604"/>
    <w:rsid w:val="007A353A"/>
    <w:rsid w:val="007A3A4A"/>
    <w:rsid w:val="007B7773"/>
    <w:rsid w:val="007E0CA1"/>
    <w:rsid w:val="007E62A1"/>
    <w:rsid w:val="007F1105"/>
    <w:rsid w:val="007F1B9B"/>
    <w:rsid w:val="00803975"/>
    <w:rsid w:val="008144FE"/>
    <w:rsid w:val="00816CEC"/>
    <w:rsid w:val="00827E8A"/>
    <w:rsid w:val="00830772"/>
    <w:rsid w:val="00830BDE"/>
    <w:rsid w:val="00830E48"/>
    <w:rsid w:val="008373B3"/>
    <w:rsid w:val="00840EC3"/>
    <w:rsid w:val="008440DC"/>
    <w:rsid w:val="00845635"/>
    <w:rsid w:val="00845783"/>
    <w:rsid w:val="00850A02"/>
    <w:rsid w:val="00851110"/>
    <w:rsid w:val="00854667"/>
    <w:rsid w:val="008638C0"/>
    <w:rsid w:val="00877AA5"/>
    <w:rsid w:val="00883AC1"/>
    <w:rsid w:val="008934CB"/>
    <w:rsid w:val="008958D4"/>
    <w:rsid w:val="00896476"/>
    <w:rsid w:val="008A689F"/>
    <w:rsid w:val="008A7511"/>
    <w:rsid w:val="008C7A82"/>
    <w:rsid w:val="008D2A30"/>
    <w:rsid w:val="008E19D3"/>
    <w:rsid w:val="008E76AB"/>
    <w:rsid w:val="008F2B4E"/>
    <w:rsid w:val="008F2BDD"/>
    <w:rsid w:val="00902A7A"/>
    <w:rsid w:val="009127D3"/>
    <w:rsid w:val="00913E80"/>
    <w:rsid w:val="009140B8"/>
    <w:rsid w:val="009153A9"/>
    <w:rsid w:val="00923ABE"/>
    <w:rsid w:val="00937EA6"/>
    <w:rsid w:val="00941BB0"/>
    <w:rsid w:val="009521D2"/>
    <w:rsid w:val="00960DE5"/>
    <w:rsid w:val="009658CF"/>
    <w:rsid w:val="0097379D"/>
    <w:rsid w:val="009806C0"/>
    <w:rsid w:val="009838B6"/>
    <w:rsid w:val="00985D88"/>
    <w:rsid w:val="00993F22"/>
    <w:rsid w:val="009A32DE"/>
    <w:rsid w:val="009A44CE"/>
    <w:rsid w:val="009B1AB3"/>
    <w:rsid w:val="009B37E9"/>
    <w:rsid w:val="009C2C71"/>
    <w:rsid w:val="009C6ED3"/>
    <w:rsid w:val="009D71F4"/>
    <w:rsid w:val="009E33A2"/>
    <w:rsid w:val="009F2914"/>
    <w:rsid w:val="009F572C"/>
    <w:rsid w:val="009F689E"/>
    <w:rsid w:val="009F7EAC"/>
    <w:rsid w:val="00A12FCA"/>
    <w:rsid w:val="00A15D9A"/>
    <w:rsid w:val="00A16351"/>
    <w:rsid w:val="00A174F0"/>
    <w:rsid w:val="00A22F04"/>
    <w:rsid w:val="00A3229F"/>
    <w:rsid w:val="00A3570B"/>
    <w:rsid w:val="00A3734A"/>
    <w:rsid w:val="00A4158A"/>
    <w:rsid w:val="00A41FCB"/>
    <w:rsid w:val="00A44631"/>
    <w:rsid w:val="00A44BBB"/>
    <w:rsid w:val="00A510CA"/>
    <w:rsid w:val="00A521E0"/>
    <w:rsid w:val="00A528C9"/>
    <w:rsid w:val="00A53071"/>
    <w:rsid w:val="00A563C6"/>
    <w:rsid w:val="00A7566D"/>
    <w:rsid w:val="00A8058E"/>
    <w:rsid w:val="00A86215"/>
    <w:rsid w:val="00A87668"/>
    <w:rsid w:val="00A92492"/>
    <w:rsid w:val="00A96A3C"/>
    <w:rsid w:val="00A96F0C"/>
    <w:rsid w:val="00AC5CFA"/>
    <w:rsid w:val="00AC631C"/>
    <w:rsid w:val="00AD10B9"/>
    <w:rsid w:val="00AE503D"/>
    <w:rsid w:val="00B0056C"/>
    <w:rsid w:val="00B04EC4"/>
    <w:rsid w:val="00B066F8"/>
    <w:rsid w:val="00B1230A"/>
    <w:rsid w:val="00B14BFC"/>
    <w:rsid w:val="00B22436"/>
    <w:rsid w:val="00B24C1D"/>
    <w:rsid w:val="00B3301B"/>
    <w:rsid w:val="00B437D0"/>
    <w:rsid w:val="00B44AF7"/>
    <w:rsid w:val="00B46023"/>
    <w:rsid w:val="00B470C3"/>
    <w:rsid w:val="00B47AAD"/>
    <w:rsid w:val="00B506D2"/>
    <w:rsid w:val="00B508AB"/>
    <w:rsid w:val="00B53BD0"/>
    <w:rsid w:val="00B5408A"/>
    <w:rsid w:val="00B64AEE"/>
    <w:rsid w:val="00B64B36"/>
    <w:rsid w:val="00B70F76"/>
    <w:rsid w:val="00B74BC9"/>
    <w:rsid w:val="00B8206A"/>
    <w:rsid w:val="00B829A8"/>
    <w:rsid w:val="00B90669"/>
    <w:rsid w:val="00B91484"/>
    <w:rsid w:val="00BB02C6"/>
    <w:rsid w:val="00BB06CC"/>
    <w:rsid w:val="00BB1BA6"/>
    <w:rsid w:val="00BC24E5"/>
    <w:rsid w:val="00BC34E0"/>
    <w:rsid w:val="00BD11AF"/>
    <w:rsid w:val="00BD3389"/>
    <w:rsid w:val="00BD6FBD"/>
    <w:rsid w:val="00BD778A"/>
    <w:rsid w:val="00BE256E"/>
    <w:rsid w:val="00BE2595"/>
    <w:rsid w:val="00BE5ED9"/>
    <w:rsid w:val="00BE7A9D"/>
    <w:rsid w:val="00BF56BC"/>
    <w:rsid w:val="00C01E05"/>
    <w:rsid w:val="00C176C3"/>
    <w:rsid w:val="00C205B0"/>
    <w:rsid w:val="00C20DA6"/>
    <w:rsid w:val="00C24ABC"/>
    <w:rsid w:val="00C27DEF"/>
    <w:rsid w:val="00C32999"/>
    <w:rsid w:val="00C3471C"/>
    <w:rsid w:val="00C34C20"/>
    <w:rsid w:val="00C35A60"/>
    <w:rsid w:val="00C36CA0"/>
    <w:rsid w:val="00C466EE"/>
    <w:rsid w:val="00C50E4C"/>
    <w:rsid w:val="00C5714F"/>
    <w:rsid w:val="00C57DC8"/>
    <w:rsid w:val="00C6519E"/>
    <w:rsid w:val="00C70C58"/>
    <w:rsid w:val="00C747A5"/>
    <w:rsid w:val="00C7670E"/>
    <w:rsid w:val="00C905C9"/>
    <w:rsid w:val="00C91A96"/>
    <w:rsid w:val="00C9272C"/>
    <w:rsid w:val="00CA36C0"/>
    <w:rsid w:val="00CA3E26"/>
    <w:rsid w:val="00CA4B23"/>
    <w:rsid w:val="00CA51F5"/>
    <w:rsid w:val="00CA7940"/>
    <w:rsid w:val="00CC1EF3"/>
    <w:rsid w:val="00CC4DB9"/>
    <w:rsid w:val="00CC6BB0"/>
    <w:rsid w:val="00CD3A46"/>
    <w:rsid w:val="00CD4124"/>
    <w:rsid w:val="00CD6679"/>
    <w:rsid w:val="00CE1FFA"/>
    <w:rsid w:val="00CE2AF3"/>
    <w:rsid w:val="00CF750B"/>
    <w:rsid w:val="00D02109"/>
    <w:rsid w:val="00D13A16"/>
    <w:rsid w:val="00D20DA3"/>
    <w:rsid w:val="00D21CF7"/>
    <w:rsid w:val="00D25437"/>
    <w:rsid w:val="00D30E91"/>
    <w:rsid w:val="00D31313"/>
    <w:rsid w:val="00D34062"/>
    <w:rsid w:val="00D34BCB"/>
    <w:rsid w:val="00D440B5"/>
    <w:rsid w:val="00D53BF6"/>
    <w:rsid w:val="00D553E8"/>
    <w:rsid w:val="00D62361"/>
    <w:rsid w:val="00D658EC"/>
    <w:rsid w:val="00D66204"/>
    <w:rsid w:val="00D66E16"/>
    <w:rsid w:val="00D870BC"/>
    <w:rsid w:val="00D963CD"/>
    <w:rsid w:val="00D97F12"/>
    <w:rsid w:val="00DA11AE"/>
    <w:rsid w:val="00DA4D5C"/>
    <w:rsid w:val="00DA5001"/>
    <w:rsid w:val="00DB7BA8"/>
    <w:rsid w:val="00DC2C8A"/>
    <w:rsid w:val="00DC7523"/>
    <w:rsid w:val="00DD4EAD"/>
    <w:rsid w:val="00DE0F81"/>
    <w:rsid w:val="00E009B0"/>
    <w:rsid w:val="00E21D8A"/>
    <w:rsid w:val="00E26F4E"/>
    <w:rsid w:val="00E373E3"/>
    <w:rsid w:val="00E53DB3"/>
    <w:rsid w:val="00E5494D"/>
    <w:rsid w:val="00E56C98"/>
    <w:rsid w:val="00E63D91"/>
    <w:rsid w:val="00E65358"/>
    <w:rsid w:val="00E67CC2"/>
    <w:rsid w:val="00E8063E"/>
    <w:rsid w:val="00E85936"/>
    <w:rsid w:val="00E9259D"/>
    <w:rsid w:val="00EB0FF8"/>
    <w:rsid w:val="00EB24CD"/>
    <w:rsid w:val="00EB34DC"/>
    <w:rsid w:val="00EB42FA"/>
    <w:rsid w:val="00EC628B"/>
    <w:rsid w:val="00EC68A6"/>
    <w:rsid w:val="00EC7A88"/>
    <w:rsid w:val="00ED516D"/>
    <w:rsid w:val="00EE2F24"/>
    <w:rsid w:val="00EF1776"/>
    <w:rsid w:val="00EF3D3D"/>
    <w:rsid w:val="00F02396"/>
    <w:rsid w:val="00F0249A"/>
    <w:rsid w:val="00F02799"/>
    <w:rsid w:val="00F06EA3"/>
    <w:rsid w:val="00F173D9"/>
    <w:rsid w:val="00F23996"/>
    <w:rsid w:val="00F23BAD"/>
    <w:rsid w:val="00F24C48"/>
    <w:rsid w:val="00F30E24"/>
    <w:rsid w:val="00F43D7B"/>
    <w:rsid w:val="00F46161"/>
    <w:rsid w:val="00F46910"/>
    <w:rsid w:val="00F54237"/>
    <w:rsid w:val="00F64CC5"/>
    <w:rsid w:val="00F666B0"/>
    <w:rsid w:val="00F67CC0"/>
    <w:rsid w:val="00F72146"/>
    <w:rsid w:val="00F83B6A"/>
    <w:rsid w:val="00F864E0"/>
    <w:rsid w:val="00F91991"/>
    <w:rsid w:val="00F94720"/>
    <w:rsid w:val="00F94ED3"/>
    <w:rsid w:val="00FA61D4"/>
    <w:rsid w:val="00FA6228"/>
    <w:rsid w:val="00FC3778"/>
    <w:rsid w:val="00FC3B19"/>
    <w:rsid w:val="00FC5888"/>
    <w:rsid w:val="00FD2395"/>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CB548128-ED43-4182-91BC-9472E08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a"/>
    <w:link w:val="310"/>
    <w:qFormat/>
    <w:pPr>
      <w:numPr>
        <w:ilvl w:val="2"/>
      </w:numPr>
      <w:outlineLvl w:val="2"/>
    </w:pPr>
  </w:style>
  <w:style w:type="paragraph" w:styleId="4">
    <w:name w:val="heading 4"/>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link w:val="510"/>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Знак6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Знак8 Знак"/>
    <w:rPr>
      <w:sz w:val="28"/>
      <w:szCs w:val="24"/>
    </w:rPr>
  </w:style>
  <w:style w:type="character" w:customStyle="1" w:styleId="af3">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link w:val="affffff"/>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link w:val="afffffff2"/>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3">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4">
    <w:name w:val="Маркеры списка"/>
    <w:rPr>
      <w:rFonts w:ascii="TimesET" w:eastAsia="TimesET" w:hAnsi="TimesET" w:cs="TimesET"/>
    </w:rPr>
  </w:style>
  <w:style w:type="paragraph" w:customStyle="1" w:styleId="afffffff5">
    <w:name w:val="Заголовок"/>
    <w:next w:val="afffffff6"/>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6">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7">
    <w:name w:val="List"/>
    <w:basedOn w:val="aa"/>
    <w:pPr>
      <w:tabs>
        <w:tab w:val="left" w:pos="644"/>
      </w:tabs>
      <w:spacing w:before="60" w:after="60"/>
      <w:ind w:left="624" w:hanging="340"/>
    </w:pPr>
    <w:rPr>
      <w:sz w:val="26"/>
    </w:rPr>
  </w:style>
  <w:style w:type="paragraph" w:customStyle="1" w:styleId="2fc">
    <w:name w:val="Название2"/>
    <w:basedOn w:val="aa"/>
    <w:pPr>
      <w:suppressLineNumbers/>
      <w:spacing w:before="120" w:after="120"/>
    </w:pPr>
    <w:rPr>
      <w:rFonts w:cs="Times New Roman CYR"/>
      <w:i/>
      <w:iCs/>
    </w:rPr>
  </w:style>
  <w:style w:type="paragraph" w:customStyle="1" w:styleId="2fd">
    <w:name w:val="Указатель2"/>
    <w:basedOn w:val="aa"/>
    <w:pPr>
      <w:suppressLineNumbers/>
    </w:pPr>
    <w:rPr>
      <w:rFonts w:cs="Times New Roman CYR"/>
    </w:rPr>
  </w:style>
  <w:style w:type="paragraph" w:styleId="1ff0">
    <w:name w:val="toc 1"/>
    <w:basedOn w:val="aa"/>
    <w:next w:val="aa"/>
    <w:pPr>
      <w:tabs>
        <w:tab w:val="left" w:pos="960"/>
        <w:tab w:val="left" w:pos="1276"/>
        <w:tab w:val="right" w:leader="dot" w:pos="9639"/>
      </w:tabs>
      <w:spacing w:before="120" w:after="120"/>
    </w:pPr>
    <w:rPr>
      <w:b/>
      <w:caps/>
      <w:szCs w:val="20"/>
    </w:rPr>
  </w:style>
  <w:style w:type="paragraph" w:styleId="afffffff8">
    <w:name w:val="footnote text"/>
    <w:basedOn w:val="aa"/>
    <w:pPr>
      <w:spacing w:line="240" w:lineRule="atLeast"/>
      <w:jc w:val="both"/>
    </w:pPr>
  </w:style>
  <w:style w:type="paragraph" w:styleId="afffffff9">
    <w:name w:val="header"/>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a">
    <w:name w:val="Title"/>
    <w:aliases w:val="Знак1 Знак Знак Знак Знак Знак Знак Знак Знак"/>
    <w:basedOn w:val="aa"/>
    <w:next w:val="afffffffb"/>
    <w:qFormat/>
    <w:pPr>
      <w:spacing w:line="360" w:lineRule="auto"/>
      <w:jc w:val="center"/>
    </w:pPr>
    <w:rPr>
      <w:caps/>
      <w:sz w:val="32"/>
      <w:szCs w:val="20"/>
    </w:rPr>
  </w:style>
  <w:style w:type="paragraph" w:styleId="afffffffb">
    <w:name w:val="Subtitle"/>
    <w:basedOn w:val="aa"/>
    <w:next w:val="afffffff6"/>
    <w:qFormat/>
    <w:pPr>
      <w:widowControl w:val="0"/>
      <w:jc w:val="center"/>
    </w:pPr>
    <w:rPr>
      <w:rFonts w:ascii="OpenSymbol" w:hAnsi="OpenSymbol" w:cs="OpenSymbol"/>
      <w:b/>
      <w:sz w:val="20"/>
      <w:szCs w:val="20"/>
    </w:rPr>
  </w:style>
  <w:style w:type="paragraph" w:styleId="afffffffc">
    <w:name w:val="footer"/>
    <w:basedOn w:val="aa"/>
    <w:pPr>
      <w:tabs>
        <w:tab w:val="center" w:pos="4677"/>
        <w:tab w:val="right" w:pos="9355"/>
      </w:tabs>
    </w:pPr>
  </w:style>
  <w:style w:type="paragraph" w:styleId="afffffffd">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e">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e"/>
    <w:pPr>
      <w:widowControl w:val="0"/>
      <w:spacing w:line="360" w:lineRule="auto"/>
    </w:pPr>
    <w:rPr>
      <w:sz w:val="18"/>
      <w:szCs w:val="20"/>
      <w:lang w:val="en-US"/>
    </w:rPr>
  </w:style>
  <w:style w:type="paragraph" w:customStyle="1" w:styleId="affffffff">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0">
    <w:name w:val="Название таблицы"/>
    <w:basedOn w:val="afffffffd"/>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1">
    <w:name w:val="Стандарт"/>
    <w:basedOn w:val="aa"/>
    <w:pPr>
      <w:spacing w:line="312" w:lineRule="auto"/>
      <w:ind w:firstLine="720"/>
      <w:jc w:val="both"/>
    </w:pPr>
    <w:rPr>
      <w:sz w:val="26"/>
      <w:szCs w:val="20"/>
    </w:rPr>
  </w:style>
  <w:style w:type="paragraph" w:customStyle="1" w:styleId="2fe">
    <w:name w:val="Название объекта2"/>
    <w:basedOn w:val="aa"/>
    <w:next w:val="aa"/>
    <w:pPr>
      <w:widowControl w:val="0"/>
      <w:jc w:val="right"/>
    </w:pPr>
    <w:rPr>
      <w:b/>
      <w:szCs w:val="20"/>
    </w:rPr>
  </w:style>
  <w:style w:type="paragraph" w:customStyle="1" w:styleId="affffffff2">
    <w:name w:val="Монография"/>
    <w:basedOn w:val="afffffff6"/>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3">
    <w:name w:val="Normal (Web)"/>
    <w:aliases w:val="Обычный (веб) Знак1,Обычный (веб) Знак Знак,Обычный (веб) Знак"/>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pPr>
      <w:widowControl w:val="0"/>
      <w:tabs>
        <w:tab w:val="right" w:leader="dot" w:pos="9061"/>
      </w:tabs>
      <w:spacing w:line="360" w:lineRule="auto"/>
      <w:ind w:left="278" w:firstLine="567"/>
    </w:pPr>
    <w:rPr>
      <w:sz w:val="28"/>
      <w:szCs w:val="20"/>
    </w:rPr>
  </w:style>
  <w:style w:type="paragraph" w:styleId="2ff">
    <w:name w:val="toc 2"/>
    <w:basedOn w:val="aa"/>
    <w:next w:val="aa"/>
    <w:pPr>
      <w:widowControl w:val="0"/>
      <w:tabs>
        <w:tab w:val="right" w:leader="dot" w:pos="9072"/>
      </w:tabs>
      <w:spacing w:before="40" w:after="40"/>
      <w:ind w:left="278" w:right="567" w:firstLine="6"/>
    </w:pPr>
    <w:rPr>
      <w:sz w:val="28"/>
      <w:szCs w:val="20"/>
    </w:rPr>
  </w:style>
  <w:style w:type="paragraph" w:customStyle="1" w:styleId="2ff0">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a"/>
    <w:qFormat/>
    <w:pPr>
      <w:widowControl w:val="0"/>
      <w:numPr>
        <w:numId w:val="0"/>
      </w:numPr>
      <w:spacing w:line="360" w:lineRule="auto"/>
      <w:ind w:firstLine="567"/>
      <w:jc w:val="both"/>
    </w:pPr>
  </w:style>
  <w:style w:type="paragraph" w:customStyle="1" w:styleId="2ff1">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5">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6">
    <w:name w:val="Balloon Text"/>
    <w:aliases w:val=" Знак"/>
    <w:basedOn w:val="aa"/>
    <w:pPr>
      <w:widowControl w:val="0"/>
      <w:ind w:firstLine="567"/>
      <w:jc w:val="both"/>
    </w:pPr>
    <w:rPr>
      <w:rFonts w:ascii="Helvetica" w:hAnsi="Helvetica" w:cs="Helvetica"/>
      <w:sz w:val="16"/>
      <w:szCs w:val="16"/>
    </w:rPr>
  </w:style>
  <w:style w:type="paragraph" w:styleId="affffffff7">
    <w:name w:val="Bibliography"/>
    <w:basedOn w:val="aa"/>
    <w:next w:val="aa"/>
    <w:pPr>
      <w:widowControl w:val="0"/>
      <w:spacing w:line="360" w:lineRule="auto"/>
      <w:ind w:firstLine="567"/>
      <w:jc w:val="both"/>
    </w:pPr>
    <w:rPr>
      <w:sz w:val="28"/>
      <w:szCs w:val="20"/>
    </w:rPr>
  </w:style>
  <w:style w:type="paragraph" w:styleId="affffffff8">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a"/>
    <w:rPr>
      <w:sz w:val="20"/>
      <w:szCs w:val="20"/>
    </w:rPr>
  </w:style>
  <w:style w:type="paragraph" w:styleId="affffffff9">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e">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
    <w:name w:val="текст"/>
    <w:basedOn w:val="aa"/>
    <w:pPr>
      <w:spacing w:line="360" w:lineRule="auto"/>
      <w:ind w:firstLine="709"/>
      <w:jc w:val="both"/>
    </w:pPr>
    <w:rPr>
      <w:sz w:val="28"/>
      <w:szCs w:val="20"/>
    </w:rPr>
  </w:style>
  <w:style w:type="paragraph" w:customStyle="1" w:styleId="afffffffff0">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a"/>
    <w:pPr>
      <w:widowControl w:val="0"/>
      <w:autoSpaceDE w:val="0"/>
      <w:spacing w:before="120" w:after="240" w:line="288" w:lineRule="auto"/>
      <w:jc w:val="center"/>
    </w:pPr>
    <w:rPr>
      <w:sz w:val="28"/>
      <w:szCs w:val="26"/>
    </w:rPr>
  </w:style>
  <w:style w:type="paragraph" w:customStyle="1" w:styleId="afffffffff7">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3"/>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d">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a"/>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a"/>
    <w:pPr>
      <w:keepNext/>
      <w:spacing w:before="160" w:after="120"/>
      <w:ind w:left="964" w:hanging="964"/>
    </w:pPr>
    <w:rPr>
      <w:rFonts w:eastAsia="Impact"/>
      <w:sz w:val="18"/>
    </w:rPr>
  </w:style>
  <w:style w:type="paragraph" w:customStyle="1" w:styleId="affffffffff0">
    <w:name w:val="Обычный вправо"/>
    <w:basedOn w:val="aa"/>
    <w:pPr>
      <w:jc w:val="right"/>
    </w:pPr>
    <w:rPr>
      <w:rFonts w:eastAsia="Impact"/>
      <w:sz w:val="20"/>
      <w:szCs w:val="20"/>
    </w:rPr>
  </w:style>
  <w:style w:type="paragraph" w:customStyle="1" w:styleId="affffffffff1">
    <w:name w:val="Специальность"/>
    <w:basedOn w:val="aa"/>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3">
    <w:name w:val="Обычный без отступа"/>
    <w:basedOn w:val="aa"/>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a"/>
    <w:pPr>
      <w:spacing w:line="360" w:lineRule="auto"/>
      <w:ind w:firstLine="709"/>
      <w:jc w:val="both"/>
    </w:pPr>
    <w:rPr>
      <w:sz w:val="28"/>
      <w:szCs w:val="28"/>
    </w:rPr>
  </w:style>
  <w:style w:type="paragraph" w:customStyle="1" w:styleId="affffffffff6">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7">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a">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a">
    <w:name w:val="#Основной Стиль"/>
    <w:basedOn w:val="aa"/>
    <w:pPr>
      <w:spacing w:line="360" w:lineRule="auto"/>
      <w:ind w:firstLine="720"/>
      <w:jc w:val="both"/>
    </w:pPr>
    <w:rPr>
      <w:sz w:val="28"/>
      <w:szCs w:val="20"/>
    </w:rPr>
  </w:style>
  <w:style w:type="paragraph" w:customStyle="1" w:styleId="1fff3">
    <w:name w:val="Красная строка1"/>
    <w:basedOn w:val="afffffff6"/>
    <w:pPr>
      <w:ind w:firstLine="210"/>
    </w:pPr>
    <w:rPr>
      <w:sz w:val="24"/>
    </w:rPr>
  </w:style>
  <w:style w:type="paragraph" w:customStyle="1" w:styleId="1fff4">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a"/>
    <w:pPr>
      <w:spacing w:after="240" w:line="360" w:lineRule="auto"/>
      <w:jc w:val="center"/>
    </w:pPr>
    <w:rPr>
      <w:b/>
      <w:sz w:val="32"/>
    </w:rPr>
  </w:style>
  <w:style w:type="paragraph" w:customStyle="1" w:styleId="affffffffffb">
    <w:name w:val="Содержимое таблицы"/>
    <w:basedOn w:val="aa"/>
    <w:pPr>
      <w:suppressLineNumbers/>
    </w:pPr>
    <w:rPr>
      <w:sz w:val="20"/>
      <w:szCs w:val="20"/>
    </w:rPr>
  </w:style>
  <w:style w:type="paragraph" w:customStyle="1" w:styleId="affffffffffc">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d">
    <w:name w:val="Текст в заданном формате"/>
    <w:basedOn w:val="aa"/>
    <w:pPr>
      <w:widowControl w:val="0"/>
    </w:pPr>
    <w:rPr>
      <w:rFonts w:ascii="ISOCPEUR" w:eastAsia="ISOCPEUR" w:hAnsi="ISOCPEUR" w:cs="ISOCPEUR"/>
      <w:sz w:val="20"/>
      <w:szCs w:val="20"/>
    </w:rPr>
  </w:style>
  <w:style w:type="paragraph" w:customStyle="1" w:styleId="1fff5">
    <w:name w:val="Нумерованный список 1"/>
    <w:basedOn w:val="afffffff6"/>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6"/>
    <w:pPr>
      <w:tabs>
        <w:tab w:val="left" w:pos="360"/>
      </w:tabs>
      <w:spacing w:after="0" w:line="360" w:lineRule="auto"/>
      <w:ind w:left="360" w:hanging="360"/>
      <w:jc w:val="both"/>
    </w:pPr>
    <w:rPr>
      <w:sz w:val="24"/>
      <w:szCs w:val="20"/>
    </w:rPr>
  </w:style>
  <w:style w:type="paragraph" w:customStyle="1" w:styleId="1fff7">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a"/>
    <w:pPr>
      <w:spacing w:after="120"/>
    </w:pPr>
    <w:rPr>
      <w:rFonts w:ascii="MS Reference Specialty" w:hAnsi="MS Reference Specialty" w:cs="MS Reference Specialty"/>
      <w:b/>
      <w:bCs/>
    </w:rPr>
  </w:style>
  <w:style w:type="paragraph" w:customStyle="1" w:styleId="-5">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
    <w:name w:val="Текст таблицы"/>
    <w:basedOn w:val="aa"/>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5">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b">
    <w:name w:val="Обычный (веб)1"/>
    <w:basedOn w:val="aa"/>
    <w:pPr>
      <w:spacing w:after="280" w:line="312" w:lineRule="atLeast"/>
    </w:pPr>
  </w:style>
  <w:style w:type="paragraph" w:customStyle="1" w:styleId="afffffffffff6">
    <w:name w:val="Обычный текст"/>
    <w:basedOn w:val="aa"/>
    <w:pPr>
      <w:ind w:firstLine="454"/>
      <w:jc w:val="both"/>
    </w:pPr>
    <w:rPr>
      <w:szCs w:val="20"/>
    </w:rPr>
  </w:style>
  <w:style w:type="paragraph" w:customStyle="1" w:styleId="afffffffffff7">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8">
    <w:name w:val="Норм без абзаца"/>
    <w:basedOn w:val="aa"/>
    <w:pPr>
      <w:jc w:val="both"/>
    </w:pPr>
    <w:rPr>
      <w:rFonts w:ascii="UkrainianPeterburg" w:hAnsi="UkrainianPeterburg" w:cs="UkrainianPeterburg"/>
      <w:sz w:val="16"/>
      <w:szCs w:val="16"/>
    </w:rPr>
  </w:style>
  <w:style w:type="paragraph" w:customStyle="1" w:styleId="afffffffffff9">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pPr>
      <w:ind w:left="960"/>
    </w:pPr>
    <w:rPr>
      <w:rFonts w:ascii="IzhTitl" w:hAnsi="IzhTitl" w:cs="IzhTitl"/>
      <w:sz w:val="18"/>
      <w:szCs w:val="18"/>
    </w:rPr>
  </w:style>
  <w:style w:type="paragraph" w:styleId="67">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c">
    <w:name w:val="Îñíîâíîé òåêñò 2"/>
    <w:basedOn w:val="aa"/>
    <w:uiPriority w:val="99"/>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d">
    <w:name w:val="2"/>
    <w:basedOn w:val="aa"/>
    <w:next w:val="affffffff3"/>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c">
    <w:name w:val="заголовок 1"/>
    <w:basedOn w:val="aa"/>
    <w:next w:val="aa"/>
    <w:pPr>
      <w:keepNext/>
      <w:autoSpaceDE w:val="0"/>
      <w:jc w:val="center"/>
    </w:pPr>
    <w:rPr>
      <w:rFonts w:ascii="Arial" w:hAnsi="Arial" w:cs="Arial"/>
      <w:b/>
      <w:bCs/>
      <w:sz w:val="36"/>
      <w:szCs w:val="36"/>
    </w:rPr>
  </w:style>
  <w:style w:type="paragraph" w:customStyle="1" w:styleId="2ffe">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c">
    <w:name w:val="Текст_статті Знак"/>
    <w:basedOn w:val="aa"/>
    <w:pPr>
      <w:ind w:firstLine="284"/>
      <w:jc w:val="both"/>
    </w:pPr>
    <w:rPr>
      <w:sz w:val="20"/>
      <w:szCs w:val="20"/>
      <w:lang w:val="uk-UA"/>
    </w:rPr>
  </w:style>
  <w:style w:type="paragraph" w:customStyle="1" w:styleId="afffffffffffd">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e">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
    <w:name w:val="Основной текст с отступом1"/>
    <w:basedOn w:val="aa"/>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0">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a"/>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a"/>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a"/>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a"/>
    <w:pPr>
      <w:ind w:firstLine="720"/>
      <w:jc w:val="left"/>
    </w:pPr>
    <w:rPr>
      <w:rFonts w:ascii="Garamond" w:hAnsi="Garamond" w:cs="Garamond"/>
    </w:rPr>
  </w:style>
  <w:style w:type="paragraph" w:customStyle="1" w:styleId="1ffff1">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2">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5">
    <w:name w:val="текст сноски"/>
    <w:basedOn w:val="aa"/>
    <w:pPr>
      <w:autoSpaceDE w:val="0"/>
    </w:pPr>
    <w:rPr>
      <w:sz w:val="20"/>
      <w:szCs w:val="20"/>
    </w:rPr>
  </w:style>
  <w:style w:type="paragraph" w:customStyle="1" w:styleId="affffffffffff6">
    <w:name w:val="Àäðåñà"/>
    <w:basedOn w:val="aa"/>
    <w:pPr>
      <w:spacing w:after="60" w:line="360" w:lineRule="auto"/>
      <w:jc w:val="center"/>
    </w:pPr>
    <w:rPr>
      <w:szCs w:val="20"/>
      <w:lang w:val="uk-UA"/>
    </w:rPr>
  </w:style>
  <w:style w:type="paragraph" w:customStyle="1" w:styleId="5c">
    <w:name w:val="Основной текст5"/>
    <w:basedOn w:val="aa"/>
    <w:pPr>
      <w:widowControl w:val="0"/>
      <w:spacing w:line="420" w:lineRule="auto"/>
      <w:ind w:firstLine="851"/>
      <w:jc w:val="both"/>
    </w:pPr>
    <w:rPr>
      <w:sz w:val="26"/>
      <w:szCs w:val="20"/>
    </w:rPr>
  </w:style>
  <w:style w:type="paragraph" w:customStyle="1" w:styleId="affffffffffff7">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a"/>
    <w:pPr>
      <w:autoSpaceDE w:val="0"/>
      <w:spacing w:before="100" w:after="100"/>
      <w:ind w:left="360" w:right="360"/>
    </w:pPr>
  </w:style>
  <w:style w:type="paragraph" w:styleId="affffffffffff9">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3">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a"/>
    <w:next w:val="aa"/>
    <w:pPr>
      <w:autoSpaceDE w:val="0"/>
      <w:ind w:firstLine="567"/>
      <w:jc w:val="both"/>
    </w:pPr>
    <w:rPr>
      <w:sz w:val="28"/>
      <w:szCs w:val="28"/>
      <w:lang w:val="uk-UA"/>
    </w:rPr>
  </w:style>
  <w:style w:type="paragraph" w:customStyle="1" w:styleId="affffffffffffe">
    <w:name w:val="[ ]"/>
    <w:basedOn w:val="aa"/>
    <w:pPr>
      <w:autoSpaceDE w:val="0"/>
      <w:spacing w:line="288" w:lineRule="auto"/>
    </w:pPr>
    <w:rPr>
      <w:color w:val="000000"/>
      <w:sz w:val="20"/>
      <w:lang w:val="uk-UA"/>
    </w:rPr>
  </w:style>
  <w:style w:type="paragraph" w:customStyle="1" w:styleId="-6">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a"/>
    <w:pPr>
      <w:autoSpaceDE w:val="0"/>
      <w:spacing w:before="100" w:after="100"/>
    </w:pPr>
    <w:rPr>
      <w:sz w:val="20"/>
      <w:lang w:val="uk-UA"/>
    </w:rPr>
  </w:style>
  <w:style w:type="paragraph" w:customStyle="1" w:styleId="afffffffffffff0">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6"/>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5">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0">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1">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2">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2">
    <w:name w:val="дисертация"/>
    <w:basedOn w:val="aa"/>
    <w:pPr>
      <w:spacing w:line="360" w:lineRule="auto"/>
      <w:ind w:firstLine="720"/>
      <w:jc w:val="both"/>
    </w:pPr>
    <w:rPr>
      <w:sz w:val="28"/>
      <w:szCs w:val="20"/>
      <w:lang w:val="uk-UA"/>
    </w:rPr>
  </w:style>
  <w:style w:type="paragraph" w:customStyle="1" w:styleId="afffffffffffff3">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6"/>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6">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6"/>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6"/>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6"/>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7">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4">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a"/>
    <w:next w:val="aa"/>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4">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6">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9">
    <w:name w:val="Указатель1"/>
    <w:basedOn w:val="aa"/>
    <w:pPr>
      <w:suppressLineNumbers/>
    </w:pPr>
    <w:rPr>
      <w:rFonts w:cs="Helvetica"/>
    </w:rPr>
  </w:style>
  <w:style w:type="paragraph" w:customStyle="1" w:styleId="afffffffffffff8">
    <w:name w:val="Содержимое врезки"/>
    <w:basedOn w:val="afffffff6"/>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a"/>
    <w:rPr>
      <w:sz w:val="28"/>
      <w:szCs w:val="20"/>
      <w:lang w:val="uk-UA"/>
    </w:rPr>
  </w:style>
  <w:style w:type="paragraph" w:styleId="2fff5">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a">
    <w:name w:val="index heading"/>
    <w:basedOn w:val="aa"/>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d"/>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a"/>
    <w:pPr>
      <w:autoSpaceDE w:val="0"/>
    </w:pPr>
    <w:rPr>
      <w:sz w:val="20"/>
      <w:szCs w:val="20"/>
    </w:rPr>
  </w:style>
  <w:style w:type="paragraph" w:customStyle="1" w:styleId="affffffffffffff">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6"/>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6"/>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3">
    <w:name w:val="текст виноски"/>
    <w:basedOn w:val="afffffff8"/>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6">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7">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6"/>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8">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9">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a">
    <w:name w:val="а"/>
    <w:basedOn w:val="aa"/>
    <w:pPr>
      <w:autoSpaceDE w:val="0"/>
      <w:ind w:firstLine="720"/>
      <w:jc w:val="both"/>
    </w:pPr>
    <w:rPr>
      <w:sz w:val="28"/>
      <w:szCs w:val="28"/>
      <w:lang w:val="uk-UA"/>
    </w:rPr>
  </w:style>
  <w:style w:type="paragraph" w:customStyle="1" w:styleId="68">
    <w:name w:val="заголовок 6"/>
    <w:basedOn w:val="aa"/>
    <w:next w:val="aa"/>
    <w:pPr>
      <w:keepNext/>
      <w:autoSpaceDE w:val="0"/>
      <w:spacing w:line="288" w:lineRule="auto"/>
      <w:jc w:val="center"/>
    </w:pPr>
    <w:rPr>
      <w:sz w:val="26"/>
      <w:szCs w:val="26"/>
      <w:lang w:val="en-US"/>
    </w:rPr>
  </w:style>
  <w:style w:type="paragraph" w:customStyle="1" w:styleId="affffffffffffffb">
    <w:name w:val="рабочий"/>
    <w:basedOn w:val="aa"/>
    <w:pPr>
      <w:spacing w:line="360" w:lineRule="auto"/>
      <w:ind w:right="-284" w:firstLine="709"/>
      <w:jc w:val="both"/>
    </w:pPr>
    <w:rPr>
      <w:sz w:val="28"/>
      <w:szCs w:val="20"/>
    </w:rPr>
  </w:style>
  <w:style w:type="paragraph" w:customStyle="1" w:styleId="1ffffe">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c">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d">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e">
    <w:name w:val="Книги"/>
    <w:basedOn w:val="aa"/>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a"/>
    <w:pPr>
      <w:jc w:val="center"/>
    </w:pPr>
    <w:rPr>
      <w:sz w:val="28"/>
      <w:szCs w:val="20"/>
      <w:lang w:val="uk-UA"/>
    </w:rPr>
  </w:style>
  <w:style w:type="paragraph" w:customStyle="1" w:styleId="2fff6">
    <w:name w:val="Схема 2"/>
    <w:basedOn w:val="aa"/>
    <w:pPr>
      <w:jc w:val="center"/>
    </w:pPr>
    <w:rPr>
      <w:szCs w:val="20"/>
      <w:lang w:val="uk-UA"/>
    </w:rPr>
  </w:style>
  <w:style w:type="paragraph" w:customStyle="1" w:styleId="afffffffffffffff1">
    <w:name w:val="Титул"/>
    <w:basedOn w:val="aa"/>
    <w:pPr>
      <w:jc w:val="center"/>
    </w:pPr>
    <w:rPr>
      <w:sz w:val="32"/>
      <w:szCs w:val="20"/>
      <w:lang w:val="uk-UA"/>
    </w:rPr>
  </w:style>
  <w:style w:type="paragraph" w:customStyle="1" w:styleId="afffffffffffffff2">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a"/>
    <w:pPr>
      <w:jc w:val="center"/>
    </w:pPr>
    <w:rPr>
      <w:sz w:val="26"/>
      <w:szCs w:val="26"/>
    </w:rPr>
  </w:style>
  <w:style w:type="paragraph" w:customStyle="1" w:styleId="afffffffffffffff5">
    <w:name w:val="Ссылка"/>
    <w:basedOn w:val="aa"/>
    <w:pPr>
      <w:spacing w:line="360" w:lineRule="auto"/>
      <w:ind w:firstLine="709"/>
      <w:jc w:val="both"/>
    </w:pPr>
  </w:style>
  <w:style w:type="paragraph" w:customStyle="1" w:styleId="afffffffffffffff6">
    <w:name w:val="Рисунок Знак"/>
    <w:basedOn w:val="aa"/>
    <w:pPr>
      <w:spacing w:after="240"/>
      <w:jc w:val="center"/>
    </w:pPr>
  </w:style>
  <w:style w:type="paragraph" w:customStyle="1" w:styleId="afffffffffffffff7">
    <w:name w:val="Рисунок"/>
    <w:basedOn w:val="aa"/>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a"/>
    <w:next w:val="aa"/>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7">
    <w:name w:val="оглавление 2"/>
    <w:basedOn w:val="aa"/>
    <w:next w:val="aa"/>
    <w:pPr>
      <w:ind w:left="200"/>
    </w:pPr>
    <w:rPr>
      <w:sz w:val="20"/>
      <w:szCs w:val="20"/>
    </w:rPr>
  </w:style>
  <w:style w:type="paragraph" w:customStyle="1" w:styleId="1fffff4">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c">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f0">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2">
    <w:name w:val="н"/>
    <w:basedOn w:val="aa"/>
    <w:pPr>
      <w:spacing w:line="360" w:lineRule="auto"/>
      <w:ind w:firstLine="284"/>
      <w:jc w:val="both"/>
    </w:pPr>
    <w:rPr>
      <w:sz w:val="28"/>
      <w:szCs w:val="20"/>
      <w:lang w:val="uk-UA"/>
    </w:rPr>
  </w:style>
  <w:style w:type="paragraph" w:customStyle="1" w:styleId="1fffff6">
    <w:name w:val="çàãîëîâîê 1"/>
    <w:basedOn w:val="aa"/>
    <w:next w:val="aa"/>
    <w:pPr>
      <w:keepNext/>
      <w:spacing w:line="360" w:lineRule="auto"/>
      <w:jc w:val="both"/>
    </w:pPr>
    <w:rPr>
      <w:sz w:val="28"/>
      <w:szCs w:val="20"/>
      <w:lang w:val="uk-UA"/>
    </w:rPr>
  </w:style>
  <w:style w:type="paragraph" w:customStyle="1" w:styleId="affffffffffffffff3">
    <w:name w:val="Ос"/>
    <w:basedOn w:val="afffffffd"/>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a"/>
    <w:pPr>
      <w:keepLines/>
      <w:spacing w:after="360" w:line="360" w:lineRule="auto"/>
      <w:jc w:val="center"/>
    </w:pPr>
    <w:rPr>
      <w:szCs w:val="20"/>
    </w:rPr>
  </w:style>
  <w:style w:type="paragraph" w:customStyle="1" w:styleId="affffffffffffffff7">
    <w:name w:val="Подпись к таблице"/>
    <w:basedOn w:val="aa"/>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9">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8">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uiPriority w:val="34"/>
    <w:qFormat/>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a">
    <w:name w:val="envelope return"/>
    <w:basedOn w:val="aa"/>
    <w:pPr>
      <w:widowControl w:val="0"/>
    </w:pPr>
    <w:rPr>
      <w:rFonts w:ascii="OpenSymbol" w:hAnsi="OpenSymbol" w:cs="OpenSymbol"/>
      <w:sz w:val="20"/>
      <w:szCs w:val="20"/>
    </w:rPr>
  </w:style>
  <w:style w:type="paragraph" w:customStyle="1" w:styleId="1fffffa">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b">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8"/>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b">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6"/>
    <w:next w:val="afffffff6"/>
    <w:pPr>
      <w:keepNext/>
      <w:autoSpaceDE w:val="0"/>
      <w:spacing w:after="0" w:line="480" w:lineRule="auto"/>
      <w:ind w:firstLine="720"/>
      <w:jc w:val="center"/>
    </w:pPr>
    <w:rPr>
      <w:b/>
      <w:bCs/>
      <w:szCs w:val="28"/>
    </w:rPr>
  </w:style>
  <w:style w:type="paragraph" w:customStyle="1" w:styleId="3ff6">
    <w:name w:val="????????? 3"/>
    <w:basedOn w:val="afffffff6"/>
    <w:next w:val="afffffff6"/>
    <w:pPr>
      <w:keepNext/>
      <w:autoSpaceDE w:val="0"/>
      <w:spacing w:after="0" w:line="480" w:lineRule="auto"/>
      <w:ind w:firstLine="720"/>
      <w:jc w:val="both"/>
    </w:pPr>
    <w:rPr>
      <w:b/>
      <w:bCs/>
      <w:szCs w:val="28"/>
    </w:rPr>
  </w:style>
  <w:style w:type="paragraph" w:customStyle="1" w:styleId="4f5">
    <w:name w:val="????????? 4"/>
    <w:basedOn w:val="afffffff6"/>
    <w:next w:val="afffffff6"/>
    <w:pPr>
      <w:keepNext/>
      <w:autoSpaceDE w:val="0"/>
      <w:spacing w:after="0" w:line="480" w:lineRule="auto"/>
      <w:ind w:firstLine="993"/>
      <w:jc w:val="both"/>
    </w:pPr>
    <w:rPr>
      <w:b/>
      <w:bCs/>
      <w:szCs w:val="28"/>
    </w:rPr>
  </w:style>
  <w:style w:type="paragraph" w:customStyle="1" w:styleId="5f">
    <w:name w:val="????????? 5"/>
    <w:basedOn w:val="afffffff6"/>
    <w:next w:val="afffffff6"/>
    <w:pPr>
      <w:keepNext/>
      <w:autoSpaceDE w:val="0"/>
      <w:spacing w:after="0"/>
      <w:jc w:val="both"/>
    </w:pPr>
    <w:rPr>
      <w:szCs w:val="28"/>
    </w:rPr>
  </w:style>
  <w:style w:type="paragraph" w:customStyle="1" w:styleId="6b">
    <w:name w:val="????????? 6"/>
    <w:basedOn w:val="afffffff6"/>
    <w:next w:val="afffffff6"/>
    <w:pPr>
      <w:keepNext/>
      <w:autoSpaceDE w:val="0"/>
      <w:spacing w:after="0"/>
      <w:ind w:firstLine="720"/>
      <w:jc w:val="center"/>
    </w:pPr>
    <w:rPr>
      <w:szCs w:val="28"/>
    </w:rPr>
  </w:style>
  <w:style w:type="paragraph" w:customStyle="1" w:styleId="7b">
    <w:name w:val="????????? 7"/>
    <w:basedOn w:val="afffffff6"/>
    <w:next w:val="afffffff6"/>
    <w:pPr>
      <w:keepNext/>
      <w:autoSpaceDE w:val="0"/>
      <w:spacing w:after="0"/>
      <w:jc w:val="center"/>
    </w:pPr>
    <w:rPr>
      <w:b/>
      <w:bCs/>
      <w:caps/>
      <w:szCs w:val="28"/>
    </w:rPr>
  </w:style>
  <w:style w:type="paragraph" w:customStyle="1" w:styleId="88">
    <w:name w:val="????????? 8"/>
    <w:basedOn w:val="afffffff6"/>
    <w:next w:val="afffffff6"/>
    <w:pPr>
      <w:keepNext/>
      <w:autoSpaceDE w:val="0"/>
      <w:spacing w:before="120" w:line="480" w:lineRule="auto"/>
      <w:ind w:firstLine="709"/>
    </w:pPr>
    <w:rPr>
      <w:b/>
      <w:bCs/>
      <w:szCs w:val="28"/>
    </w:rPr>
  </w:style>
  <w:style w:type="paragraph" w:customStyle="1" w:styleId="97">
    <w:name w:val="????????? 9"/>
    <w:basedOn w:val="afffffff6"/>
    <w:next w:val="afffffff6"/>
    <w:pPr>
      <w:keepNext/>
      <w:widowControl w:val="0"/>
      <w:autoSpaceDE w:val="0"/>
      <w:spacing w:after="0" w:line="360" w:lineRule="auto"/>
      <w:ind w:left="2126" w:right="2404"/>
      <w:jc w:val="center"/>
    </w:pPr>
    <w:rPr>
      <w:b/>
      <w:bCs/>
      <w:szCs w:val="28"/>
    </w:rPr>
  </w:style>
  <w:style w:type="paragraph" w:customStyle="1" w:styleId="afffffffffffffffffe">
    <w:name w:val="??????? ??????????"/>
    <w:basedOn w:val="afffffff6"/>
    <w:pPr>
      <w:tabs>
        <w:tab w:val="center" w:pos="4536"/>
        <w:tab w:val="right" w:pos="9072"/>
      </w:tabs>
      <w:autoSpaceDE w:val="0"/>
      <w:spacing w:after="0"/>
    </w:pPr>
    <w:rPr>
      <w:szCs w:val="28"/>
    </w:rPr>
  </w:style>
  <w:style w:type="paragraph" w:customStyle="1" w:styleId="affffffffffffffffff">
    <w:name w:val="????????????"/>
    <w:basedOn w:val="afffffff6"/>
    <w:pPr>
      <w:autoSpaceDE w:val="0"/>
      <w:spacing w:before="240" w:after="0" w:line="480" w:lineRule="auto"/>
      <w:ind w:firstLine="720"/>
      <w:jc w:val="both"/>
    </w:pPr>
    <w:rPr>
      <w:szCs w:val="28"/>
    </w:rPr>
  </w:style>
  <w:style w:type="paragraph" w:customStyle="1" w:styleId="affffffffffffffffff0">
    <w:name w:val="???????? ????? ? ????????"/>
    <w:basedOn w:val="afffffff6"/>
    <w:pPr>
      <w:tabs>
        <w:tab w:val="left" w:pos="567"/>
      </w:tabs>
      <w:autoSpaceDE w:val="0"/>
      <w:spacing w:after="0" w:line="376" w:lineRule="auto"/>
      <w:ind w:firstLine="567"/>
      <w:jc w:val="both"/>
    </w:pPr>
    <w:rPr>
      <w:szCs w:val="28"/>
    </w:rPr>
  </w:style>
  <w:style w:type="paragraph" w:customStyle="1" w:styleId="2ffff">
    <w:name w:val="???????? ????? ? ???????? 2"/>
    <w:basedOn w:val="afffffff6"/>
    <w:pPr>
      <w:tabs>
        <w:tab w:val="left" w:pos="360"/>
      </w:tabs>
      <w:autoSpaceDE w:val="0"/>
      <w:spacing w:after="0" w:line="376" w:lineRule="auto"/>
      <w:ind w:firstLine="357"/>
      <w:jc w:val="both"/>
    </w:pPr>
    <w:rPr>
      <w:szCs w:val="28"/>
    </w:rPr>
  </w:style>
  <w:style w:type="paragraph" w:customStyle="1" w:styleId="affffffffffffffffff1">
    <w:name w:val="???????? ?????"/>
    <w:basedOn w:val="afffffff6"/>
    <w:pPr>
      <w:autoSpaceDE w:val="0"/>
      <w:spacing w:after="0"/>
    </w:pPr>
    <w:rPr>
      <w:szCs w:val="28"/>
    </w:rPr>
  </w:style>
  <w:style w:type="paragraph" w:customStyle="1" w:styleId="affffffffffffffffff2">
    <w:name w:val="????????"/>
    <w:basedOn w:val="afffffff6"/>
    <w:pPr>
      <w:autoSpaceDE w:val="0"/>
      <w:spacing w:after="0" w:line="480" w:lineRule="auto"/>
      <w:ind w:firstLine="720"/>
      <w:jc w:val="center"/>
    </w:pPr>
    <w:rPr>
      <w:b/>
      <w:bCs/>
      <w:caps/>
      <w:szCs w:val="28"/>
    </w:rPr>
  </w:style>
  <w:style w:type="paragraph" w:customStyle="1" w:styleId="2ffff0">
    <w:name w:val="???????? ????? 2"/>
    <w:basedOn w:val="afffffff6"/>
    <w:pPr>
      <w:widowControl w:val="0"/>
      <w:autoSpaceDE w:val="0"/>
      <w:spacing w:after="0"/>
      <w:jc w:val="center"/>
    </w:pPr>
    <w:rPr>
      <w:b/>
      <w:bCs/>
      <w:caps/>
      <w:sz w:val="32"/>
      <w:szCs w:val="32"/>
    </w:rPr>
  </w:style>
  <w:style w:type="paragraph" w:customStyle="1" w:styleId="affffffffffffffffff3">
    <w:name w:val="?????? ??????????"/>
    <w:basedOn w:val="afffffff6"/>
    <w:pPr>
      <w:tabs>
        <w:tab w:val="center" w:pos="4153"/>
        <w:tab w:val="right" w:pos="8306"/>
      </w:tabs>
      <w:autoSpaceDE w:val="0"/>
      <w:spacing w:after="0"/>
    </w:pPr>
    <w:rPr>
      <w:szCs w:val="28"/>
    </w:rPr>
  </w:style>
  <w:style w:type="paragraph" w:customStyle="1" w:styleId="1fffffd">
    <w:name w:val="??????? ??????????1"/>
    <w:basedOn w:val="affffffffffffff1"/>
    <w:pPr>
      <w:tabs>
        <w:tab w:val="center" w:pos="4536"/>
        <w:tab w:val="right" w:pos="9072"/>
      </w:tabs>
      <w:overflowPunct/>
      <w:textAlignment w:val="auto"/>
    </w:pPr>
    <w:rPr>
      <w:sz w:val="20"/>
      <w:szCs w:val="20"/>
      <w:lang w:val="ru-RU"/>
    </w:rPr>
  </w:style>
  <w:style w:type="paragraph" w:customStyle="1" w:styleId="1fffffe">
    <w:name w:val="?????? ??????????1"/>
    <w:basedOn w:val="affffffffffffff1"/>
    <w:pPr>
      <w:tabs>
        <w:tab w:val="center" w:pos="4153"/>
        <w:tab w:val="right" w:pos="8306"/>
      </w:tabs>
      <w:overflowPunct/>
      <w:textAlignment w:val="auto"/>
    </w:pPr>
    <w:rPr>
      <w:sz w:val="20"/>
      <w:szCs w:val="20"/>
      <w:lang w:val="ru-RU"/>
    </w:rPr>
  </w:style>
  <w:style w:type="paragraph" w:customStyle="1" w:styleId="1ffffff">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0">
    <w:name w:val="заголовок дисера 1"/>
    <w:basedOn w:val="affffffffffffffffe"/>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5">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6">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7">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7"/>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8">
    <w:name w:val="Розд."/>
    <w:basedOn w:val="aa"/>
    <w:pPr>
      <w:widowControl w:val="0"/>
      <w:spacing w:line="360" w:lineRule="auto"/>
      <w:ind w:firstLine="567"/>
      <w:jc w:val="center"/>
    </w:pPr>
    <w:rPr>
      <w:b/>
      <w:sz w:val="28"/>
      <w:szCs w:val="20"/>
      <w:lang w:val="uk-UA"/>
    </w:rPr>
  </w:style>
  <w:style w:type="paragraph" w:customStyle="1" w:styleId="affffffffffffffffff9">
    <w:name w:val="Переменные"/>
    <w:basedOn w:val="afffffff6"/>
    <w:pPr>
      <w:tabs>
        <w:tab w:val="left" w:pos="482"/>
      </w:tabs>
      <w:spacing w:after="0" w:line="336" w:lineRule="auto"/>
      <w:ind w:left="482" w:hanging="482"/>
      <w:jc w:val="both"/>
    </w:pPr>
    <w:rPr>
      <w:sz w:val="18"/>
      <w:szCs w:val="18"/>
      <w:lang w:val="uk-UA"/>
    </w:rPr>
  </w:style>
  <w:style w:type="paragraph" w:customStyle="1" w:styleId="a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b">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c">
    <w:name w:val="КУ_литература"/>
    <w:basedOn w:val="afffffffd"/>
    <w:pPr>
      <w:suppressLineNumbers/>
      <w:tabs>
        <w:tab w:val="left" w:pos="284"/>
      </w:tabs>
      <w:spacing w:after="0"/>
      <w:ind w:left="720" w:hanging="360"/>
      <w:jc w:val="both"/>
    </w:pPr>
    <w:rPr>
      <w:spacing w:val="-2"/>
      <w:sz w:val="18"/>
      <w:szCs w:val="18"/>
    </w:rPr>
  </w:style>
  <w:style w:type="paragraph" w:customStyle="1" w:styleId="affffffffffffffffffd">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a"/>
    <w:uiPriority w:val="99"/>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e">
    <w:name w:val="Обычный центр"/>
    <w:basedOn w:val="aa"/>
    <w:pPr>
      <w:ind w:left="1701" w:right="1701"/>
      <w:jc w:val="both"/>
    </w:pPr>
    <w:rPr>
      <w:sz w:val="28"/>
      <w:szCs w:val="20"/>
      <w:lang w:val="uk-UA"/>
    </w:rPr>
  </w:style>
  <w:style w:type="paragraph" w:customStyle="1" w:styleId="-a">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b">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0">
    <w:name w:val="Памятник"/>
    <w:basedOn w:val="aa"/>
    <w:next w:val="aa"/>
    <w:pPr>
      <w:spacing w:line="360" w:lineRule="auto"/>
      <w:jc w:val="both"/>
    </w:pPr>
    <w:rPr>
      <w:sz w:val="28"/>
      <w:szCs w:val="20"/>
      <w:lang w:val="uk-UA"/>
    </w:rPr>
  </w:style>
  <w:style w:type="paragraph" w:customStyle="1" w:styleId="afffffffffffffffffff1">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3">
    <w:name w:val="Перечень рисунков1"/>
    <w:basedOn w:val="aa"/>
    <w:next w:val="aa"/>
    <w:pPr>
      <w:spacing w:line="360" w:lineRule="auto"/>
      <w:ind w:left="440" w:hanging="440"/>
      <w:jc w:val="both"/>
    </w:pPr>
    <w:rPr>
      <w:sz w:val="28"/>
      <w:szCs w:val="20"/>
      <w:lang w:val="uk-UA"/>
    </w:rPr>
  </w:style>
  <w:style w:type="paragraph" w:customStyle="1" w:styleId="1ffffff4">
    <w:name w:val="Таблица ссылок1"/>
    <w:basedOn w:val="aa"/>
    <w:next w:val="aa"/>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2">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6"/>
    <w:pPr>
      <w:spacing w:after="0" w:line="360" w:lineRule="auto"/>
      <w:ind w:firstLine="709"/>
      <w:jc w:val="both"/>
    </w:pPr>
    <w:rPr>
      <w:color w:val="000000"/>
      <w:szCs w:val="28"/>
      <w:lang w:val="uk-UA"/>
    </w:rPr>
  </w:style>
  <w:style w:type="paragraph" w:customStyle="1" w:styleId="afffffffffffffffffff3">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4">
    <w:name w:val="Сноска в дисертации"/>
    <w:basedOn w:val="afffffff8"/>
    <w:pPr>
      <w:spacing w:line="240" w:lineRule="auto"/>
      <w:ind w:firstLine="284"/>
    </w:pPr>
    <w:rPr>
      <w:sz w:val="18"/>
      <w:szCs w:val="20"/>
    </w:rPr>
  </w:style>
  <w:style w:type="paragraph" w:customStyle="1" w:styleId="1ffffff6">
    <w:name w:val="Дисертация Заголовок1 без номера"/>
    <w:basedOn w:val="1"/>
    <w:next w:val="a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5">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d"/>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7">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6"/>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6"/>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6"/>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8"/>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8">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a"/>
    <w:pPr>
      <w:spacing w:after="60"/>
      <w:jc w:val="both"/>
    </w:pPr>
    <w:rPr>
      <w:sz w:val="22"/>
      <w:lang w:val="en-GB"/>
    </w:rPr>
  </w:style>
  <w:style w:type="paragraph" w:customStyle="1" w:styleId="2ffff5">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2">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8">
    <w:name w:val="Основний А"/>
    <w:basedOn w:val="aa"/>
    <w:pPr>
      <w:jc w:val="both"/>
    </w:pPr>
    <w:rPr>
      <w:sz w:val="22"/>
      <w:lang w:val="en-GB"/>
    </w:rPr>
  </w:style>
  <w:style w:type="paragraph" w:customStyle="1" w:styleId="a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a">
    <w:name w:val="Дисертация"/>
    <w:basedOn w:val="aa"/>
    <w:pPr>
      <w:spacing w:line="360" w:lineRule="auto"/>
      <w:ind w:firstLine="709"/>
      <w:jc w:val="both"/>
    </w:pPr>
    <w:rPr>
      <w:sz w:val="28"/>
      <w:szCs w:val="28"/>
    </w:rPr>
  </w:style>
  <w:style w:type="paragraph" w:customStyle="1" w:styleId="afffffffffffffffffffb">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6"/>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6"/>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c">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d"/>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5"/>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d">
    <w:name w:val="Светлана"/>
    <w:basedOn w:val="aa"/>
    <w:pPr>
      <w:overflowPunct w:val="0"/>
      <w:autoSpaceDE w:val="0"/>
      <w:textAlignment w:val="baseline"/>
    </w:pPr>
    <w:rPr>
      <w:rFonts w:ascii="Alpha000" w:hAnsi="Alpha000" w:cs="Alpha000"/>
      <w:kern w:val="1"/>
      <w:sz w:val="28"/>
    </w:rPr>
  </w:style>
  <w:style w:type="paragraph" w:customStyle="1" w:styleId="a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6"/>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0">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a"/>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1">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8">
    <w:name w:val="Body Text 2"/>
    <w:basedOn w:val="aa"/>
    <w:link w:val="225"/>
    <w:unhideWhenUsed/>
    <w:rsid w:val="00524D1A"/>
    <w:pPr>
      <w:spacing w:after="120" w:line="480" w:lineRule="auto"/>
    </w:pPr>
  </w:style>
  <w:style w:type="character" w:customStyle="1" w:styleId="225">
    <w:name w:val="Основной текст 2 Знак2"/>
    <w:basedOn w:val="ab"/>
    <w:link w:val="2ffff8"/>
    <w:uiPriority w:val="99"/>
    <w:semiHidden/>
    <w:rsid w:val="00524D1A"/>
    <w:rPr>
      <w:rFonts w:ascii="Garamond" w:eastAsia="Garamond" w:hAnsi="Garamond" w:cs="Garamond"/>
      <w:sz w:val="24"/>
      <w:szCs w:val="24"/>
      <w:lang w:eastAsia="ar-SA"/>
    </w:rPr>
  </w:style>
  <w:style w:type="character" w:styleId="affffffffffffffffffff2">
    <w:name w:val="footnote reference"/>
    <w:basedOn w:val="ab"/>
    <w:rsid w:val="00524D1A"/>
    <w:rPr>
      <w:vertAlign w:val="superscript"/>
    </w:rPr>
  </w:style>
  <w:style w:type="character" w:styleId="affffffffffffffffffff3">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b"/>
    <w:semiHidden/>
    <w:rsid w:val="00524D1A"/>
    <w:rPr>
      <w:rFonts w:ascii="Segoe UI" w:eastAsia="Garamond" w:hAnsi="Segoe UI" w:cs="Segoe UI"/>
      <w:sz w:val="16"/>
      <w:szCs w:val="16"/>
      <w:lang w:eastAsia="ar-SA"/>
    </w:rPr>
  </w:style>
  <w:style w:type="character" w:styleId="affffffffffffffffffff4">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b"/>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9">
    <w:name w:val="Основной текст 2 Знак Знак"/>
    <w:basedOn w:val="ab"/>
    <w:rsid w:val="00902A7A"/>
    <w:rPr>
      <w:sz w:val="28"/>
      <w:szCs w:val="24"/>
      <w:lang w:val="uk-UA" w:eastAsia="ru-RU" w:bidi="ar-SA"/>
    </w:rPr>
  </w:style>
  <w:style w:type="paragraph" w:styleId="affffffffffffffffffff5">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d"/>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6"/>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6"/>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6">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7">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a"/>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b"/>
    <w:rsid w:val="00B829A8"/>
    <w:rPr>
      <w:i/>
      <w:iCs/>
    </w:rPr>
  </w:style>
  <w:style w:type="character" w:customStyle="1" w:styleId="bindingblock1">
    <w:name w:val="bindingblock1"/>
    <w:basedOn w:val="ab"/>
    <w:rsid w:val="00B829A8"/>
  </w:style>
  <w:style w:type="character" w:customStyle="1" w:styleId="binding1">
    <w:name w:val="binding1"/>
    <w:basedOn w:val="ab"/>
    <w:rsid w:val="00B829A8"/>
    <w:rPr>
      <w:b/>
      <w:bCs/>
    </w:rPr>
  </w:style>
  <w:style w:type="character" w:customStyle="1" w:styleId="pricetype">
    <w:name w:val="pricetype"/>
    <w:basedOn w:val="ab"/>
    <w:rsid w:val="00B829A8"/>
  </w:style>
  <w:style w:type="character" w:customStyle="1" w:styleId="getitby">
    <w:name w:val="getitby"/>
    <w:basedOn w:val="ab"/>
    <w:rsid w:val="00B829A8"/>
  </w:style>
  <w:style w:type="character" w:customStyle="1" w:styleId="ratingwithoutprimeimagespan1">
    <w:name w:val="ratingwithoutprimeimagespan1"/>
    <w:basedOn w:val="ab"/>
    <w:rsid w:val="00B829A8"/>
    <w:rPr>
      <w:rFonts w:ascii="Verdana" w:hAnsi="Verdana" w:hint="default"/>
      <w:sz w:val="12"/>
      <w:szCs w:val="12"/>
    </w:rPr>
  </w:style>
  <w:style w:type="paragraph" w:customStyle="1" w:styleId="affffffffffffffffffff8">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9">
    <w:name w:val="Перечисление"/>
    <w:basedOn w:val="affffffffffffffffffff8"/>
    <w:next w:val="affffffffffffffffffff8"/>
    <w:rsid w:val="00B829A8"/>
    <w:pPr>
      <w:tabs>
        <w:tab w:val="left" w:pos="340"/>
      </w:tabs>
      <w:ind w:left="340" w:hanging="340"/>
    </w:pPr>
    <w:rPr>
      <w:color w:val="auto"/>
    </w:rPr>
  </w:style>
  <w:style w:type="character" w:customStyle="1" w:styleId="artpublinespan1">
    <w:name w:val="artpubline_span1"/>
    <w:basedOn w:val="ab"/>
    <w:rsid w:val="00B829A8"/>
    <w:rPr>
      <w:vanish w:val="0"/>
      <w:webHidden w:val="0"/>
      <w:specVanish w:val="0"/>
    </w:rPr>
  </w:style>
  <w:style w:type="character" w:customStyle="1" w:styleId="text13">
    <w:name w:val="text1"/>
    <w:basedOn w:val="ab"/>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b"/>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b"/>
    <w:rsid w:val="00B829A8"/>
    <w:rPr>
      <w:rFonts w:ascii="Arial" w:hAnsi="Arial" w:cs="Arial" w:hint="default"/>
      <w:sz w:val="18"/>
      <w:szCs w:val="18"/>
    </w:rPr>
  </w:style>
  <w:style w:type="paragraph" w:customStyle="1" w:styleId="Pa6">
    <w:name w:val="Pa6"/>
    <w:basedOn w:val="aa"/>
    <w:next w:val="aa"/>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b"/>
    <w:rsid w:val="00B829A8"/>
    <w:rPr>
      <w:rFonts w:ascii="Verdana" w:hAnsi="Verdana" w:hint="default"/>
      <w:b w:val="0"/>
      <w:bCs w:val="0"/>
      <w:i w:val="0"/>
      <w:iCs w:val="0"/>
      <w:color w:val="000000"/>
      <w:sz w:val="17"/>
      <w:szCs w:val="17"/>
    </w:rPr>
  </w:style>
  <w:style w:type="character" w:customStyle="1" w:styleId="sectionsubtitle">
    <w:name w:val="sectionsubtitle"/>
    <w:basedOn w:val="ab"/>
    <w:rsid w:val="00B829A8"/>
    <w:rPr>
      <w:rFonts w:ascii="Arial" w:hAnsi="Arial" w:cs="Arial" w:hint="default"/>
      <w:sz w:val="19"/>
      <w:szCs w:val="19"/>
    </w:rPr>
  </w:style>
  <w:style w:type="character" w:customStyle="1" w:styleId="sectiontitle1">
    <w:name w:val="sectiontitle1"/>
    <w:basedOn w:val="ab"/>
    <w:rsid w:val="00B829A8"/>
    <w:rPr>
      <w:b/>
      <w:bCs/>
      <w:color w:val="000066"/>
      <w:sz w:val="26"/>
      <w:szCs w:val="26"/>
    </w:rPr>
  </w:style>
  <w:style w:type="paragraph" w:customStyle="1" w:styleId="jpp">
    <w:name w:val="jpp"/>
    <w:basedOn w:val="aa"/>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a"/>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b"/>
    <w:rsid w:val="00B829A8"/>
    <w:rPr>
      <w:rFonts w:ascii="Verdana" w:hAnsi="Verdana" w:hint="default"/>
      <w:sz w:val="20"/>
      <w:szCs w:val="20"/>
    </w:rPr>
  </w:style>
  <w:style w:type="character" w:customStyle="1" w:styleId="smallltblue1">
    <w:name w:val="smallltblue1"/>
    <w:basedOn w:val="ab"/>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a"/>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b"/>
    <w:rsid w:val="00B829A8"/>
    <w:rPr>
      <w:i/>
      <w:iCs/>
    </w:rPr>
  </w:style>
  <w:style w:type="character" w:customStyle="1" w:styleId="articletitle1">
    <w:name w:val="articletitle1"/>
    <w:basedOn w:val="ab"/>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a"/>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b"/>
    <w:rsid w:val="00B829A8"/>
  </w:style>
  <w:style w:type="character" w:customStyle="1" w:styleId="4fc">
    <w:name w:val="Название4"/>
    <w:basedOn w:val="ab"/>
    <w:rsid w:val="00B829A8"/>
  </w:style>
  <w:style w:type="character" w:customStyle="1" w:styleId="articleauthor">
    <w:name w:val="articleauthor"/>
    <w:basedOn w:val="ab"/>
    <w:rsid w:val="00B829A8"/>
  </w:style>
  <w:style w:type="paragraph" w:customStyle="1" w:styleId="magbreadcrumbs">
    <w:name w:val="magbreadcrumbs"/>
    <w:basedOn w:val="aa"/>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a">
    <w:name w:val="пример"/>
    <w:basedOn w:val="ab"/>
    <w:rsid w:val="00B829A8"/>
  </w:style>
  <w:style w:type="character" w:customStyle="1" w:styleId="affffffffffffffffffffb">
    <w:name w:val="выделение"/>
    <w:basedOn w:val="ab"/>
    <w:rsid w:val="00B829A8"/>
  </w:style>
  <w:style w:type="character" w:customStyle="1" w:styleId="-e">
    <w:name w:val="опред-е"/>
    <w:basedOn w:val="ab"/>
    <w:rsid w:val="00B829A8"/>
  </w:style>
  <w:style w:type="character" w:customStyle="1" w:styleId="lw-blog-title-author-link1">
    <w:name w:val="lw-blog-title-author-link1"/>
    <w:basedOn w:val="ab"/>
    <w:rsid w:val="00B829A8"/>
    <w:rPr>
      <w:color w:val="0AA1DD"/>
    </w:rPr>
  </w:style>
  <w:style w:type="character" w:customStyle="1" w:styleId="surname">
    <w:name w:val="surname"/>
    <w:basedOn w:val="ab"/>
    <w:rsid w:val="00B829A8"/>
  </w:style>
  <w:style w:type="paragraph" w:customStyle="1" w:styleId="Cooper14">
    <w:name w:val="Cooper14"/>
    <w:basedOn w:val="aa"/>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a"/>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a"/>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a"/>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a"/>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a"/>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a"/>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a"/>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b"/>
    <w:rsid w:val="00B829A8"/>
  </w:style>
  <w:style w:type="character" w:customStyle="1" w:styleId="tiny1">
    <w:name w:val="tiny1"/>
    <w:basedOn w:val="ab"/>
    <w:rsid w:val="00B829A8"/>
    <w:rPr>
      <w:rFonts w:ascii="Verdana" w:hAnsi="Verdana" w:hint="default"/>
      <w:sz w:val="15"/>
      <w:szCs w:val="15"/>
    </w:rPr>
  </w:style>
  <w:style w:type="character" w:customStyle="1" w:styleId="tinygray1">
    <w:name w:val="tinygray1"/>
    <w:basedOn w:val="ab"/>
    <w:rsid w:val="00B829A8"/>
    <w:rPr>
      <w:rFonts w:ascii="Verdana" w:hAnsi="Verdana" w:hint="default"/>
      <w:color w:val="888888"/>
      <w:sz w:val="15"/>
      <w:szCs w:val="15"/>
    </w:rPr>
  </w:style>
  <w:style w:type="character" w:customStyle="1" w:styleId="ptbrand4">
    <w:name w:val="ptbrand4"/>
    <w:basedOn w:val="ab"/>
    <w:rsid w:val="00B829A8"/>
  </w:style>
  <w:style w:type="character" w:customStyle="1" w:styleId="binding4">
    <w:name w:val="binding4"/>
    <w:basedOn w:val="ab"/>
    <w:rsid w:val="00B829A8"/>
  </w:style>
  <w:style w:type="character" w:customStyle="1" w:styleId="format4">
    <w:name w:val="format4"/>
    <w:basedOn w:val="ab"/>
    <w:rsid w:val="00B829A8"/>
  </w:style>
  <w:style w:type="character" w:customStyle="1" w:styleId="tooltipcontent1">
    <w:name w:val="tooltipcontent1"/>
    <w:basedOn w:val="ab"/>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b"/>
    <w:rsid w:val="00B829A8"/>
    <w:rPr>
      <w:b/>
      <w:bCs/>
    </w:rPr>
  </w:style>
  <w:style w:type="character" w:customStyle="1" w:styleId="years-volume2">
    <w:name w:val="years-volume2"/>
    <w:basedOn w:val="ab"/>
    <w:rsid w:val="00B829A8"/>
    <w:rPr>
      <w:b w:val="0"/>
      <w:bCs w:val="0"/>
      <w:color w:val="747170"/>
    </w:rPr>
  </w:style>
  <w:style w:type="character" w:customStyle="1" w:styleId="issues-issue-num2">
    <w:name w:val="issues-issue-num2"/>
    <w:basedOn w:val="ab"/>
    <w:rsid w:val="00B829A8"/>
    <w:rPr>
      <w:b/>
      <w:bCs/>
    </w:rPr>
  </w:style>
  <w:style w:type="character" w:customStyle="1" w:styleId="descriptor">
    <w:name w:val="descriptor"/>
    <w:basedOn w:val="ab"/>
    <w:rsid w:val="00B829A8"/>
  </w:style>
  <w:style w:type="character" w:customStyle="1" w:styleId="theme1">
    <w:name w:val="theme1"/>
    <w:basedOn w:val="ab"/>
    <w:rsid w:val="00B829A8"/>
    <w:rPr>
      <w:rFonts w:ascii="Verdana" w:hAnsi="Verdana" w:hint="default"/>
      <w:b/>
      <w:bCs/>
      <w:strike w:val="0"/>
      <w:dstrike w:val="0"/>
      <w:color w:val="CC6733"/>
      <w:sz w:val="14"/>
      <w:szCs w:val="14"/>
      <w:u w:val="none"/>
      <w:effect w:val="none"/>
    </w:rPr>
  </w:style>
  <w:style w:type="character" w:customStyle="1" w:styleId="white1">
    <w:name w:val="white1"/>
    <w:basedOn w:val="ab"/>
    <w:rsid w:val="00B829A8"/>
    <w:rPr>
      <w:color w:val="FFFFFF"/>
    </w:rPr>
  </w:style>
  <w:style w:type="character" w:customStyle="1" w:styleId="sectioncolor2">
    <w:name w:val="sectioncolor2"/>
    <w:basedOn w:val="ab"/>
    <w:rsid w:val="00B829A8"/>
    <w:rPr>
      <w:color w:val="990000"/>
    </w:rPr>
  </w:style>
  <w:style w:type="character" w:customStyle="1" w:styleId="cscsubpagetitletext1">
    <w:name w:val="cscsubpagetitletext1"/>
    <w:basedOn w:val="ab"/>
    <w:rsid w:val="00B829A8"/>
    <w:rPr>
      <w:rFonts w:ascii="Arial" w:hAnsi="Arial" w:cs="Arial" w:hint="default"/>
      <w:b/>
      <w:bCs/>
      <w:caps/>
      <w:color w:val="596DAD"/>
      <w:spacing w:val="12"/>
      <w:sz w:val="22"/>
      <w:szCs w:val="22"/>
    </w:rPr>
  </w:style>
  <w:style w:type="character" w:customStyle="1" w:styleId="cscsubpagesubtitletext1">
    <w:name w:val="cscsubpagesubtitletext1"/>
    <w:basedOn w:val="ab"/>
    <w:rsid w:val="00B829A8"/>
    <w:rPr>
      <w:rFonts w:ascii="Arial" w:hAnsi="Arial" w:cs="Arial" w:hint="default"/>
      <w:b/>
      <w:bCs/>
      <w:caps/>
      <w:color w:val="222222"/>
      <w:spacing w:val="12"/>
      <w:sz w:val="16"/>
      <w:szCs w:val="16"/>
    </w:rPr>
  </w:style>
  <w:style w:type="character" w:customStyle="1" w:styleId="cite1">
    <w:name w:val="cite1"/>
    <w:basedOn w:val="ab"/>
    <w:rsid w:val="00B829A8"/>
    <w:rPr>
      <w:rFonts w:ascii="Times New Roman" w:hAnsi="Times New Roman" w:cs="Times New Roman" w:hint="default"/>
      <w:color w:val="000000"/>
      <w:sz w:val="24"/>
      <w:szCs w:val="24"/>
    </w:rPr>
  </w:style>
  <w:style w:type="character" w:customStyle="1" w:styleId="citeauthors">
    <w:name w:val="cite_authors"/>
    <w:basedOn w:val="ab"/>
    <w:rsid w:val="00B829A8"/>
  </w:style>
  <w:style w:type="character" w:customStyle="1" w:styleId="absauth1">
    <w:name w:val="absauth1"/>
    <w:basedOn w:val="ab"/>
    <w:rsid w:val="00B829A8"/>
    <w:rPr>
      <w:rFonts w:ascii="Times New Roman" w:hAnsi="Times New Roman" w:cs="Times New Roman" w:hint="default"/>
      <w:color w:val="000000"/>
      <w:sz w:val="24"/>
      <w:szCs w:val="24"/>
    </w:rPr>
  </w:style>
  <w:style w:type="character" w:customStyle="1" w:styleId="h1black1">
    <w:name w:val="h1black1"/>
    <w:basedOn w:val="ab"/>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b"/>
    <w:rsid w:val="00B829A8"/>
    <w:rPr>
      <w:rFonts w:ascii="Verdana" w:hAnsi="Verdana" w:hint="default"/>
      <w:b w:val="0"/>
      <w:bCs w:val="0"/>
      <w:color w:val="000000"/>
      <w:sz w:val="20"/>
      <w:szCs w:val="20"/>
    </w:rPr>
  </w:style>
  <w:style w:type="character" w:customStyle="1" w:styleId="affffffffffffffffffffc">
    <w:name w:val="aff"/>
    <w:basedOn w:val="ab"/>
    <w:rsid w:val="00B829A8"/>
  </w:style>
  <w:style w:type="paragraph" w:customStyle="1" w:styleId="pubonline2">
    <w:name w:val="pubonline2"/>
    <w:basedOn w:val="aa"/>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b"/>
    <w:rsid w:val="00B829A8"/>
  </w:style>
  <w:style w:type="character" w:customStyle="1" w:styleId="forenames">
    <w:name w:val="forenames"/>
    <w:basedOn w:val="ab"/>
    <w:rsid w:val="00B829A8"/>
  </w:style>
  <w:style w:type="character" w:customStyle="1" w:styleId="vcardauthor">
    <w:name w:val="vcard author"/>
    <w:basedOn w:val="ab"/>
    <w:rsid w:val="00B829A8"/>
  </w:style>
  <w:style w:type="character" w:customStyle="1" w:styleId="byline">
    <w:name w:val="byline"/>
    <w:basedOn w:val="ab"/>
    <w:rsid w:val="00B829A8"/>
  </w:style>
  <w:style w:type="character" w:customStyle="1" w:styleId="pubtitleqrb1">
    <w:name w:val="pubtitle_qrb1"/>
    <w:basedOn w:val="ab"/>
    <w:rsid w:val="00B829A8"/>
    <w:rPr>
      <w:i/>
      <w:iCs/>
    </w:rPr>
  </w:style>
  <w:style w:type="character" w:customStyle="1" w:styleId="string-date">
    <w:name w:val="string-date"/>
    <w:basedOn w:val="ab"/>
    <w:rsid w:val="00B829A8"/>
  </w:style>
  <w:style w:type="character" w:customStyle="1" w:styleId="subj-group4">
    <w:name w:val="subj-group4"/>
    <w:basedOn w:val="ab"/>
    <w:rsid w:val="00B829A8"/>
  </w:style>
  <w:style w:type="character" w:customStyle="1" w:styleId="sectionheaderslarge1">
    <w:name w:val="sectionheaderslarge1"/>
    <w:basedOn w:val="ab"/>
    <w:rsid w:val="00CD6679"/>
    <w:rPr>
      <w:rFonts w:ascii="Arial" w:hAnsi="Arial" w:hint="default"/>
      <w:b/>
      <w:bCs/>
      <w:color w:val="CC6600"/>
      <w:sz w:val="17"/>
      <w:szCs w:val="17"/>
    </w:rPr>
  </w:style>
  <w:style w:type="character" w:customStyle="1" w:styleId="affffffffffffffffffffd">
    <w:name w:val="Основной текст Знак Знак Знак"/>
    <w:basedOn w:val="ab"/>
    <w:locked/>
    <w:rsid w:val="009658CF"/>
    <w:rPr>
      <w:b/>
      <w:bCs/>
      <w:sz w:val="36"/>
      <w:szCs w:val="24"/>
      <w:lang w:val="ru-RU" w:eastAsia="ru-RU" w:bidi="ar-SA"/>
    </w:rPr>
  </w:style>
  <w:style w:type="character" w:customStyle="1" w:styleId="illustration1">
    <w:name w:val="illustration1"/>
    <w:basedOn w:val="ab"/>
    <w:rsid w:val="009658CF"/>
    <w:rPr>
      <w:i/>
      <w:iCs/>
      <w:color w:val="226699"/>
    </w:rPr>
  </w:style>
  <w:style w:type="paragraph" w:customStyle="1" w:styleId="Iiiaeuiueiaaaao">
    <w:name w:val="Ii.iaeuiue ia.aa.ao"/>
    <w:basedOn w:val="aa"/>
    <w:next w:val="aa"/>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e">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a"/>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a"/>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a"/>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a"/>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a"/>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a"/>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a"/>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a"/>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a"/>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a"/>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a"/>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a"/>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a"/>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b"/>
    <w:rsid w:val="009658CF"/>
    <w:rPr>
      <w:sz w:val="24"/>
      <w:szCs w:val="24"/>
      <w:lang w:val="uk-UA" w:eastAsia="uk-UA" w:bidi="ar-SA"/>
    </w:rPr>
  </w:style>
  <w:style w:type="character" w:customStyle="1" w:styleId="menings-header1">
    <w:name w:val="menings-header1"/>
    <w:basedOn w:val="ab"/>
    <w:rsid w:val="009658CF"/>
    <w:rPr>
      <w:rFonts w:ascii="Verdana" w:hAnsi="Verdana" w:hint="default"/>
      <w:b/>
      <w:bCs/>
      <w:sz w:val="19"/>
      <w:szCs w:val="19"/>
    </w:rPr>
  </w:style>
  <w:style w:type="character" w:customStyle="1" w:styleId="text20b1">
    <w:name w:val="text20b1"/>
    <w:basedOn w:val="ab"/>
    <w:rsid w:val="009658CF"/>
    <w:rPr>
      <w:rFonts w:ascii="Arial" w:hAnsi="Arial" w:cs="Arial" w:hint="default"/>
      <w:b/>
      <w:bCs/>
      <w:color w:val="000000"/>
      <w:sz w:val="30"/>
      <w:szCs w:val="30"/>
    </w:rPr>
  </w:style>
  <w:style w:type="character" w:customStyle="1" w:styleId="artist1">
    <w:name w:val="artist1"/>
    <w:basedOn w:val="ab"/>
    <w:rsid w:val="009658CF"/>
    <w:rPr>
      <w:rFonts w:ascii="Trebuchet MS" w:hAnsi="Trebuchet MS" w:hint="default"/>
      <w:b/>
      <w:bCs/>
      <w:color w:val="990000"/>
      <w:sz w:val="72"/>
      <w:szCs w:val="72"/>
    </w:rPr>
  </w:style>
  <w:style w:type="character" w:customStyle="1" w:styleId="headlinebold1">
    <w:name w:val="headlinebold1"/>
    <w:basedOn w:val="ab"/>
    <w:rsid w:val="009658CF"/>
    <w:rPr>
      <w:rFonts w:ascii="Verdana" w:hAnsi="Verdana" w:hint="default"/>
      <w:b/>
      <w:bCs/>
      <w:i w:val="0"/>
      <w:iCs w:val="0"/>
      <w:smallCaps w:val="0"/>
      <w:color w:val="333333"/>
      <w:sz w:val="21"/>
      <w:szCs w:val="21"/>
    </w:rPr>
  </w:style>
  <w:style w:type="character" w:customStyle="1" w:styleId="bodycontentsmall1">
    <w:name w:val="bodycontentsmall1"/>
    <w:basedOn w:val="ab"/>
    <w:rsid w:val="009658CF"/>
    <w:rPr>
      <w:rFonts w:ascii="Verdana" w:hAnsi="Verdana" w:hint="default"/>
      <w:b w:val="0"/>
      <w:bCs w:val="0"/>
      <w:i w:val="0"/>
      <w:iCs w:val="0"/>
      <w:smallCaps w:val="0"/>
      <w:color w:val="333333"/>
      <w:sz w:val="15"/>
      <w:szCs w:val="15"/>
    </w:rPr>
  </w:style>
  <w:style w:type="character" w:customStyle="1" w:styleId="highlight1">
    <w:name w:val="highlight1"/>
    <w:basedOn w:val="ab"/>
    <w:rsid w:val="009658CF"/>
    <w:rPr>
      <w:b/>
      <w:bCs/>
    </w:rPr>
  </w:style>
  <w:style w:type="character" w:customStyle="1" w:styleId="firstlast">
    <w:name w:val="first last"/>
    <w:basedOn w:val="ab"/>
    <w:rsid w:val="009658CF"/>
  </w:style>
  <w:style w:type="character" w:customStyle="1" w:styleId="contmainhead1">
    <w:name w:val="contmainhead1"/>
    <w:basedOn w:val="ab"/>
    <w:rsid w:val="009658CF"/>
    <w:rPr>
      <w:rFonts w:ascii="Times New Roman" w:hAnsi="Times New Roman" w:cs="Times New Roman" w:hint="default"/>
      <w:b/>
      <w:bCs/>
      <w:color w:val="000000"/>
      <w:sz w:val="30"/>
      <w:szCs w:val="30"/>
    </w:rPr>
  </w:style>
  <w:style w:type="character" w:customStyle="1" w:styleId="spipcadre">
    <w:name w:val="spip_cadre"/>
    <w:basedOn w:val="ab"/>
    <w:rsid w:val="009658CF"/>
  </w:style>
  <w:style w:type="character" w:customStyle="1" w:styleId="petittitre">
    <w:name w:val="petittitre"/>
    <w:basedOn w:val="ab"/>
    <w:rsid w:val="009658CF"/>
  </w:style>
  <w:style w:type="character" w:customStyle="1" w:styleId="2ffffd">
    <w:name w:val="Верхний колонтитул2"/>
    <w:basedOn w:val="ab"/>
    <w:rsid w:val="009658CF"/>
    <w:rPr>
      <w:rFonts w:ascii="Arial" w:hAnsi="Arial" w:cs="Arial" w:hint="default"/>
      <w:b/>
      <w:bCs/>
      <w:strike w:val="0"/>
      <w:dstrike w:val="0"/>
      <w:sz w:val="23"/>
      <w:szCs w:val="23"/>
      <w:u w:val="none"/>
      <w:effect w:val="none"/>
    </w:rPr>
  </w:style>
  <w:style w:type="character" w:customStyle="1" w:styleId="brokenlink">
    <w:name w:val="brokenlink"/>
    <w:basedOn w:val="ab"/>
    <w:rsid w:val="009658CF"/>
  </w:style>
  <w:style w:type="character" w:customStyle="1" w:styleId="largetext1">
    <w:name w:val="largetext1"/>
    <w:basedOn w:val="ab"/>
    <w:rsid w:val="009658CF"/>
    <w:rPr>
      <w:rFonts w:ascii="Verdana" w:hAnsi="Verdana" w:hint="default"/>
      <w:color w:val="383B3F"/>
      <w:sz w:val="20"/>
      <w:szCs w:val="20"/>
    </w:rPr>
  </w:style>
  <w:style w:type="character" w:customStyle="1" w:styleId="album1">
    <w:name w:val="album1"/>
    <w:basedOn w:val="ab"/>
    <w:rsid w:val="009658CF"/>
    <w:rPr>
      <w:rFonts w:ascii="Trebuchet MS" w:hAnsi="Trebuchet MS" w:hint="default"/>
      <w:b/>
      <w:bCs/>
      <w:color w:val="990000"/>
      <w:sz w:val="48"/>
      <w:szCs w:val="48"/>
    </w:rPr>
  </w:style>
  <w:style w:type="character" w:customStyle="1" w:styleId="copy">
    <w:name w:val="copy"/>
    <w:basedOn w:val="ab"/>
    <w:rsid w:val="009658CF"/>
  </w:style>
  <w:style w:type="character" w:customStyle="1" w:styleId="texte-11">
    <w:name w:val="texte-11"/>
    <w:basedOn w:val="ab"/>
    <w:rsid w:val="009658CF"/>
  </w:style>
  <w:style w:type="character" w:customStyle="1" w:styleId="normaltexthdngblue1">
    <w:name w:val="normaltexthdngblue1"/>
    <w:basedOn w:val="ab"/>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b"/>
    <w:rsid w:val="009658CF"/>
  </w:style>
  <w:style w:type="character" w:customStyle="1" w:styleId="style90">
    <w:name w:val="style9"/>
    <w:basedOn w:val="ab"/>
    <w:rsid w:val="009658CF"/>
  </w:style>
  <w:style w:type="character" w:customStyle="1" w:styleId="articledate1">
    <w:name w:val="articledate1"/>
    <w:basedOn w:val="ab"/>
    <w:rsid w:val="009658CF"/>
    <w:rPr>
      <w:rFonts w:ascii="Times New Roman" w:hAnsi="Times New Roman" w:cs="Times New Roman" w:hint="default"/>
      <w:color w:val="999999"/>
      <w:sz w:val="20"/>
      <w:szCs w:val="20"/>
    </w:rPr>
  </w:style>
  <w:style w:type="character" w:customStyle="1" w:styleId="rvts21">
    <w:name w:val="rvts21"/>
    <w:basedOn w:val="ab"/>
    <w:rsid w:val="009658CF"/>
    <w:rPr>
      <w:rFonts w:ascii="Lucida Sans Unicode" w:hAnsi="Lucida Sans Unicode" w:cs="Lucida Sans Unicode" w:hint="default"/>
    </w:rPr>
  </w:style>
  <w:style w:type="character" w:customStyle="1" w:styleId="rvts22">
    <w:name w:val="rvts22"/>
    <w:basedOn w:val="ab"/>
    <w:rsid w:val="009658CF"/>
    <w:rPr>
      <w:rFonts w:ascii="Times New Roman" w:hAnsi="Times New Roman" w:cs="Times New Roman" w:hint="default"/>
      <w:sz w:val="12"/>
      <w:szCs w:val="12"/>
      <w:vertAlign w:val="subscript"/>
    </w:rPr>
  </w:style>
  <w:style w:type="character" w:customStyle="1" w:styleId="rvts23">
    <w:name w:val="rvts23"/>
    <w:basedOn w:val="ab"/>
    <w:rsid w:val="009658CF"/>
    <w:rPr>
      <w:rFonts w:ascii="Lucida Sans Unicode" w:hAnsi="Lucida Sans Unicode" w:cs="Lucida Sans Unicode" w:hint="default"/>
      <w:spacing w:val="45"/>
    </w:rPr>
  </w:style>
  <w:style w:type="character" w:customStyle="1" w:styleId="rvts24">
    <w:name w:val="rvts24"/>
    <w:basedOn w:val="ab"/>
    <w:rsid w:val="009658CF"/>
    <w:rPr>
      <w:rFonts w:ascii="Lucida Sans Unicode" w:hAnsi="Lucida Sans Unicode" w:cs="Lucida Sans Unicode" w:hint="default"/>
      <w:spacing w:val="45"/>
    </w:rPr>
  </w:style>
  <w:style w:type="character" w:customStyle="1" w:styleId="rvts37">
    <w:name w:val="rvts37"/>
    <w:basedOn w:val="ab"/>
    <w:rsid w:val="009658CF"/>
    <w:rPr>
      <w:rFonts w:ascii="Times New Roman" w:hAnsi="Times New Roman" w:cs="Times New Roman" w:hint="default"/>
      <w:i/>
      <w:iCs/>
      <w:sz w:val="24"/>
      <w:szCs w:val="24"/>
    </w:rPr>
  </w:style>
  <w:style w:type="character" w:customStyle="1" w:styleId="rvts39">
    <w:name w:val="rvts39"/>
    <w:basedOn w:val="ab"/>
    <w:rsid w:val="009658CF"/>
    <w:rPr>
      <w:rFonts w:ascii="Times New Roman" w:hAnsi="Times New Roman" w:cs="Times New Roman" w:hint="default"/>
    </w:rPr>
  </w:style>
  <w:style w:type="character" w:customStyle="1" w:styleId="rvts40">
    <w:name w:val="rvts40"/>
    <w:basedOn w:val="ab"/>
    <w:rsid w:val="009658CF"/>
    <w:rPr>
      <w:rFonts w:ascii="Arial Unicode MS" w:eastAsia="Arial Unicode MS" w:hAnsi="Arial Unicode MS" w:cs="Arial Unicode MS" w:hint="eastAsia"/>
      <w:b/>
      <w:bCs/>
      <w:sz w:val="24"/>
      <w:szCs w:val="24"/>
    </w:rPr>
  </w:style>
  <w:style w:type="character" w:customStyle="1" w:styleId="rvts41">
    <w:name w:val="rvts41"/>
    <w:basedOn w:val="ab"/>
    <w:rsid w:val="009658CF"/>
    <w:rPr>
      <w:rFonts w:ascii="Lucida Sans Unicode" w:hAnsi="Lucida Sans Unicode" w:cs="Lucida Sans Unicode" w:hint="default"/>
      <w:u w:val="single"/>
    </w:rPr>
  </w:style>
  <w:style w:type="character" w:customStyle="1" w:styleId="rvts42">
    <w:name w:val="rvts42"/>
    <w:basedOn w:val="ab"/>
    <w:rsid w:val="009658CF"/>
    <w:rPr>
      <w:rFonts w:ascii="Lucida Sans Unicode" w:hAnsi="Lucida Sans Unicode" w:cs="Lucida Sans Unicode" w:hint="default"/>
    </w:rPr>
  </w:style>
  <w:style w:type="character" w:customStyle="1" w:styleId="rvts43">
    <w:name w:val="rvts43"/>
    <w:basedOn w:val="ab"/>
    <w:rsid w:val="009658CF"/>
    <w:rPr>
      <w:rFonts w:ascii="Lucida Sans Unicode" w:hAnsi="Lucida Sans Unicode" w:cs="Lucida Sans Unicode" w:hint="default"/>
      <w:i/>
      <w:iCs/>
    </w:rPr>
  </w:style>
  <w:style w:type="character" w:customStyle="1" w:styleId="publicationinfo1">
    <w:name w:val="publicationinfo1"/>
    <w:basedOn w:val="ab"/>
    <w:rsid w:val="009658CF"/>
    <w:rPr>
      <w:b/>
      <w:bCs/>
      <w:color w:val="9D281C"/>
    </w:rPr>
  </w:style>
  <w:style w:type="character" w:customStyle="1" w:styleId="ipa1">
    <w:name w:val="ipa1"/>
    <w:basedOn w:val="ab"/>
    <w:rsid w:val="009658CF"/>
    <w:rPr>
      <w:rFonts w:ascii="inherit" w:eastAsia="Arial Unicode MS" w:hAnsi="inherit" w:cs="Arial Unicode MS" w:hint="default"/>
    </w:rPr>
  </w:style>
  <w:style w:type="character" w:customStyle="1" w:styleId="google-src-text1">
    <w:name w:val="google-src-text1"/>
    <w:basedOn w:val="ab"/>
    <w:rsid w:val="009658CF"/>
    <w:rPr>
      <w:vanish/>
      <w:webHidden w:val="0"/>
      <w:specVanish w:val="0"/>
    </w:rPr>
  </w:style>
  <w:style w:type="paragraph" w:customStyle="1" w:styleId="titular">
    <w:name w:val="titular"/>
    <w:basedOn w:val="aa"/>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b"/>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b"/>
    <w:rsid w:val="009658CF"/>
    <w:rPr>
      <w:rFonts w:ascii="Arial" w:hAnsi="Arial" w:cs="Arial" w:hint="default"/>
      <w:sz w:val="24"/>
      <w:szCs w:val="24"/>
    </w:rPr>
  </w:style>
  <w:style w:type="paragraph" w:customStyle="1" w:styleId="libraryitem">
    <w:name w:val="library_item"/>
    <w:basedOn w:val="aa"/>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a"/>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a"/>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a"/>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a"/>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a"/>
    <w:rsid w:val="00C35A60"/>
    <w:pPr>
      <w:suppressAutoHyphens w:val="0"/>
    </w:pPr>
    <w:rPr>
      <w:rFonts w:ascii="Tahoma" w:eastAsia="Times New Roman" w:hAnsi="Tahoma" w:cs="Tahoma"/>
      <w:sz w:val="16"/>
      <w:szCs w:val="16"/>
      <w:lang w:eastAsia="ru-RU"/>
    </w:rPr>
  </w:style>
  <w:style w:type="character" w:customStyle="1" w:styleId="tnr">
    <w:name w:val="tnr"/>
    <w:basedOn w:val="ab"/>
    <w:rsid w:val="001670E3"/>
  </w:style>
  <w:style w:type="character" w:customStyle="1" w:styleId="text11pt">
    <w:name w:val="text11pt"/>
    <w:basedOn w:val="ab"/>
    <w:rsid w:val="001670E3"/>
  </w:style>
  <w:style w:type="character" w:customStyle="1" w:styleId="normalfont1">
    <w:name w:val="normalfont1"/>
    <w:basedOn w:val="ab"/>
    <w:rsid w:val="001670E3"/>
    <w:rPr>
      <w:rFonts w:ascii="Tahoma" w:hAnsi="Tahoma" w:cs="Tahoma" w:hint="default"/>
      <w:sz w:val="20"/>
      <w:szCs w:val="20"/>
    </w:rPr>
  </w:style>
  <w:style w:type="character" w:customStyle="1" w:styleId="topictitle1">
    <w:name w:val="topictitle1"/>
    <w:basedOn w:val="ab"/>
    <w:rsid w:val="001670E3"/>
    <w:rPr>
      <w:b/>
      <w:bCs/>
      <w:color w:val="CCCCCC"/>
      <w:sz w:val="18"/>
      <w:szCs w:val="18"/>
    </w:rPr>
  </w:style>
  <w:style w:type="character" w:customStyle="1" w:styleId="regie">
    <w:name w:val="regie"/>
    <w:basedOn w:val="ab"/>
    <w:rsid w:val="001670E3"/>
  </w:style>
  <w:style w:type="character" w:customStyle="1" w:styleId="smallfont1">
    <w:name w:val="smallfont1"/>
    <w:basedOn w:val="ab"/>
    <w:rsid w:val="001670E3"/>
    <w:rPr>
      <w:rFonts w:ascii="Tahoma" w:hAnsi="Tahoma" w:cs="Tahoma" w:hint="default"/>
      <w:sz w:val="14"/>
      <w:szCs w:val="14"/>
    </w:rPr>
  </w:style>
  <w:style w:type="character" w:customStyle="1" w:styleId="6f0">
    <w:name w:val="Гиперссылка6"/>
    <w:basedOn w:val="ab"/>
    <w:rsid w:val="001670E3"/>
    <w:rPr>
      <w:color w:val="000000"/>
      <w:u w:val="single"/>
    </w:rPr>
  </w:style>
  <w:style w:type="character" w:customStyle="1" w:styleId="genmed1">
    <w:name w:val="genmed1"/>
    <w:basedOn w:val="ab"/>
    <w:rsid w:val="001670E3"/>
    <w:rPr>
      <w:color w:val="CCCCCC"/>
      <w:sz w:val="13"/>
      <w:szCs w:val="13"/>
    </w:rPr>
  </w:style>
  <w:style w:type="character" w:customStyle="1" w:styleId="examples">
    <w:name w:val="examples"/>
    <w:basedOn w:val="ab"/>
    <w:rsid w:val="001670E3"/>
  </w:style>
  <w:style w:type="character" w:customStyle="1" w:styleId="99">
    <w:name w:val="Гиперссылка9"/>
    <w:basedOn w:val="ab"/>
    <w:rsid w:val="001670E3"/>
    <w:rPr>
      <w:color w:val="000000"/>
      <w:u w:val="single"/>
    </w:rPr>
  </w:style>
  <w:style w:type="character" w:customStyle="1" w:styleId="maintitle1">
    <w:name w:val="maintitle1"/>
    <w:basedOn w:val="ab"/>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b"/>
    <w:rsid w:val="001670E3"/>
  </w:style>
  <w:style w:type="character" w:customStyle="1" w:styleId="topictitle">
    <w:name w:val="topictitle"/>
    <w:basedOn w:val="ab"/>
    <w:rsid w:val="001670E3"/>
  </w:style>
  <w:style w:type="paragraph" w:customStyle="1" w:styleId="threadline">
    <w:name w:val="threadline"/>
    <w:basedOn w:val="aa"/>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b"/>
    <w:rsid w:val="001670E3"/>
    <w:rPr>
      <w:color w:val="666686"/>
    </w:rPr>
  </w:style>
  <w:style w:type="character" w:customStyle="1" w:styleId="afffffffffffffffffffff">
    <w:name w:val="Текст статьи Знак Знак"/>
    <w:basedOn w:val="ab"/>
    <w:rsid w:val="001670E3"/>
    <w:rPr>
      <w:rFonts w:eastAsia="MS Mincho"/>
      <w:noProof w:val="0"/>
      <w:sz w:val="28"/>
      <w:szCs w:val="28"/>
      <w:lang w:val="ru-RU" w:eastAsia="ru-RU" w:bidi="ar-SA"/>
    </w:rPr>
  </w:style>
  <w:style w:type="paragraph" w:customStyle="1" w:styleId="-1">
    <w:name w:val="МС-заголовок 1"/>
    <w:basedOn w:val="af9"/>
    <w:next w:val="aa"/>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a"/>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a"/>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0"/>
    <w:next w:val="aff0"/>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b"/>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a"/>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a"/>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b"/>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b"/>
    <w:rsid w:val="000B2A00"/>
  </w:style>
  <w:style w:type="paragraph" w:customStyle="1" w:styleId="afffffffffffffffffffff0">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a"/>
    <w:rsid w:val="000B2A00"/>
    <w:pPr>
      <w:suppressAutoHyphens w:val="0"/>
      <w:spacing w:before="120" w:after="120"/>
    </w:pPr>
    <w:rPr>
      <w:rFonts w:ascii="Times New Roman" w:eastAsia="Times New Roman" w:hAnsi="Times New Roman" w:cs="Times New Roman"/>
      <w:bCs/>
      <w:lang w:val="uk-UA" w:eastAsia="uk-UA"/>
    </w:rPr>
  </w:style>
  <w:style w:type="numbering" w:customStyle="1" w:styleId="a8">
    <w:name w:val="Нумерований в таблиці"/>
    <w:aliases w:val="12"/>
    <w:basedOn w:val="ad"/>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d"/>
    <w:rsid w:val="000B2A00"/>
    <w:pPr>
      <w:numPr>
        <w:numId w:val="43"/>
      </w:numPr>
    </w:pPr>
  </w:style>
  <w:style w:type="character" w:customStyle="1" w:styleId="2fffff0">
    <w:name w:val="Выделение2"/>
    <w:basedOn w:val="ab"/>
    <w:rsid w:val="000B2A00"/>
  </w:style>
  <w:style w:type="character" w:customStyle="1" w:styleId="spelle">
    <w:name w:val="spelle"/>
    <w:basedOn w:val="ab"/>
    <w:rsid w:val="000B2A00"/>
  </w:style>
  <w:style w:type="character" w:customStyle="1" w:styleId="aitalic">
    <w:name w:val="aitalic"/>
    <w:basedOn w:val="ab"/>
    <w:rsid w:val="000B2A00"/>
    <w:rPr>
      <w:i/>
      <w:iCs/>
    </w:rPr>
  </w:style>
  <w:style w:type="paragraph" w:customStyle="1" w:styleId="afffffffffffffffffffff1">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9">
    <w:name w:val="Нумер"/>
    <w:basedOn w:val="afffffffffffffffffffff2"/>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2">
    <w:name w:val="List Number"/>
    <w:basedOn w:val="aa"/>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b"/>
    <w:rsid w:val="008934CB"/>
    <w:rPr>
      <w:color w:val="000000"/>
    </w:rPr>
  </w:style>
  <w:style w:type="paragraph" w:customStyle="1" w:styleId="afffffffffffffffffffff3">
    <w:name w:val="ГП Текст"/>
    <w:basedOn w:val="aa"/>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4">
    <w:name w:val="Замітка"/>
    <w:basedOn w:val="aa"/>
    <w:next w:val="afffffffffffffffffffff5"/>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5">
    <w:name w:val="Normal Indent"/>
    <w:basedOn w:val="aa"/>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a"/>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b"/>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a"/>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6">
    <w:name w:val="Œ·˚˜Ì˚È"/>
    <w:rsid w:val="008638C0"/>
    <w:pPr>
      <w:autoSpaceDE w:val="0"/>
      <w:autoSpaceDN w:val="0"/>
    </w:pPr>
    <w:rPr>
      <w:rFonts w:ascii="Times New Roman" w:eastAsia="MS Mincho" w:hAnsi="Times New Roman" w:cs="Times New Roman"/>
      <w:lang w:eastAsia="en-US"/>
    </w:rPr>
  </w:style>
  <w:style w:type="paragraph" w:customStyle="1" w:styleId="afffffffffffffffffffff7">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6"/>
    <w:next w:val="afffffffffffffffffffff6"/>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6"/>
    <w:next w:val="afffffffffffffffffffff6"/>
    <w:rsid w:val="009F689E"/>
    <w:pPr>
      <w:keepNext/>
      <w:ind w:firstLine="567"/>
    </w:pPr>
    <w:rPr>
      <w:sz w:val="28"/>
      <w:szCs w:val="28"/>
      <w:lang w:val="uk-UA"/>
    </w:rPr>
  </w:style>
  <w:style w:type="paragraph" w:customStyle="1" w:styleId="3ffc">
    <w:name w:val="Á‡„ÓÎÓ‚ÓÍ 3"/>
    <w:basedOn w:val="afffffffffffffffffffff6"/>
    <w:next w:val="afffffffffffffffffffff6"/>
    <w:rsid w:val="009F689E"/>
    <w:pPr>
      <w:keepNext/>
      <w:jc w:val="center"/>
    </w:pPr>
    <w:rPr>
      <w:rFonts w:ascii="Times New Roman CYR" w:hAnsi="Times New Roman CYR"/>
      <w:sz w:val="28"/>
      <w:szCs w:val="28"/>
      <w:lang w:val="uk-UA"/>
    </w:rPr>
  </w:style>
  <w:style w:type="paragraph" w:customStyle="1" w:styleId="4fe">
    <w:name w:val="Á‡„ÓÎÓ‚ÓÍ 4"/>
    <w:basedOn w:val="afffffffffffffffffffff6"/>
    <w:next w:val="afffffffffffffffffffff6"/>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6"/>
    <w:next w:val="afffffffffffffffffffff6"/>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6"/>
    <w:next w:val="afffffffffffffffffffff6"/>
    <w:rsid w:val="009F689E"/>
    <w:pPr>
      <w:keepNext/>
      <w:spacing w:line="360" w:lineRule="auto"/>
      <w:ind w:firstLine="567"/>
      <w:jc w:val="both"/>
    </w:pPr>
    <w:rPr>
      <w:b/>
      <w:spacing w:val="6"/>
      <w:sz w:val="28"/>
      <w:szCs w:val="28"/>
      <w:lang w:val="uk-UA"/>
    </w:rPr>
  </w:style>
  <w:style w:type="character" w:customStyle="1" w:styleId="afffffffffffffffffffff8">
    <w:name w:val="ŒÒÌÓ‚ÌÓÈ ¯ËÙÚ"/>
    <w:rsid w:val="009F689E"/>
  </w:style>
  <w:style w:type="paragraph" w:customStyle="1" w:styleId="afffffffffffffffffffff9">
    <w:name w:val="¬ÂıÌËÈ ÍÓÎÓÌÚËÚÛÎ"/>
    <w:basedOn w:val="afffffffffffffffffffff6"/>
    <w:rsid w:val="009F689E"/>
    <w:pPr>
      <w:tabs>
        <w:tab w:val="center" w:pos="4153"/>
        <w:tab w:val="right" w:pos="8306"/>
      </w:tabs>
    </w:pPr>
    <w:rPr>
      <w:rFonts w:ascii="Times New Roman CYR" w:hAnsi="Times New Roman CYR"/>
    </w:rPr>
  </w:style>
  <w:style w:type="character" w:customStyle="1" w:styleId="afffffffffffffffffffffa">
    <w:name w:val="ÌÓÏÂ ÒÚ‡ÌËˆ˚"/>
    <w:basedOn w:val="afffffffffffffffffffff8"/>
    <w:rsid w:val="009F689E"/>
  </w:style>
  <w:style w:type="paragraph" w:customStyle="1" w:styleId="afffffffffffffffffffffb">
    <w:name w:val="ÕËÊÌËÈ ÍÓÎÓÌÚËÚÛÎ"/>
    <w:basedOn w:val="afffffffffffffffffffff6"/>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6"/>
    <w:rsid w:val="009F689E"/>
    <w:pPr>
      <w:spacing w:line="360" w:lineRule="auto"/>
      <w:ind w:firstLine="567"/>
      <w:jc w:val="both"/>
    </w:pPr>
    <w:rPr>
      <w:rFonts w:ascii="Times New Roman CYR" w:hAnsi="Times New Roman CYR"/>
      <w:sz w:val="28"/>
      <w:szCs w:val="28"/>
      <w:lang w:val="uk-UA"/>
    </w:rPr>
  </w:style>
  <w:style w:type="paragraph" w:customStyle="1" w:styleId="afffffffffffffffffffffc">
    <w:name w:val="ŒÒÌÓ‚ÌÓÈ ÚÂÍÒÚ"/>
    <w:basedOn w:val="afffffffffffffffffffff6"/>
    <w:rsid w:val="009F689E"/>
    <w:pPr>
      <w:jc w:val="center"/>
    </w:pPr>
    <w:rPr>
      <w:rFonts w:ascii="Courier New" w:hAnsi="Courier New"/>
      <w:b/>
      <w:sz w:val="28"/>
      <w:szCs w:val="28"/>
    </w:rPr>
  </w:style>
  <w:style w:type="paragraph" w:customStyle="1" w:styleId="2fffff3">
    <w:name w:val="ŒÒÌÓ‚ÌÓÈ ÚÂÍÒÚ Ò ÓÚÒÚÛÔÓÏ 2"/>
    <w:basedOn w:val="afffffffffffffffffffff6"/>
    <w:rsid w:val="009F689E"/>
    <w:pPr>
      <w:spacing w:line="360" w:lineRule="auto"/>
      <w:ind w:firstLine="567"/>
    </w:pPr>
    <w:rPr>
      <w:sz w:val="28"/>
      <w:szCs w:val="28"/>
      <w:lang w:val="uk-UA"/>
    </w:rPr>
  </w:style>
  <w:style w:type="paragraph" w:customStyle="1" w:styleId="3ffd">
    <w:name w:val="ŒÒÌÓ‚ÌÓÈ ÚÂÍÒÚ Ò ÓÚÒÚÛÔÓÏ 3"/>
    <w:basedOn w:val="afffffffffffffffffffff6"/>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7"/>
    <w:next w:val="afffffffffffffffffffff7"/>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7"/>
    <w:next w:val="afffffffffffffffffffff7"/>
    <w:rsid w:val="009F689E"/>
    <w:pPr>
      <w:keepNext/>
      <w:ind w:firstLine="567"/>
    </w:pPr>
    <w:rPr>
      <w:sz w:val="28"/>
      <w:szCs w:val="28"/>
      <w:lang w:val="uk-UA"/>
    </w:rPr>
  </w:style>
  <w:style w:type="paragraph" w:customStyle="1" w:styleId="3ffe">
    <w:name w:val="壕渠藻鉛� 3"/>
    <w:basedOn w:val="afffffffffffffffffffff7"/>
    <w:next w:val="afffffffffffffffffffff7"/>
    <w:rsid w:val="009F689E"/>
    <w:pPr>
      <w:keepNext/>
      <w:jc w:val="center"/>
    </w:pPr>
    <w:rPr>
      <w:rFonts w:ascii="Times New Roman CYR" w:hAnsi="Times New Roman CYR"/>
      <w:sz w:val="28"/>
      <w:szCs w:val="28"/>
      <w:lang w:val="uk-UA"/>
    </w:rPr>
  </w:style>
  <w:style w:type="paragraph" w:customStyle="1" w:styleId="4ff">
    <w:name w:val="壕渠藻鉛� 4"/>
    <w:basedOn w:val="afffffffffffffffffffff7"/>
    <w:next w:val="afffffffffffffffffffff7"/>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7"/>
    <w:next w:val="afffffffffffffffffffff7"/>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7"/>
    <w:next w:val="afffffffffffffffffffff7"/>
    <w:rsid w:val="009F689E"/>
    <w:pPr>
      <w:keepNext/>
      <w:spacing w:line="360" w:lineRule="auto"/>
      <w:ind w:firstLine="567"/>
      <w:jc w:val="both"/>
    </w:pPr>
    <w:rPr>
      <w:b/>
      <w:spacing w:val="6"/>
      <w:sz w:val="28"/>
      <w:szCs w:val="28"/>
      <w:lang w:val="uk-UA"/>
    </w:rPr>
  </w:style>
  <w:style w:type="character" w:customStyle="1" w:styleId="afffffffffffffffffffffd">
    <w:name w:val="�樗薗博 ｿ_徐�"/>
    <w:rsid w:val="009F689E"/>
  </w:style>
  <w:style w:type="paragraph" w:customStyle="1" w:styleId="afffffffffffffffffffffe">
    <w:name w:val="蛹_將庶 数藻著序卵"/>
    <w:basedOn w:val="afffffffffffffffffffff7"/>
    <w:rsid w:val="009F689E"/>
    <w:pPr>
      <w:tabs>
        <w:tab w:val="center" w:pos="4153"/>
        <w:tab w:val="right" w:pos="8306"/>
      </w:tabs>
    </w:pPr>
    <w:rPr>
      <w:rFonts w:ascii="Times New Roman CYR" w:hAnsi="Times New Roman CYR"/>
    </w:rPr>
  </w:style>
  <w:style w:type="character" w:customStyle="1" w:styleId="affffffffffffffffffffff">
    <w:name w:val="樗東_ 迄_�恕�"/>
    <w:basedOn w:val="afffffffffffffffffffffd"/>
    <w:rsid w:val="009F689E"/>
  </w:style>
  <w:style w:type="paragraph" w:customStyle="1" w:styleId="affffffffffffffffffffff0">
    <w:name w:val="齒ｾ衷� 数藻著序卵"/>
    <w:basedOn w:val="afffffffffffffffffffff7"/>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7"/>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樗薗博 �趨�"/>
    <w:basedOn w:val="afffffffffffffffffffff7"/>
    <w:rsid w:val="009F689E"/>
    <w:pPr>
      <w:jc w:val="center"/>
    </w:pPr>
    <w:rPr>
      <w:rFonts w:ascii="Courier New" w:hAnsi="Courier New"/>
      <w:b/>
      <w:sz w:val="28"/>
      <w:szCs w:val="28"/>
    </w:rPr>
  </w:style>
  <w:style w:type="paragraph" w:customStyle="1" w:styleId="2fffff6">
    <w:name w:val="�樗薗博 �趨� � 曝迄藍箔 2"/>
    <w:basedOn w:val="afffffffffffffffffffff7"/>
    <w:rsid w:val="009F689E"/>
    <w:pPr>
      <w:spacing w:line="360" w:lineRule="auto"/>
      <w:ind w:firstLine="567"/>
    </w:pPr>
    <w:rPr>
      <w:sz w:val="28"/>
      <w:szCs w:val="28"/>
      <w:lang w:val="uk-UA"/>
    </w:rPr>
  </w:style>
  <w:style w:type="paragraph" w:customStyle="1" w:styleId="3fff">
    <w:name w:val="�樗薗博 �趨� � 曝迄藍箔 3"/>
    <w:basedOn w:val="afffffffffffffffffffff7"/>
    <w:rsid w:val="009F689E"/>
    <w:pPr>
      <w:spacing w:line="360" w:lineRule="auto"/>
      <w:ind w:firstLine="284"/>
      <w:jc w:val="both"/>
    </w:pPr>
    <w:rPr>
      <w:b/>
      <w:spacing w:val="6"/>
      <w:sz w:val="28"/>
      <w:szCs w:val="28"/>
      <w:lang w:val="uk-UA"/>
    </w:rPr>
  </w:style>
  <w:style w:type="paragraph" w:customStyle="1" w:styleId="affffffffffffffffffffff2">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b"/>
    <w:rsid w:val="00090484"/>
    <w:rPr>
      <w:rFonts w:ascii="Times New Roman" w:hAnsi="Times New Roman" w:cs="Times New Roman" w:hint="default"/>
      <w:color w:val="000000"/>
      <w:sz w:val="28"/>
      <w:szCs w:val="28"/>
    </w:rPr>
  </w:style>
  <w:style w:type="character" w:customStyle="1" w:styleId="rvts33">
    <w:name w:val="rvts33"/>
    <w:basedOn w:val="ab"/>
    <w:rsid w:val="00535EA5"/>
  </w:style>
  <w:style w:type="character" w:customStyle="1" w:styleId="rvts34">
    <w:name w:val="rvts34"/>
    <w:basedOn w:val="ab"/>
    <w:rsid w:val="00535EA5"/>
  </w:style>
  <w:style w:type="character" w:customStyle="1" w:styleId="rvts36">
    <w:name w:val="rvts36"/>
    <w:basedOn w:val="ab"/>
    <w:rsid w:val="00535EA5"/>
  </w:style>
  <w:style w:type="character" w:customStyle="1" w:styleId="rvts31">
    <w:name w:val="rvts31"/>
    <w:basedOn w:val="ab"/>
    <w:rsid w:val="00535EA5"/>
  </w:style>
  <w:style w:type="paragraph" w:customStyle="1" w:styleId="affffffffffffffffffffff3">
    <w:name w:val="Игорь"/>
    <w:basedOn w:val="aa"/>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b"/>
    <w:rsid w:val="00535EA5"/>
  </w:style>
  <w:style w:type="paragraph" w:customStyle="1" w:styleId="def">
    <w:name w:val="def"/>
    <w:basedOn w:val="aa"/>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a"/>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
    <w:name w:val="Date"/>
    <w:basedOn w:val="aa"/>
    <w:next w:val="aa"/>
    <w:link w:val="afffffe"/>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b"/>
    <w:uiPriority w:val="99"/>
    <w:semiHidden/>
    <w:rsid w:val="00D870BC"/>
    <w:rPr>
      <w:rFonts w:ascii="Garamond" w:eastAsia="Garamond" w:hAnsi="Garamond" w:cs="Garamond"/>
      <w:sz w:val="24"/>
      <w:szCs w:val="24"/>
      <w:lang w:eastAsia="ar-SA"/>
    </w:rPr>
  </w:style>
  <w:style w:type="paragraph" w:styleId="afff">
    <w:name w:val="Body Text First Indent"/>
    <w:basedOn w:val="afffffff6"/>
    <w:link w:val="affe"/>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b"/>
    <w:rsid w:val="00D870BC"/>
  </w:style>
  <w:style w:type="character" w:customStyle="1" w:styleId="unknown">
    <w:name w:val="unknown"/>
    <w:basedOn w:val="ab"/>
    <w:rsid w:val="00D870BC"/>
  </w:style>
  <w:style w:type="character" w:customStyle="1" w:styleId="variantcorrected">
    <w:name w:val="variant corrected"/>
    <w:basedOn w:val="ab"/>
    <w:rsid w:val="00D870BC"/>
  </w:style>
  <w:style w:type="character" w:customStyle="1" w:styleId="pron">
    <w:name w:val="pron"/>
    <w:basedOn w:val="ab"/>
    <w:rsid w:val="00D870BC"/>
  </w:style>
  <w:style w:type="character" w:customStyle="1" w:styleId="morebelow">
    <w:name w:val="morebelow"/>
    <w:basedOn w:val="ab"/>
    <w:rsid w:val="00D870BC"/>
  </w:style>
  <w:style w:type="character" w:customStyle="1" w:styleId="shw">
    <w:name w:val="shw"/>
    <w:basedOn w:val="ab"/>
    <w:rsid w:val="00D870BC"/>
  </w:style>
  <w:style w:type="character" w:customStyle="1" w:styleId="2fffff8">
    <w:name w:val="Дата2"/>
    <w:basedOn w:val="ab"/>
    <w:rsid w:val="00D870BC"/>
  </w:style>
  <w:style w:type="character" w:customStyle="1" w:styleId="def-classification">
    <w:name w:val="def-classification"/>
    <w:basedOn w:val="ab"/>
    <w:rsid w:val="00D870BC"/>
  </w:style>
  <w:style w:type="character" w:customStyle="1" w:styleId="def-label">
    <w:name w:val="def-label"/>
    <w:basedOn w:val="ab"/>
    <w:rsid w:val="00D870BC"/>
  </w:style>
  <w:style w:type="character" w:customStyle="1" w:styleId="cald-word">
    <w:name w:val="cald-word"/>
    <w:basedOn w:val="ab"/>
    <w:rsid w:val="00D870BC"/>
  </w:style>
  <w:style w:type="character" w:customStyle="1" w:styleId="cald-definition">
    <w:name w:val="cald-definition"/>
    <w:basedOn w:val="ab"/>
    <w:rsid w:val="00D870BC"/>
  </w:style>
  <w:style w:type="character" w:customStyle="1" w:styleId="sensecontent">
    <w:name w:val="sense_content"/>
    <w:basedOn w:val="ab"/>
    <w:rsid w:val="00D870BC"/>
  </w:style>
  <w:style w:type="character" w:customStyle="1" w:styleId="pronchars">
    <w:name w:val="pronchars"/>
    <w:basedOn w:val="ab"/>
    <w:rsid w:val="00D870BC"/>
  </w:style>
  <w:style w:type="character" w:customStyle="1" w:styleId="unicode">
    <w:name w:val="unicode"/>
    <w:basedOn w:val="ab"/>
    <w:rsid w:val="00D870BC"/>
  </w:style>
  <w:style w:type="character" w:customStyle="1" w:styleId="vl">
    <w:name w:val="vl"/>
    <w:basedOn w:val="ab"/>
    <w:rsid w:val="00D870BC"/>
  </w:style>
  <w:style w:type="character" w:customStyle="1" w:styleId="sensebreak">
    <w:name w:val="sense_break"/>
    <w:basedOn w:val="ab"/>
    <w:rsid w:val="00D870BC"/>
  </w:style>
  <w:style w:type="character" w:customStyle="1" w:styleId="senselabelstart">
    <w:name w:val="sense_label start"/>
    <w:basedOn w:val="ab"/>
    <w:rsid w:val="00D870BC"/>
  </w:style>
  <w:style w:type="character" w:customStyle="1" w:styleId="artpublinespan">
    <w:name w:val="artpubline_span"/>
    <w:basedOn w:val="ab"/>
    <w:rsid w:val="00D870BC"/>
  </w:style>
  <w:style w:type="character" w:customStyle="1" w:styleId="dd">
    <w:name w:val="dd"/>
    <w:basedOn w:val="ab"/>
    <w:rsid w:val="00D870BC"/>
  </w:style>
  <w:style w:type="character" w:customStyle="1" w:styleId="fieldvalue">
    <w:name w:val="fieldvalue"/>
    <w:basedOn w:val="ab"/>
    <w:rsid w:val="00D870BC"/>
  </w:style>
  <w:style w:type="character" w:customStyle="1" w:styleId="filed">
    <w:name w:val="filed"/>
    <w:basedOn w:val="ab"/>
    <w:rsid w:val="00D870BC"/>
  </w:style>
  <w:style w:type="character" w:customStyle="1" w:styleId="georgiamd">
    <w:name w:val="georgia md"/>
    <w:basedOn w:val="ab"/>
    <w:rsid w:val="00D870BC"/>
  </w:style>
  <w:style w:type="character" w:customStyle="1" w:styleId="italic">
    <w:name w:val="italic"/>
    <w:basedOn w:val="ab"/>
    <w:rsid w:val="00D870BC"/>
  </w:style>
  <w:style w:type="character" w:customStyle="1" w:styleId="ccs">
    <w:name w:val="c cs"/>
    <w:basedOn w:val="ab"/>
    <w:rsid w:val="00D870BC"/>
  </w:style>
  <w:style w:type="character" w:customStyle="1" w:styleId="dddds">
    <w:name w:val="dd dds"/>
    <w:basedOn w:val="ab"/>
    <w:rsid w:val="00D870BC"/>
  </w:style>
  <w:style w:type="character" w:customStyle="1" w:styleId="georgia">
    <w:name w:val="georgia"/>
    <w:basedOn w:val="ab"/>
    <w:rsid w:val="00D870BC"/>
  </w:style>
  <w:style w:type="character" w:customStyle="1" w:styleId="isdefault">
    <w:name w:val="isdefault"/>
    <w:basedOn w:val="ab"/>
    <w:rsid w:val="00D870BC"/>
  </w:style>
  <w:style w:type="character" w:customStyle="1" w:styleId="verdana">
    <w:name w:val="verdana"/>
    <w:basedOn w:val="ab"/>
    <w:rsid w:val="00D870BC"/>
  </w:style>
  <w:style w:type="character" w:customStyle="1" w:styleId="times">
    <w:name w:val="times"/>
    <w:basedOn w:val="ab"/>
    <w:rsid w:val="00D870BC"/>
  </w:style>
  <w:style w:type="character" w:customStyle="1" w:styleId="arial">
    <w:name w:val="arial"/>
    <w:basedOn w:val="ab"/>
    <w:rsid w:val="00D870BC"/>
  </w:style>
  <w:style w:type="character" w:customStyle="1" w:styleId="cald-example">
    <w:name w:val="cald-example"/>
    <w:basedOn w:val="ab"/>
    <w:rsid w:val="00D870BC"/>
  </w:style>
  <w:style w:type="character" w:customStyle="1" w:styleId="smallheader">
    <w:name w:val="smallheader"/>
    <w:basedOn w:val="ab"/>
    <w:rsid w:val="00D870BC"/>
  </w:style>
  <w:style w:type="character" w:customStyle="1" w:styleId="src">
    <w:name w:val="src"/>
    <w:basedOn w:val="ab"/>
    <w:rsid w:val="00D870BC"/>
  </w:style>
  <w:style w:type="character" w:customStyle="1" w:styleId="me">
    <w:name w:val="me"/>
    <w:basedOn w:val="ab"/>
    <w:rsid w:val="00D870BC"/>
  </w:style>
  <w:style w:type="character" w:customStyle="1" w:styleId="pronset">
    <w:name w:val="pronset"/>
    <w:basedOn w:val="ab"/>
    <w:rsid w:val="00D870BC"/>
  </w:style>
  <w:style w:type="character" w:customStyle="1" w:styleId="showipapr">
    <w:name w:val="show_ipapr"/>
    <w:basedOn w:val="ab"/>
    <w:rsid w:val="00D870BC"/>
  </w:style>
  <w:style w:type="character" w:customStyle="1" w:styleId="prondelim">
    <w:name w:val="prondelim"/>
    <w:basedOn w:val="ab"/>
    <w:rsid w:val="00D870BC"/>
  </w:style>
  <w:style w:type="character" w:customStyle="1" w:styleId="prontoggle">
    <w:name w:val="pron_toggle"/>
    <w:basedOn w:val="ab"/>
    <w:rsid w:val="00D870BC"/>
  </w:style>
  <w:style w:type="character" w:customStyle="1" w:styleId="showspellpr">
    <w:name w:val="show_spellpr"/>
    <w:basedOn w:val="ab"/>
    <w:rsid w:val="00D870BC"/>
  </w:style>
  <w:style w:type="character" w:customStyle="1" w:styleId="pg">
    <w:name w:val="pg"/>
    <w:basedOn w:val="ab"/>
    <w:rsid w:val="00D870BC"/>
  </w:style>
  <w:style w:type="character" w:customStyle="1" w:styleId="labset">
    <w:name w:val="labset"/>
    <w:basedOn w:val="ab"/>
    <w:rsid w:val="00D870BC"/>
  </w:style>
  <w:style w:type="character" w:customStyle="1" w:styleId="ital-inline">
    <w:name w:val="ital-inline"/>
    <w:basedOn w:val="ab"/>
    <w:rsid w:val="00D870BC"/>
  </w:style>
  <w:style w:type="character" w:customStyle="1" w:styleId="secondary-bf">
    <w:name w:val="secondary-bf"/>
    <w:basedOn w:val="ab"/>
    <w:rsid w:val="00D870BC"/>
  </w:style>
  <w:style w:type="character" w:customStyle="1" w:styleId="rom-inline">
    <w:name w:val="rom-inline"/>
    <w:basedOn w:val="ab"/>
    <w:rsid w:val="00D870BC"/>
  </w:style>
  <w:style w:type="character" w:customStyle="1" w:styleId="sectionlabel">
    <w:name w:val="sectionlabel"/>
    <w:basedOn w:val="ab"/>
    <w:rsid w:val="00D870BC"/>
  </w:style>
  <w:style w:type="character" w:customStyle="1" w:styleId="foreign">
    <w:name w:val="foreign"/>
    <w:basedOn w:val="ab"/>
    <w:rsid w:val="00D870BC"/>
  </w:style>
  <w:style w:type="character" w:customStyle="1" w:styleId="FontStyle23">
    <w:name w:val="Font Style23"/>
    <w:basedOn w:val="ab"/>
    <w:uiPriority w:val="99"/>
    <w:rsid w:val="00D870BC"/>
    <w:rPr>
      <w:rFonts w:ascii="Bookman Old Style" w:hAnsi="Bookman Old Style" w:cs="Bookman Old Style" w:hint="default"/>
      <w:sz w:val="22"/>
      <w:szCs w:val="22"/>
    </w:rPr>
  </w:style>
  <w:style w:type="paragraph" w:customStyle="1" w:styleId="2fffff9">
    <w:name w:val="Назва об'єкта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b"/>
    <w:locked/>
    <w:rsid w:val="00D870BC"/>
    <w:rPr>
      <w:b/>
      <w:bCs/>
      <w:i/>
      <w:iCs/>
      <w:kern w:val="18"/>
      <w:sz w:val="26"/>
      <w:szCs w:val="26"/>
      <w:lang w:val="uk-UA" w:eastAsia="ru-RU" w:bidi="ar-SA"/>
    </w:rPr>
  </w:style>
  <w:style w:type="character" w:customStyle="1" w:styleId="8a">
    <w:name w:val="Знак Знак8"/>
    <w:basedOn w:val="ab"/>
    <w:locked/>
    <w:rsid w:val="00D870BC"/>
    <w:rPr>
      <w:kern w:val="18"/>
      <w:sz w:val="24"/>
      <w:szCs w:val="24"/>
      <w:lang w:val="uk-UA" w:eastAsia="ru-RU" w:bidi="ar-SA"/>
    </w:rPr>
  </w:style>
  <w:style w:type="character" w:customStyle="1" w:styleId="9a">
    <w:name w:val="Знак Знак9"/>
    <w:basedOn w:val="ab"/>
    <w:locked/>
    <w:rsid w:val="00D870BC"/>
    <w:rPr>
      <w:kern w:val="18"/>
      <w:sz w:val="24"/>
      <w:szCs w:val="24"/>
      <w:lang w:val="uk-UA" w:eastAsia="ru-RU" w:bidi="ar-SA"/>
    </w:rPr>
  </w:style>
  <w:style w:type="paragraph" w:customStyle="1" w:styleId="proddetailssubmast">
    <w:name w:val="proddetailssubmast"/>
    <w:basedOn w:val="aa"/>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b"/>
    <w:rsid w:val="00D870BC"/>
    <w:rPr>
      <w:rFonts w:ascii="Times New Roman" w:hAnsi="Times New Roman" w:cs="Times New Roman" w:hint="default"/>
      <w:sz w:val="26"/>
      <w:szCs w:val="26"/>
    </w:rPr>
  </w:style>
  <w:style w:type="character" w:customStyle="1" w:styleId="c">
    <w:name w:val="c"/>
    <w:basedOn w:val="ab"/>
    <w:rsid w:val="00D870BC"/>
  </w:style>
  <w:style w:type="character" w:customStyle="1" w:styleId="publication">
    <w:name w:val="publication"/>
    <w:basedOn w:val="ab"/>
    <w:rsid w:val="00D870BC"/>
  </w:style>
  <w:style w:type="character" w:customStyle="1" w:styleId="criticname">
    <w:name w:val="criticname"/>
    <w:basedOn w:val="ab"/>
    <w:rsid w:val="00D870BC"/>
  </w:style>
  <w:style w:type="character" w:customStyle="1" w:styleId="21e">
    <w:name w:val="Основний текст з відступом 2 Знак1"/>
    <w:basedOn w:val="ab"/>
    <w:semiHidden/>
    <w:locked/>
    <w:rsid w:val="00D870BC"/>
    <w:rPr>
      <w:sz w:val="24"/>
      <w:szCs w:val="24"/>
      <w:lang w:eastAsia="ru-RU"/>
    </w:rPr>
  </w:style>
  <w:style w:type="character" w:customStyle="1" w:styleId="31b">
    <w:name w:val="Основний текст з відступом 3 Знак1"/>
    <w:basedOn w:val="ab"/>
    <w:semiHidden/>
    <w:locked/>
    <w:rsid w:val="00D870BC"/>
    <w:rPr>
      <w:sz w:val="28"/>
      <w:lang w:eastAsia="ru-RU"/>
    </w:rPr>
  </w:style>
  <w:style w:type="character" w:customStyle="1" w:styleId="affffffffffffffffffffff4">
    <w:name w:val="Знак Знак"/>
    <w:basedOn w:val="ab"/>
    <w:rsid w:val="00F94ED3"/>
    <w:rPr>
      <w:sz w:val="24"/>
      <w:szCs w:val="24"/>
      <w:lang w:val="ru-RU" w:eastAsia="ru-RU" w:bidi="ar-SA"/>
    </w:rPr>
  </w:style>
  <w:style w:type="character" w:customStyle="1" w:styleId="affffffffffffffffffffff5">
    <w:name w:val="КУ_литература Знак"/>
    <w:basedOn w:val="affffffffffffffffffffff4"/>
    <w:rsid w:val="00F94ED3"/>
    <w:rPr>
      <w:spacing w:val="-2"/>
      <w:sz w:val="18"/>
      <w:szCs w:val="18"/>
      <w:lang w:val="ru-RU" w:eastAsia="ru-RU" w:bidi="ar-SA"/>
    </w:rPr>
  </w:style>
  <w:style w:type="paragraph" w:customStyle="1" w:styleId="affffffffffffffffffffff6">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7">
    <w:name w:val="КУ_автор Знак"/>
    <w:basedOn w:val="affffffffffffffffffffff4"/>
    <w:rsid w:val="00F94ED3"/>
    <w:rPr>
      <w:rFonts w:ascii="Arial" w:hAnsi="Arial" w:cs="Arial"/>
      <w:i/>
      <w:iCs/>
      <w:sz w:val="18"/>
      <w:szCs w:val="18"/>
      <w:lang w:val="ru-RU" w:eastAsia="ru-RU" w:bidi="ar-SA"/>
    </w:rPr>
  </w:style>
  <w:style w:type="paragraph" w:customStyle="1" w:styleId="affffffffffffffffffffff8">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b"/>
    <w:rsid w:val="00F94ED3"/>
  </w:style>
  <w:style w:type="character" w:customStyle="1" w:styleId="binding">
    <w:name w:val="binding"/>
    <w:basedOn w:val="ab"/>
    <w:rsid w:val="00F94ED3"/>
  </w:style>
  <w:style w:type="character" w:customStyle="1" w:styleId="format">
    <w:name w:val="format"/>
    <w:basedOn w:val="ab"/>
    <w:rsid w:val="00F94ED3"/>
  </w:style>
  <w:style w:type="paragraph" w:customStyle="1" w:styleId="References">
    <w:name w:val="References"/>
    <w:basedOn w:val="aa"/>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fffffff7">
    <w:name w:val="Знак Знак1"/>
    <w:basedOn w:val="ab"/>
    <w:rsid w:val="00C205B0"/>
    <w:rPr>
      <w:sz w:val="24"/>
      <w:szCs w:val="24"/>
      <w:lang w:val="ru-RU" w:eastAsia="ru-RU" w:bidi="ar-SA"/>
    </w:rPr>
  </w:style>
  <w:style w:type="paragraph" w:customStyle="1" w:styleId="14pt04">
    <w:name w:val="Стиль 14 pt уплотненный на  04 пт"/>
    <w:basedOn w:val="aa"/>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b"/>
    <w:rsid w:val="00C205B0"/>
    <w:rPr>
      <w:spacing w:val="-8"/>
      <w:sz w:val="28"/>
      <w:szCs w:val="24"/>
      <w:lang w:val="uk-UA" w:eastAsia="ru-RU" w:bidi="ar-SA"/>
    </w:rPr>
  </w:style>
  <w:style w:type="paragraph" w:customStyle="1" w:styleId="caaieiaeeee1">
    <w:name w:val="caaieiaeeee 1"/>
    <w:basedOn w:val="aa"/>
    <w:next w:val="aa"/>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a"/>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a"/>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b"/>
    <w:rsid w:val="00AE503D"/>
    <w:rPr>
      <w:color w:val="1E5A64"/>
    </w:rPr>
  </w:style>
  <w:style w:type="character" w:customStyle="1" w:styleId="rvts35">
    <w:name w:val="rvts35"/>
    <w:basedOn w:val="ab"/>
    <w:rsid w:val="00AE503D"/>
    <w:rPr>
      <w:rFonts w:ascii="Times New Roman" w:hAnsi="Times New Roman" w:cs="Times New Roman" w:hint="default"/>
      <w:i/>
      <w:iCs/>
      <w:sz w:val="28"/>
      <w:szCs w:val="28"/>
    </w:rPr>
  </w:style>
  <w:style w:type="paragraph" w:customStyle="1" w:styleId="title2">
    <w:name w:val="title2"/>
    <w:basedOn w:val="aa"/>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b"/>
    <w:rsid w:val="00AE503D"/>
    <w:rPr>
      <w:rFonts w:ascii="Arial" w:hAnsi="Arial" w:cs="Arial" w:hint="default"/>
      <w:color w:val="000000"/>
      <w:sz w:val="18"/>
      <w:szCs w:val="18"/>
    </w:rPr>
  </w:style>
  <w:style w:type="paragraph" w:customStyle="1" w:styleId="authorgroup">
    <w:name w:val="authorgroup"/>
    <w:basedOn w:val="aa"/>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affffffffffffffffffffff9">
    <w:name w:val="Знак Знак"/>
    <w:basedOn w:val="aa"/>
    <w:rsid w:val="00474612"/>
    <w:pPr>
      <w:suppressAutoHyphens w:val="0"/>
    </w:pPr>
    <w:rPr>
      <w:rFonts w:ascii="Verdana" w:eastAsia="Times New Roman" w:hAnsi="Verdana" w:cs="Verdana"/>
      <w:sz w:val="20"/>
      <w:szCs w:val="20"/>
      <w:lang w:val="en-US" w:eastAsia="en-US"/>
    </w:rPr>
  </w:style>
  <w:style w:type="paragraph" w:customStyle="1" w:styleId="affffffffffffffffffffffa">
    <w:name w:val="Знак"/>
    <w:basedOn w:val="aa"/>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b"/>
    <w:rsid w:val="00F24C48"/>
  </w:style>
  <w:style w:type="paragraph" w:customStyle="1" w:styleId="litlist">
    <w:name w:val="litlist"/>
    <w:basedOn w:val="aa"/>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b"/>
    <w:rsid w:val="003E6E3C"/>
  </w:style>
  <w:style w:type="paragraph" w:customStyle="1" w:styleId="rvps15">
    <w:name w:val="rvps1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b"/>
    <w:rsid w:val="001575AD"/>
  </w:style>
  <w:style w:type="character" w:customStyle="1" w:styleId="rvts29">
    <w:name w:val="rvts29"/>
    <w:basedOn w:val="ab"/>
    <w:rsid w:val="001575AD"/>
  </w:style>
  <w:style w:type="paragraph" w:customStyle="1" w:styleId="rvps21">
    <w:name w:val="rvps21"/>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b"/>
    <w:rsid w:val="001575AD"/>
  </w:style>
  <w:style w:type="paragraph" w:customStyle="1" w:styleId="rvps22">
    <w:name w:val="rvps2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b"/>
    <w:rsid w:val="001575AD"/>
  </w:style>
  <w:style w:type="paragraph" w:customStyle="1" w:styleId="rvps24">
    <w:name w:val="rvps2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b"/>
    <w:rsid w:val="001575AD"/>
  </w:style>
  <w:style w:type="paragraph" w:customStyle="1" w:styleId="rvps31">
    <w:name w:val="rvps31"/>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b"/>
    <w:rsid w:val="001575AD"/>
  </w:style>
  <w:style w:type="paragraph" w:customStyle="1" w:styleId="rvps33">
    <w:name w:val="rvps33"/>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b"/>
    <w:rsid w:val="001575AD"/>
  </w:style>
  <w:style w:type="character" w:customStyle="1" w:styleId="rvts51">
    <w:name w:val="rvts51"/>
    <w:basedOn w:val="ab"/>
    <w:rsid w:val="001575AD"/>
  </w:style>
  <w:style w:type="character" w:customStyle="1" w:styleId="rvts52">
    <w:name w:val="rvts52"/>
    <w:basedOn w:val="ab"/>
    <w:rsid w:val="001575AD"/>
  </w:style>
  <w:style w:type="character" w:customStyle="1" w:styleId="rvts53">
    <w:name w:val="rvts53"/>
    <w:basedOn w:val="ab"/>
    <w:rsid w:val="001575AD"/>
  </w:style>
  <w:style w:type="character" w:customStyle="1" w:styleId="rvts54">
    <w:name w:val="rvts54"/>
    <w:basedOn w:val="ab"/>
    <w:rsid w:val="001575AD"/>
  </w:style>
  <w:style w:type="paragraph" w:customStyle="1" w:styleId="rvps37">
    <w:name w:val="rvps37"/>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b"/>
    <w:rsid w:val="001575AD"/>
  </w:style>
  <w:style w:type="character" w:customStyle="1" w:styleId="rvts55">
    <w:name w:val="rvts55"/>
    <w:basedOn w:val="ab"/>
    <w:rsid w:val="001575AD"/>
  </w:style>
  <w:style w:type="character" w:customStyle="1" w:styleId="personname">
    <w:name w:val="person_name"/>
    <w:basedOn w:val="ab"/>
    <w:rsid w:val="008440DC"/>
  </w:style>
  <w:style w:type="paragraph" w:customStyle="1" w:styleId="Caaieiaie10">
    <w:name w:val="Caaieiaie1"/>
    <w:basedOn w:val="aa"/>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a"/>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a"/>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a"/>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a"/>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b">
    <w:name w:val="ТекстСборник"/>
    <w:basedOn w:val="aa"/>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affffffffffffffffffffffc">
    <w:name w:val="Знак Знак"/>
    <w:basedOn w:val="ab"/>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f6">
    <w:name w:val="Знак Знак5"/>
    <w:basedOn w:val="2fffffa"/>
    <w:locked/>
    <w:rsid w:val="00752F3E"/>
    <w:rPr>
      <w:rFonts w:ascii="Arial" w:hAnsi="Arial" w:cs="Arial"/>
      <w:b/>
      <w:bCs/>
      <w:kern w:val="28"/>
      <w:sz w:val="28"/>
      <w:szCs w:val="24"/>
      <w:lang w:val="uk-UA" w:eastAsia="ru-RU" w:bidi="ar-SA"/>
    </w:rPr>
  </w:style>
  <w:style w:type="character" w:customStyle="1" w:styleId="2fffffa">
    <w:name w:val="Знак Знак2"/>
    <w:basedOn w:val="ab"/>
    <w:locked/>
    <w:rsid w:val="00752F3E"/>
    <w:rPr>
      <w:rFonts w:ascii="Arial" w:hAnsi="Arial" w:cs="Arial"/>
      <w:b/>
      <w:bCs/>
      <w:kern w:val="28"/>
      <w:sz w:val="32"/>
      <w:szCs w:val="32"/>
      <w:lang w:val="ru-RU" w:eastAsia="ru-RU" w:bidi="ar-SA"/>
    </w:rPr>
  </w:style>
  <w:style w:type="character" w:customStyle="1" w:styleId="4ff2">
    <w:name w:val="Знак Знак4"/>
    <w:basedOn w:val="2fffffa"/>
    <w:locked/>
    <w:rsid w:val="00752F3E"/>
    <w:rPr>
      <w:rFonts w:ascii="Arial" w:hAnsi="Arial" w:cs="Arial"/>
      <w:b/>
      <w:bCs/>
      <w:i/>
      <w:spacing w:val="-4"/>
      <w:kern w:val="28"/>
      <w:sz w:val="28"/>
      <w:szCs w:val="28"/>
      <w:lang w:val="uk-UA" w:eastAsia="ru-RU" w:bidi="ar-SA"/>
    </w:rPr>
  </w:style>
  <w:style w:type="character" w:customStyle="1" w:styleId="3fff1">
    <w:name w:val="Знак Знак3"/>
    <w:basedOn w:val="ab"/>
    <w:locked/>
    <w:rsid w:val="00752F3E"/>
    <w:rPr>
      <w:b/>
      <w:bCs/>
      <w:sz w:val="28"/>
      <w:szCs w:val="24"/>
      <w:lang w:val="uk-UA" w:eastAsia="ru-RU" w:bidi="ar-SA"/>
    </w:rPr>
  </w:style>
  <w:style w:type="character" w:customStyle="1" w:styleId="1fffffff8">
    <w:name w:val="Знак Знак1"/>
    <w:basedOn w:val="ab"/>
    <w:locked/>
    <w:rsid w:val="00752F3E"/>
    <w:rPr>
      <w:sz w:val="24"/>
      <w:szCs w:val="24"/>
      <w:lang w:val="ru-RU" w:eastAsia="ru-RU" w:bidi="ar-SA"/>
    </w:rPr>
  </w:style>
  <w:style w:type="character" w:customStyle="1" w:styleId="affffffffffffffffffffffd">
    <w:name w:val="Знак Знак"/>
    <w:basedOn w:val="ab"/>
    <w:locked/>
    <w:rsid w:val="00752F3E"/>
    <w:rPr>
      <w:sz w:val="24"/>
      <w:szCs w:val="24"/>
      <w:lang w:val="ru-RU" w:eastAsia="ru-RU" w:bidi="ar-SA"/>
    </w:rPr>
  </w:style>
  <w:style w:type="paragraph" w:customStyle="1" w:styleId="2fffffb">
    <w:name w:val="Абзац списка2"/>
    <w:basedOn w:val="aa"/>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f6"/>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6"/>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a"/>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a"/>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a"/>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b"/>
    <w:rsid w:val="00457D0C"/>
    <w:rPr>
      <w:bdr w:val="none" w:sz="0" w:space="0" w:color="auto" w:frame="1"/>
      <w:shd w:val="clear" w:color="auto" w:fill="FFFFFF"/>
    </w:rPr>
  </w:style>
  <w:style w:type="paragraph" w:customStyle="1" w:styleId="iauiue10">
    <w:name w:val="iau?iue1"/>
    <w:basedOn w:val="aa"/>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a"/>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a"/>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a"/>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2">
    <w:name w:val="Основной текст с отступом3"/>
    <w:basedOn w:val="aa"/>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a"/>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a"/>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a"/>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b"/>
    <w:rsid w:val="00EC7A88"/>
    <w:rPr>
      <w:rFonts w:ascii="Times New Roman" w:hAnsi="Times New Roman" w:cs="Times New Roman"/>
      <w:i/>
      <w:iCs/>
    </w:rPr>
  </w:style>
  <w:style w:type="paragraph" w:customStyle="1" w:styleId="3fff3">
    <w:name w:val="Текст выноски3"/>
    <w:basedOn w:val="aa"/>
    <w:rsid w:val="00EC7A88"/>
    <w:pPr>
      <w:suppressAutoHyphens w:val="0"/>
    </w:pPr>
    <w:rPr>
      <w:rFonts w:ascii="Tahoma" w:eastAsia="SimSun" w:hAnsi="Tahoma" w:cs="Tahoma"/>
      <w:sz w:val="16"/>
      <w:szCs w:val="16"/>
      <w:lang w:val="uk-UA" w:eastAsia="zh-CN"/>
    </w:rPr>
  </w:style>
  <w:style w:type="paragraph" w:customStyle="1" w:styleId="4ff3">
    <w:name w:val="Основной текст с отступом4"/>
    <w:basedOn w:val="aa"/>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7">
    <w:name w:val="Название5"/>
    <w:basedOn w:val="7c"/>
    <w:rsid w:val="00411D54"/>
    <w:pPr>
      <w:spacing w:line="360" w:lineRule="auto"/>
      <w:jc w:val="center"/>
    </w:pPr>
    <w:rPr>
      <w:sz w:val="28"/>
      <w:lang w:val="uk-UA"/>
    </w:rPr>
  </w:style>
  <w:style w:type="paragraph" w:customStyle="1" w:styleId="5f8">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9">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4">
    <w:name w:val="Строгий3"/>
    <w:basedOn w:val="ab"/>
    <w:rsid w:val="00411D54"/>
    <w:rPr>
      <w:b/>
    </w:rPr>
  </w:style>
  <w:style w:type="paragraph" w:customStyle="1" w:styleId="3fff5">
    <w:name w:val="Верхний колонтитул3"/>
    <w:basedOn w:val="7c"/>
    <w:rsid w:val="00411D54"/>
    <w:pPr>
      <w:tabs>
        <w:tab w:val="center" w:pos="4677"/>
        <w:tab w:val="right" w:pos="9355"/>
      </w:tabs>
    </w:pPr>
  </w:style>
  <w:style w:type="character" w:customStyle="1" w:styleId="2fffffd">
    <w:name w:val="Номер страницы2"/>
    <w:basedOn w:val="ab"/>
    <w:rsid w:val="00411D54"/>
  </w:style>
  <w:style w:type="character" w:customStyle="1" w:styleId="132">
    <w:name w:val="Знак13"/>
    <w:basedOn w:val="ab"/>
    <w:rsid w:val="008E76AB"/>
    <w:rPr>
      <w:rFonts w:ascii="Times New Roman" w:eastAsia="Arial Unicode MS" w:hAnsi="Times New Roman" w:cs="Times New Roman"/>
      <w:b/>
      <w:bCs/>
      <w:sz w:val="28"/>
      <w:szCs w:val="24"/>
      <w:lang w:val="uk-UA" w:eastAsia="ru-RU"/>
    </w:rPr>
  </w:style>
  <w:style w:type="character" w:customStyle="1" w:styleId="11f4">
    <w:name w:val="Знак11"/>
    <w:basedOn w:val="ab"/>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b"/>
    <w:rsid w:val="008E76AB"/>
    <w:rPr>
      <w:rFonts w:ascii="Times New Roman" w:eastAsia="Times New Roman" w:hAnsi="Times New Roman" w:cs="Times New Roman"/>
      <w:b/>
      <w:bCs/>
      <w:sz w:val="28"/>
      <w:szCs w:val="24"/>
      <w:lang w:val="uk-UA" w:eastAsia="ru-RU"/>
    </w:rPr>
  </w:style>
  <w:style w:type="character" w:customStyle="1" w:styleId="9b">
    <w:name w:val="Знак9"/>
    <w:basedOn w:val="ab"/>
    <w:semiHidden/>
    <w:rsid w:val="008E76AB"/>
    <w:rPr>
      <w:rFonts w:ascii="Times New Roman" w:eastAsia="Times New Roman" w:hAnsi="Times New Roman" w:cs="Times New Roman"/>
      <w:sz w:val="24"/>
      <w:szCs w:val="24"/>
      <w:lang w:val="uk-UA" w:eastAsia="ru-RU"/>
    </w:rPr>
  </w:style>
  <w:style w:type="character" w:customStyle="1" w:styleId="8b">
    <w:name w:val="Знак8"/>
    <w:basedOn w:val="ab"/>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b"/>
    <w:semiHidden/>
    <w:rsid w:val="008E76AB"/>
    <w:rPr>
      <w:rFonts w:ascii="Cambria" w:eastAsia="Times New Roman" w:hAnsi="Cambria" w:cs="Times New Roman"/>
      <w:b/>
      <w:bCs/>
      <w:i/>
      <w:iCs/>
      <w:sz w:val="28"/>
      <w:szCs w:val="28"/>
    </w:rPr>
  </w:style>
  <w:style w:type="character" w:customStyle="1" w:styleId="7d">
    <w:name w:val="Знак7"/>
    <w:basedOn w:val="ab"/>
    <w:rsid w:val="008E76AB"/>
    <w:rPr>
      <w:rFonts w:ascii="Times New Roman" w:eastAsia="Times New Roman" w:hAnsi="Times New Roman"/>
      <w:sz w:val="24"/>
      <w:szCs w:val="24"/>
    </w:rPr>
  </w:style>
  <w:style w:type="character" w:customStyle="1" w:styleId="6f4">
    <w:name w:val="Знак6"/>
    <w:basedOn w:val="ab"/>
    <w:semiHidden/>
    <w:rsid w:val="008E76AB"/>
    <w:rPr>
      <w:rFonts w:ascii="Times New Roman" w:eastAsia="Times New Roman" w:hAnsi="Times New Roman"/>
      <w:sz w:val="24"/>
      <w:szCs w:val="24"/>
    </w:rPr>
  </w:style>
  <w:style w:type="character" w:customStyle="1" w:styleId="5fa">
    <w:name w:val="Знак5"/>
    <w:basedOn w:val="ab"/>
    <w:rsid w:val="008E76AB"/>
    <w:rPr>
      <w:rFonts w:ascii="Times New Roman" w:eastAsia="Times New Roman" w:hAnsi="Times New Roman"/>
      <w:sz w:val="24"/>
      <w:szCs w:val="24"/>
    </w:rPr>
  </w:style>
  <w:style w:type="character" w:customStyle="1" w:styleId="4ff4">
    <w:name w:val="Знак4"/>
    <w:basedOn w:val="ab"/>
    <w:rsid w:val="008E76AB"/>
    <w:rPr>
      <w:rFonts w:ascii="Times New Roman" w:eastAsia="Times New Roman" w:hAnsi="Times New Roman"/>
      <w:sz w:val="16"/>
      <w:szCs w:val="16"/>
    </w:rPr>
  </w:style>
  <w:style w:type="character" w:customStyle="1" w:styleId="3fff6">
    <w:name w:val="Знак3"/>
    <w:basedOn w:val="ab"/>
    <w:rsid w:val="008E76AB"/>
    <w:rPr>
      <w:rFonts w:ascii="Times New Roman" w:eastAsia="Times New Roman" w:hAnsi="Times New Roman"/>
      <w:b/>
      <w:bCs/>
      <w:sz w:val="28"/>
      <w:szCs w:val="24"/>
      <w:lang w:val="uk-UA"/>
    </w:rPr>
  </w:style>
  <w:style w:type="character" w:customStyle="1" w:styleId="2fffffe">
    <w:name w:val="Знак2"/>
    <w:basedOn w:val="ab"/>
    <w:rsid w:val="008E76AB"/>
    <w:rPr>
      <w:rFonts w:ascii="Times New Roman" w:eastAsia="Times New Roman" w:hAnsi="Times New Roman"/>
      <w:sz w:val="24"/>
      <w:szCs w:val="24"/>
    </w:rPr>
  </w:style>
  <w:style w:type="character" w:customStyle="1" w:styleId="1fffffff9">
    <w:name w:val="Знак1"/>
    <w:basedOn w:val="ab"/>
    <w:rsid w:val="008E76AB"/>
    <w:rPr>
      <w:rFonts w:ascii="Times New Roman" w:eastAsia="Times New Roman" w:hAnsi="Times New Roman"/>
      <w:sz w:val="24"/>
      <w:szCs w:val="24"/>
    </w:rPr>
  </w:style>
  <w:style w:type="character" w:customStyle="1" w:styleId="affffffffffffffffffffffe">
    <w:name w:val="Знак"/>
    <w:basedOn w:val="ab"/>
    <w:rsid w:val="008E76AB"/>
    <w:rPr>
      <w:rFonts w:ascii="Tahoma" w:eastAsia="Times New Roman" w:hAnsi="Tahoma" w:cs="Tahoma"/>
      <w:sz w:val="16"/>
      <w:szCs w:val="16"/>
    </w:rPr>
  </w:style>
  <w:style w:type="character" w:customStyle="1" w:styleId="zag11">
    <w:name w:val="zag1"/>
    <w:basedOn w:val="ab"/>
    <w:rsid w:val="00437754"/>
    <w:rPr>
      <w:b/>
      <w:bCs/>
      <w:color w:val="990033"/>
      <w:sz w:val="24"/>
      <w:szCs w:val="24"/>
    </w:rPr>
  </w:style>
  <w:style w:type="character" w:customStyle="1" w:styleId="avt1">
    <w:name w:val="avt1"/>
    <w:basedOn w:val="ab"/>
    <w:rsid w:val="00437754"/>
    <w:rPr>
      <w:color w:val="000000"/>
      <w:sz w:val="16"/>
      <w:szCs w:val="16"/>
    </w:rPr>
  </w:style>
  <w:style w:type="character" w:customStyle="1" w:styleId="FontStyle103">
    <w:name w:val="Font Style103"/>
    <w:basedOn w:val="ab"/>
    <w:rsid w:val="00CA51F5"/>
    <w:rPr>
      <w:rFonts w:ascii="Times New Roman" w:hAnsi="Times New Roman" w:cs="Times New Roman"/>
      <w:b/>
      <w:bCs/>
      <w:sz w:val="10"/>
      <w:szCs w:val="10"/>
    </w:rPr>
  </w:style>
  <w:style w:type="character" w:customStyle="1" w:styleId="FontStyle18">
    <w:name w:val="Font Style18"/>
    <w:basedOn w:val="ab"/>
    <w:rsid w:val="006C3339"/>
    <w:rPr>
      <w:rFonts w:ascii="Times New Roman" w:hAnsi="Times New Roman" w:cs="Times New Roman"/>
      <w:sz w:val="20"/>
      <w:szCs w:val="20"/>
    </w:rPr>
  </w:style>
  <w:style w:type="character" w:customStyle="1" w:styleId="FontStyle74">
    <w:name w:val="Font Style74"/>
    <w:basedOn w:val="ab"/>
    <w:rsid w:val="006C3339"/>
    <w:rPr>
      <w:rFonts w:ascii="Times New Roman" w:hAnsi="Times New Roman" w:cs="Times New Roman"/>
      <w:sz w:val="12"/>
      <w:szCs w:val="12"/>
    </w:rPr>
  </w:style>
  <w:style w:type="character" w:customStyle="1" w:styleId="zag">
    <w:name w:val="zag"/>
    <w:basedOn w:val="ab"/>
    <w:rsid w:val="00A53071"/>
  </w:style>
  <w:style w:type="paragraph" w:customStyle="1" w:styleId="tagline">
    <w:name w:val="tagline"/>
    <w:basedOn w:val="aa"/>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b"/>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b"/>
    <w:rsid w:val="00F173D9"/>
    <w:rPr>
      <w:b/>
      <w:bCs/>
      <w:color w:val="313131"/>
      <w:sz w:val="15"/>
      <w:szCs w:val="15"/>
    </w:rPr>
  </w:style>
  <w:style w:type="paragraph" w:customStyle="1" w:styleId="261">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3">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b">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7">
    <w:name w:val="Гиперссылка3"/>
    <w:basedOn w:val="8d"/>
    <w:rsid w:val="00BC24E5"/>
    <w:rPr>
      <w:color w:val="0000FF"/>
      <w:u w:val="single"/>
    </w:rPr>
  </w:style>
  <w:style w:type="paragraph" w:customStyle="1" w:styleId="160">
    <w:name w:val="Основной текст16"/>
    <w:basedOn w:val="8c"/>
    <w:rsid w:val="00BC24E5"/>
    <w:pPr>
      <w:widowControl/>
      <w:tabs>
        <w:tab w:val="left" w:pos="7380"/>
      </w:tabs>
      <w:snapToGrid/>
      <w:spacing w:line="360" w:lineRule="auto"/>
      <w:ind w:firstLine="0"/>
    </w:pPr>
    <w:rPr>
      <w:lang w:val="de-DE"/>
    </w:rPr>
  </w:style>
  <w:style w:type="paragraph" w:customStyle="1" w:styleId="4ff5">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8">
    <w:name w:val="Номер страницы3"/>
    <w:basedOn w:val="8d"/>
    <w:rsid w:val="00BC24E5"/>
  </w:style>
  <w:style w:type="paragraph" w:customStyle="1" w:styleId="2ffffff">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2">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c">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a">
    <w:name w:val="Текст сноски1"/>
    <w:basedOn w:val="8c"/>
    <w:rsid w:val="00BC24E5"/>
    <w:pPr>
      <w:widowControl/>
      <w:snapToGrid/>
      <w:spacing w:line="240" w:lineRule="auto"/>
      <w:ind w:firstLine="0"/>
      <w:jc w:val="left"/>
    </w:pPr>
    <w:rPr>
      <w:sz w:val="20"/>
      <w:lang w:val="ru-RU"/>
    </w:rPr>
  </w:style>
  <w:style w:type="character" w:customStyle="1" w:styleId="5fd">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0">
    <w:name w:val="Просмотренная гиперссылка2"/>
    <w:basedOn w:val="8d"/>
    <w:rsid w:val="00BC24E5"/>
    <w:rPr>
      <w:color w:val="800080"/>
      <w:u w:val="single"/>
    </w:rPr>
  </w:style>
  <w:style w:type="character" w:customStyle="1" w:styleId="3fff9">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a">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1">
    <w:name w:val="Обычный отступ2"/>
    <w:basedOn w:val="8c"/>
    <w:rsid w:val="006A1CBB"/>
    <w:pPr>
      <w:widowControl/>
      <w:snapToGrid/>
      <w:spacing w:line="480" w:lineRule="auto"/>
      <w:ind w:firstLine="720"/>
      <w:jc w:val="left"/>
    </w:pPr>
    <w:rPr>
      <w:lang w:val="ru-RU"/>
    </w:rPr>
  </w:style>
  <w:style w:type="paragraph" w:customStyle="1" w:styleId="334">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a"/>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b"/>
    <w:link w:val="Maintext2"/>
    <w:rsid w:val="005104CB"/>
    <w:rPr>
      <w:rFonts w:ascii="Times New Roman" w:eastAsia="Times New Roman" w:hAnsi="Times New Roman" w:cs="Times New Roman"/>
      <w:sz w:val="28"/>
      <w:szCs w:val="24"/>
      <w:lang w:val="en-US"/>
    </w:rPr>
  </w:style>
  <w:style w:type="paragraph" w:customStyle="1" w:styleId="lit0">
    <w:name w:val="lit"/>
    <w:basedOn w:val="aa"/>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b"/>
    <w:rsid w:val="00553C54"/>
  </w:style>
  <w:style w:type="character" w:customStyle="1" w:styleId="gtit">
    <w:name w:val="gtit"/>
    <w:basedOn w:val="ab"/>
    <w:rsid w:val="00783C79"/>
  </w:style>
  <w:style w:type="character" w:customStyle="1" w:styleId="titre1">
    <w:name w:val="titre1"/>
    <w:basedOn w:val="ab"/>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a"/>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b">
    <w:name w:val="Без интервала3"/>
    <w:qFormat/>
    <w:rsid w:val="00221984"/>
    <w:rPr>
      <w:rFonts w:ascii="Calibri" w:eastAsia="Calibri" w:hAnsi="Calibri" w:cs="Times New Roman"/>
      <w:sz w:val="22"/>
      <w:szCs w:val="22"/>
      <w:lang w:val="uk-UA" w:eastAsia="en-US"/>
    </w:rPr>
  </w:style>
  <w:style w:type="paragraph" w:customStyle="1" w:styleId="2ffffff2">
    <w:name w:val="Нумерованный список2"/>
    <w:basedOn w:val="aa"/>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a"/>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b"/>
    <w:rsid w:val="00CD3A46"/>
  </w:style>
  <w:style w:type="character" w:customStyle="1" w:styleId="b-doc-expl">
    <w:name w:val="b-doc-expl"/>
    <w:basedOn w:val="ab"/>
    <w:rsid w:val="00CD3A46"/>
  </w:style>
  <w:style w:type="character" w:customStyle="1" w:styleId="forumdesc">
    <w:name w:val="forumdesc"/>
    <w:basedOn w:val="ab"/>
    <w:rsid w:val="00CD3A46"/>
  </w:style>
  <w:style w:type="character" w:customStyle="1" w:styleId="zoomme">
    <w:name w:val="zoomme"/>
    <w:basedOn w:val="ab"/>
    <w:rsid w:val="00CD3A46"/>
  </w:style>
  <w:style w:type="character" w:customStyle="1" w:styleId="explbold">
    <w:name w:val="explbold"/>
    <w:basedOn w:val="ab"/>
    <w:rsid w:val="000A0BF4"/>
  </w:style>
  <w:style w:type="character" w:customStyle="1" w:styleId="opis1">
    <w:name w:val="opis1"/>
    <w:basedOn w:val="ab"/>
    <w:rsid w:val="000A0BF4"/>
    <w:rPr>
      <w:rFonts w:ascii="Arial" w:hAnsi="Arial" w:cs="Arial" w:hint="default"/>
      <w:sz w:val="20"/>
      <w:szCs w:val="20"/>
    </w:rPr>
  </w:style>
  <w:style w:type="character" w:customStyle="1" w:styleId="q1">
    <w:name w:val="q1"/>
    <w:basedOn w:val="ab"/>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a"/>
    <w:rsid w:val="006A1AD1"/>
    <w:pPr>
      <w:suppressAutoHyphens w:val="0"/>
    </w:pPr>
    <w:rPr>
      <w:rFonts w:ascii="Verdana" w:eastAsia="Times New Roman" w:hAnsi="Verdana" w:cs="Verdana"/>
      <w:sz w:val="20"/>
      <w:szCs w:val="20"/>
      <w:lang w:val="en-US" w:eastAsia="en-US"/>
    </w:rPr>
  </w:style>
  <w:style w:type="character" w:customStyle="1" w:styleId="1fffffffb">
    <w:name w:val="Знак Знак1"/>
    <w:basedOn w:val="19"/>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9"/>
    <w:rsid w:val="00B22436"/>
    <w:rPr>
      <w:szCs w:val="24"/>
      <w:lang w:val="uk-UA" w:eastAsia="ar-SA" w:bidi="ar-SA"/>
    </w:rPr>
  </w:style>
  <w:style w:type="character" w:customStyle="1" w:styleId="10a">
    <w:name w:val="Знак Знак10"/>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d">
    <w:name w:val="Знак Знак9"/>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e">
    <w:name w:val="Знак Знак8"/>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e">
    <w:name w:val="Знак Знак7"/>
    <w:basedOn w:val="19"/>
    <w:rsid w:val="00B22436"/>
    <w:rPr>
      <w:sz w:val="24"/>
      <w:szCs w:val="24"/>
      <w:lang w:val="ru-RU" w:eastAsia="ar-SA" w:bidi="ar-SA"/>
    </w:rPr>
  </w:style>
  <w:style w:type="character" w:customStyle="1" w:styleId="6f6">
    <w:name w:val="Знак Знак6"/>
    <w:basedOn w:val="19"/>
    <w:rsid w:val="00B22436"/>
    <w:rPr>
      <w:sz w:val="28"/>
      <w:szCs w:val="24"/>
      <w:lang w:val="uk-UA" w:eastAsia="ar-SA" w:bidi="ar-SA"/>
    </w:rPr>
  </w:style>
  <w:style w:type="character" w:customStyle="1" w:styleId="5fe">
    <w:name w:val="Знак Знак5"/>
    <w:basedOn w:val="19"/>
    <w:rsid w:val="00B22436"/>
    <w:rPr>
      <w:sz w:val="24"/>
      <w:szCs w:val="24"/>
      <w:lang w:val="ru-RU" w:eastAsia="ar-SA" w:bidi="ar-SA"/>
    </w:rPr>
  </w:style>
  <w:style w:type="character" w:customStyle="1" w:styleId="4ff6">
    <w:name w:val="Знак Знак4"/>
    <w:basedOn w:val="19"/>
    <w:rsid w:val="00B22436"/>
    <w:rPr>
      <w:sz w:val="16"/>
      <w:szCs w:val="16"/>
      <w:lang w:val="ru-RU" w:eastAsia="ar-SA" w:bidi="ar-SA"/>
    </w:rPr>
  </w:style>
  <w:style w:type="character" w:customStyle="1" w:styleId="3fffc">
    <w:name w:val="Знак Знак3"/>
    <w:basedOn w:val="19"/>
    <w:rsid w:val="00B22436"/>
    <w:rPr>
      <w:rFonts w:ascii="Tahoma" w:hAnsi="Tahoma"/>
      <w:sz w:val="16"/>
      <w:szCs w:val="16"/>
      <w:lang w:eastAsia="ar-SA" w:bidi="ar-SA"/>
    </w:rPr>
  </w:style>
  <w:style w:type="character" w:customStyle="1" w:styleId="2ffffff3">
    <w:name w:val="Знак Знак2"/>
    <w:basedOn w:val="19"/>
    <w:rsid w:val="00B22436"/>
    <w:rPr>
      <w:rFonts w:ascii="Tahoma" w:hAnsi="Tahoma"/>
      <w:shd w:val="clear" w:color="auto" w:fill="000080"/>
      <w:lang w:eastAsia="ar-SA" w:bidi="ar-SA"/>
    </w:rPr>
  </w:style>
  <w:style w:type="character" w:customStyle="1" w:styleId="1fffffffc">
    <w:name w:val="Текст выноски Знак1"/>
    <w:basedOn w:val="ab"/>
    <w:rsid w:val="00B22436"/>
    <w:rPr>
      <w:rFonts w:ascii="Segoe UI" w:hAnsi="Segoe UI" w:cs="Segoe UI"/>
      <w:sz w:val="18"/>
      <w:szCs w:val="18"/>
      <w:lang w:eastAsia="ar-SA"/>
    </w:rPr>
  </w:style>
  <w:style w:type="character" w:customStyle="1" w:styleId="afffffffffffffffffffffff0">
    <w:name w:val="Знак Знак Знак"/>
    <w:basedOn w:val="ab"/>
    <w:rsid w:val="00114A09"/>
    <w:rPr>
      <w:rFonts w:ascii="Times New Roman" w:hAnsi="Times New Roman" w:cs="Times New Roman"/>
      <w:sz w:val="24"/>
      <w:szCs w:val="24"/>
      <w:lang w:val="uk-UA" w:eastAsia="ar-SA" w:bidi="ar-SA"/>
    </w:rPr>
  </w:style>
  <w:style w:type="paragraph" w:customStyle="1" w:styleId="6f7">
    <w:name w:val="Основной текст с отступом6"/>
    <w:basedOn w:val="aa"/>
    <w:rsid w:val="00114A09"/>
    <w:pPr>
      <w:ind w:firstLine="600"/>
      <w:jc w:val="both"/>
    </w:pPr>
    <w:rPr>
      <w:rFonts w:ascii="Times New Roman" w:eastAsia="Times New Roman" w:hAnsi="Times New Roman" w:cs="Times New Roman"/>
      <w:sz w:val="20"/>
      <w:szCs w:val="20"/>
      <w:lang w:val="uk-UA"/>
    </w:rPr>
  </w:style>
  <w:style w:type="paragraph" w:customStyle="1" w:styleId="3fffd">
    <w:name w:val="Абзац списка3"/>
    <w:basedOn w:val="aa"/>
    <w:rsid w:val="00114A09"/>
    <w:pPr>
      <w:ind w:left="720"/>
    </w:pPr>
    <w:rPr>
      <w:rFonts w:ascii="Times New Roman" w:eastAsia="Times New Roman" w:hAnsi="Times New Roman" w:cs="Times New Roman"/>
      <w:sz w:val="28"/>
      <w:szCs w:val="28"/>
    </w:rPr>
  </w:style>
  <w:style w:type="paragraph" w:customStyle="1" w:styleId="233">
    <w:name w:val="Заголовок 23"/>
    <w:basedOn w:val="aa"/>
    <w:next w:val="aa"/>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a"/>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b"/>
    <w:rsid w:val="00540A7D"/>
    <w:rPr>
      <w:color w:val="666666"/>
      <w:sz w:val="15"/>
      <w:szCs w:val="15"/>
    </w:rPr>
  </w:style>
  <w:style w:type="character" w:customStyle="1" w:styleId="tit1">
    <w:name w:val="tit1"/>
    <w:basedOn w:val="ab"/>
    <w:rsid w:val="00540A7D"/>
    <w:rPr>
      <w:color w:val="053769"/>
      <w:sz w:val="20"/>
      <w:szCs w:val="20"/>
    </w:rPr>
  </w:style>
  <w:style w:type="character" w:customStyle="1" w:styleId="articletitle10">
    <w:name w:val="article_title1"/>
    <w:basedOn w:val="ab"/>
    <w:rsid w:val="00540A7D"/>
    <w:rPr>
      <w:rFonts w:ascii="Arial" w:hAnsi="Arial" w:cs="Arial" w:hint="default"/>
      <w:b/>
      <w:bCs/>
      <w:sz w:val="24"/>
      <w:szCs w:val="24"/>
    </w:rPr>
  </w:style>
  <w:style w:type="character" w:customStyle="1" w:styleId="articletext1">
    <w:name w:val="article_text1"/>
    <w:basedOn w:val="ab"/>
    <w:rsid w:val="00540A7D"/>
    <w:rPr>
      <w:rFonts w:ascii="Arial" w:hAnsi="Arial" w:cs="Arial" w:hint="default"/>
      <w:sz w:val="18"/>
      <w:szCs w:val="18"/>
    </w:rPr>
  </w:style>
  <w:style w:type="character" w:customStyle="1" w:styleId="headerbreadcrumb1">
    <w:name w:val="header_breadcrumb1"/>
    <w:basedOn w:val="ab"/>
    <w:rsid w:val="00540A7D"/>
    <w:rPr>
      <w:rFonts w:ascii="Impact" w:hAnsi="Impact" w:hint="default"/>
      <w:b/>
      <w:bCs/>
      <w:caps/>
      <w:color w:val="666666"/>
      <w:sz w:val="39"/>
      <w:szCs w:val="39"/>
    </w:rPr>
  </w:style>
  <w:style w:type="character" w:customStyle="1" w:styleId="generaltext1">
    <w:name w:val="general_text1"/>
    <w:basedOn w:val="ab"/>
    <w:rsid w:val="00540A7D"/>
    <w:rPr>
      <w:rFonts w:ascii="Arial" w:hAnsi="Arial" w:cs="Arial" w:hint="default"/>
      <w:sz w:val="18"/>
      <w:szCs w:val="18"/>
    </w:rPr>
  </w:style>
  <w:style w:type="paragraph" w:customStyle="1" w:styleId="Text-d">
    <w:name w:val="Text-d"/>
    <w:basedOn w:val="aa"/>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a"/>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a"/>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a"/>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1">
    <w:name w:val="надпись"/>
    <w:basedOn w:val="aa"/>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2">
    <w:name w:val="формула"/>
    <w:basedOn w:val="ab"/>
    <w:rsid w:val="009153A9"/>
    <w:rPr>
      <w:rFonts w:ascii="Times New Roman" w:hAnsi="Times New Roman" w:cs="Times New Roman"/>
      <w:i/>
    </w:rPr>
  </w:style>
  <w:style w:type="paragraph" w:customStyle="1" w:styleId="afffffffffffffffffffffff3">
    <w:name w:val="чернетка"/>
    <w:basedOn w:val="aa"/>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b"/>
    <w:rsid w:val="009153A9"/>
    <w:rPr>
      <w:rFonts w:ascii="Comic Sans MS" w:hAnsi="Comic Sans MS" w:cs="Arial"/>
      <w:sz w:val="26"/>
      <w:lang w:val="uk-UA" w:eastAsia="x-none"/>
    </w:rPr>
  </w:style>
  <w:style w:type="character" w:customStyle="1" w:styleId="key">
    <w:name w:val="key"/>
    <w:basedOn w:val="ab"/>
    <w:rsid w:val="009153A9"/>
    <w:rPr>
      <w:rFonts w:ascii="Arial" w:hAnsi="Arial" w:cs="Times New Roman"/>
      <w:color w:val="FF0000"/>
      <w:sz w:val="28"/>
      <w:szCs w:val="28"/>
    </w:rPr>
  </w:style>
  <w:style w:type="character" w:customStyle="1" w:styleId="bio1">
    <w:name w:val="bio1"/>
    <w:basedOn w:val="ab"/>
    <w:rsid w:val="009153A9"/>
    <w:rPr>
      <w:rFonts w:ascii="Verdana" w:hAnsi="Verdana" w:cs="Times New Roman"/>
      <w:color w:val="000000"/>
      <w:sz w:val="17"/>
      <w:szCs w:val="17"/>
    </w:rPr>
  </w:style>
  <w:style w:type="character" w:customStyle="1" w:styleId="5ff">
    <w:name w:val="Гиперссылка5"/>
    <w:basedOn w:val="ab"/>
    <w:rsid w:val="009153A9"/>
    <w:rPr>
      <w:rFonts w:cs="Times New Roman"/>
      <w:color w:val="0000FF"/>
      <w:sz w:val="20"/>
      <w:szCs w:val="20"/>
      <w:u w:val="single"/>
      <w:effect w:val="none"/>
    </w:rPr>
  </w:style>
  <w:style w:type="character" w:customStyle="1" w:styleId="1CharChar1">
    <w:name w:val="Знак1 Char Char1"/>
    <w:basedOn w:val="ab"/>
    <w:locked/>
    <w:rsid w:val="009153A9"/>
    <w:rPr>
      <w:rFonts w:ascii="Calibri" w:hAnsi="Calibri" w:cs="Calibri"/>
      <w:sz w:val="24"/>
      <w:szCs w:val="24"/>
      <w:lang w:val="it-IT" w:eastAsia="it-IT" w:bidi="ar-SA"/>
    </w:rPr>
  </w:style>
  <w:style w:type="paragraph" w:customStyle="1" w:styleId="Textkorper-Einzug">
    <w:name w:val="Textkorper-Einzug"/>
    <w:basedOn w:val="aa"/>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a"/>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a"/>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1">
    <w:name w:val="Обычный (веб)15"/>
    <w:basedOn w:val="aa"/>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b"/>
    <w:rsid w:val="00D02109"/>
    <w:rPr>
      <w:rFonts w:ascii="Arial" w:hAnsi="Arial" w:cs="Arial"/>
      <w:color w:val="03593A"/>
      <w:sz w:val="20"/>
      <w:szCs w:val="20"/>
    </w:rPr>
  </w:style>
  <w:style w:type="character" w:customStyle="1" w:styleId="11f5">
    <w:name w:val="Заголовок 1 Знак1"/>
    <w:aliases w:val="Заголовок 1 Знак Знак"/>
    <w:basedOn w:val="ab"/>
    <w:rsid w:val="00D02109"/>
    <w:rPr>
      <w:rFonts w:ascii="Cambria" w:hAnsi="Cambria" w:cs="Times New Roman"/>
      <w:b/>
      <w:bCs/>
      <w:kern w:val="32"/>
      <w:sz w:val="32"/>
      <w:szCs w:val="32"/>
    </w:rPr>
  </w:style>
  <w:style w:type="paragraph" w:customStyle="1" w:styleId="21f">
    <w:name w:val="Цитата 21"/>
    <w:basedOn w:val="aa"/>
    <w:next w:val="aa"/>
    <w:rsid w:val="00D02109"/>
    <w:pPr>
      <w:suppressAutoHyphens w:val="0"/>
    </w:pPr>
    <w:rPr>
      <w:rFonts w:ascii="Calibri" w:eastAsia="Times New Roman" w:hAnsi="Calibri" w:cs="Times New Roman"/>
      <w:i/>
      <w:lang w:val="en-US" w:eastAsia="en-US"/>
    </w:rPr>
  </w:style>
  <w:style w:type="character" w:customStyle="1" w:styleId="2ffffff4">
    <w:name w:val="Цитата 2 Знак"/>
    <w:basedOn w:val="ab"/>
    <w:rsid w:val="00D02109"/>
    <w:rPr>
      <w:rFonts w:ascii="Times New Roman" w:hAnsi="Times New Roman" w:cs="Times New Roman"/>
      <w:i/>
      <w:sz w:val="24"/>
      <w:szCs w:val="24"/>
    </w:rPr>
  </w:style>
  <w:style w:type="paragraph" w:customStyle="1" w:styleId="1fffffffd">
    <w:name w:val="Выделенная цитата1"/>
    <w:basedOn w:val="aa"/>
    <w:next w:val="aa"/>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4">
    <w:name w:val="Выделенная цитата Знак"/>
    <w:basedOn w:val="ab"/>
    <w:rsid w:val="00D02109"/>
    <w:rPr>
      <w:rFonts w:ascii="Times New Roman" w:hAnsi="Times New Roman" w:cs="Times New Roman"/>
      <w:b/>
      <w:i/>
      <w:sz w:val="24"/>
    </w:rPr>
  </w:style>
  <w:style w:type="character" w:customStyle="1" w:styleId="2ffffff5">
    <w:name w:val="Слабое выделение2"/>
    <w:rsid w:val="00D02109"/>
    <w:rPr>
      <w:i/>
      <w:color w:val="5A5A5A"/>
    </w:rPr>
  </w:style>
  <w:style w:type="character" w:customStyle="1" w:styleId="1fffffffe">
    <w:name w:val="Сильное выделение1"/>
    <w:basedOn w:val="ab"/>
    <w:rsid w:val="00D02109"/>
    <w:rPr>
      <w:rFonts w:ascii="Times New Roman" w:hAnsi="Times New Roman" w:cs="Times New Roman"/>
      <w:b/>
      <w:i/>
      <w:sz w:val="24"/>
      <w:szCs w:val="24"/>
      <w:u w:val="single"/>
    </w:rPr>
  </w:style>
  <w:style w:type="character" w:customStyle="1" w:styleId="1ffffffff">
    <w:name w:val="Слабая ссылка1"/>
    <w:basedOn w:val="ab"/>
    <w:rsid w:val="00D02109"/>
    <w:rPr>
      <w:rFonts w:ascii="Times New Roman" w:hAnsi="Times New Roman" w:cs="Times New Roman"/>
      <w:sz w:val="24"/>
      <w:szCs w:val="24"/>
      <w:u w:val="single"/>
    </w:rPr>
  </w:style>
  <w:style w:type="character" w:customStyle="1" w:styleId="1ffffffff0">
    <w:name w:val="Сильная ссылка1"/>
    <w:basedOn w:val="ab"/>
    <w:rsid w:val="00D02109"/>
    <w:rPr>
      <w:rFonts w:ascii="Times New Roman" w:hAnsi="Times New Roman" w:cs="Times New Roman"/>
      <w:b/>
      <w:sz w:val="24"/>
      <w:u w:val="single"/>
    </w:rPr>
  </w:style>
  <w:style w:type="character" w:customStyle="1" w:styleId="1ffffffff1">
    <w:name w:val="Название книги1"/>
    <w:basedOn w:val="ab"/>
    <w:rsid w:val="00D02109"/>
    <w:rPr>
      <w:rFonts w:ascii="Cambria" w:hAnsi="Cambria" w:cs="Times New Roman"/>
      <w:b/>
      <w:i/>
      <w:sz w:val="24"/>
      <w:szCs w:val="24"/>
    </w:rPr>
  </w:style>
  <w:style w:type="paragraph" w:customStyle="1" w:styleId="3fffe">
    <w:name w:val="Заголовок оглавления3"/>
    <w:basedOn w:val="1"/>
    <w:next w:val="aa"/>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b"/>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7">
    <w:name w:val="Текст выноски4"/>
    <w:basedOn w:val="aa"/>
    <w:rsid w:val="00D02109"/>
    <w:pPr>
      <w:suppressAutoHyphens w:val="0"/>
    </w:pPr>
    <w:rPr>
      <w:rFonts w:ascii="Tahoma" w:eastAsia="Times New Roman" w:hAnsi="Tahoma" w:cs="Tahoma"/>
      <w:sz w:val="16"/>
      <w:szCs w:val="16"/>
      <w:lang w:val="en-US" w:eastAsia="en-US"/>
    </w:rPr>
  </w:style>
  <w:style w:type="paragraph" w:customStyle="1" w:styleId="Style7">
    <w:name w:val="Style7"/>
    <w:basedOn w:val="aa"/>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b">
    <w:name w:val="Обычный10"/>
    <w:basedOn w:val="aa"/>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b"/>
    <w:rsid w:val="005447DF"/>
    <w:rPr>
      <w:rFonts w:ascii="Arial" w:hAnsi="Arial" w:cs="Arial"/>
      <w:sz w:val="24"/>
      <w:szCs w:val="24"/>
    </w:rPr>
  </w:style>
  <w:style w:type="character" w:customStyle="1" w:styleId="definitiontext1">
    <w:name w:val="definitiontext1"/>
    <w:basedOn w:val="ab"/>
    <w:rsid w:val="005447DF"/>
    <w:rPr>
      <w:rFonts w:ascii="Arial" w:hAnsi="Arial" w:cs="Arial"/>
      <w:sz w:val="24"/>
      <w:szCs w:val="24"/>
    </w:rPr>
  </w:style>
  <w:style w:type="paragraph" w:styleId="32">
    <w:name w:val="List Bullet 3"/>
    <w:basedOn w:val="aa"/>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f">
    <w:name w:val="List 3"/>
    <w:basedOn w:val="aa"/>
    <w:rsid w:val="005447DF"/>
    <w:pPr>
      <w:suppressAutoHyphens w:val="0"/>
      <w:ind w:left="849" w:hanging="283"/>
    </w:pPr>
    <w:rPr>
      <w:rFonts w:ascii="Times New Roman" w:eastAsia="Batang" w:hAnsi="Times New Roman" w:cs="Times New Roman"/>
      <w:lang w:eastAsia="ru-RU"/>
    </w:rPr>
  </w:style>
  <w:style w:type="paragraph" w:customStyle="1" w:styleId="afffffffffffffffffffffff5">
    <w:name w:val="Строка ссылки"/>
    <w:basedOn w:val="afffffff6"/>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b"/>
    <w:rsid w:val="0044417E"/>
    <w:rPr>
      <w:rFonts w:ascii="Times New Roman" w:hAnsi="Times New Roman" w:cs="Times New Roman"/>
      <w:sz w:val="26"/>
      <w:szCs w:val="26"/>
    </w:rPr>
  </w:style>
  <w:style w:type="paragraph" w:customStyle="1" w:styleId="Style28">
    <w:name w:val="Style28"/>
    <w:basedOn w:val="aa"/>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a"/>
    <w:next w:val="aa"/>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a"/>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a"/>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a"/>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a"/>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a"/>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b"/>
    <w:rsid w:val="00AD10B9"/>
  </w:style>
  <w:style w:type="paragraph" w:customStyle="1" w:styleId="CharChar0">
    <w:name w:val="Знак Знак Char Char"/>
    <w:basedOn w:val="aa"/>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d"/>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d"/>
    <w:rsid w:val="000451C4"/>
    <w:rPr>
      <w:rFonts w:ascii="Garamond" w:eastAsia="Garamond" w:hAnsi="Garamond" w:cs="Garamond"/>
      <w:sz w:val="28"/>
      <w:szCs w:val="24"/>
      <w:lang w:eastAsia="ar-SA"/>
    </w:rPr>
  </w:style>
  <w:style w:type="character" w:customStyle="1" w:styleId="21f0">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a"/>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b"/>
    <w:rsid w:val="00713AC2"/>
    <w:rPr>
      <w:color w:val="auto"/>
    </w:rPr>
  </w:style>
  <w:style w:type="character" w:customStyle="1" w:styleId="tex1">
    <w:name w:val="tex1"/>
    <w:basedOn w:val="ab"/>
    <w:rsid w:val="00713AC2"/>
    <w:rPr>
      <w:color w:val="000000"/>
    </w:rPr>
  </w:style>
  <w:style w:type="paragraph" w:customStyle="1" w:styleId="spis">
    <w:name w:val="spis"/>
    <w:basedOn w:val="aa"/>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8">
    <w:name w:val="List Bullet 4"/>
    <w:basedOn w:val="aa"/>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2">
    <w:name w:val="Заголовок 1 + полужирный"/>
    <w:basedOn w:val="afffffff7"/>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6">
    <w:name w:val="table of figures"/>
    <w:basedOn w:val="aa"/>
    <w:next w:val="aa"/>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f0">
    <w:name w:val="Заголовок 3 + полужирный + не курсив"/>
    <w:aliases w:val="Справа:  0 см,Перед:  8 пт,После:  8 ..."/>
    <w:basedOn w:val="1ffffffff2"/>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2"/>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3">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4">
    <w:name w:val="Оглавение 1"/>
    <w:basedOn w:val="1TimesNewRoman"/>
    <w:rsid w:val="00D440B5"/>
  </w:style>
  <w:style w:type="paragraph" w:customStyle="1" w:styleId="14pt025">
    <w:name w:val="Стиль 14 pt полужирный сверху: (одинарная Авто  025 пт линия)..."/>
    <w:basedOn w:val="aa"/>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a"/>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b"/>
    <w:rsid w:val="007168E0"/>
  </w:style>
  <w:style w:type="character" w:customStyle="1" w:styleId="dbody">
    <w:name w:val="d_body"/>
    <w:basedOn w:val="ab"/>
    <w:rsid w:val="007168E0"/>
  </w:style>
  <w:style w:type="character" w:customStyle="1" w:styleId="gl">
    <w:name w:val="gl"/>
    <w:basedOn w:val="ab"/>
    <w:rsid w:val="007168E0"/>
  </w:style>
  <w:style w:type="character" w:customStyle="1" w:styleId="source">
    <w:name w:val="source"/>
    <w:basedOn w:val="ab"/>
    <w:rsid w:val="007168E0"/>
  </w:style>
  <w:style w:type="character" w:customStyle="1" w:styleId="u-2-ln">
    <w:name w:val="u-2-ln"/>
    <w:basedOn w:val="ab"/>
    <w:rsid w:val="007168E0"/>
  </w:style>
  <w:style w:type="character" w:customStyle="1" w:styleId="contenttexten">
    <w:name w:val="content_text_en"/>
    <w:basedOn w:val="ab"/>
    <w:rsid w:val="007168E0"/>
  </w:style>
  <w:style w:type="character" w:customStyle="1" w:styleId="citecrochet">
    <w:name w:val="cite_crochet"/>
    <w:basedOn w:val="ab"/>
    <w:rsid w:val="007168E0"/>
  </w:style>
  <w:style w:type="table" w:customStyle="1" w:styleId="1ffffffff5">
    <w:name w:val="Светлый список1"/>
    <w:basedOn w:val="ac"/>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6">
    <w:name w:val="Замещающий текст1"/>
    <w:basedOn w:val="ab"/>
    <w:uiPriority w:val="99"/>
    <w:semiHidden/>
    <w:rsid w:val="00CA3E26"/>
    <w:rPr>
      <w:color w:val="808080"/>
    </w:rPr>
  </w:style>
  <w:style w:type="paragraph" w:customStyle="1" w:styleId="short">
    <w:name w:val="short"/>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b"/>
    <w:rsid w:val="00147188"/>
    <w:rPr>
      <w:rFonts w:ascii="MS Sans Serif" w:hAnsi="MS Sans Serif" w:cs="MS Sans Serif"/>
      <w:color w:val="000000"/>
      <w:sz w:val="20"/>
      <w:szCs w:val="20"/>
    </w:rPr>
  </w:style>
  <w:style w:type="paragraph" w:customStyle="1" w:styleId="l1">
    <w:name w:val="l1"/>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b"/>
    <w:rsid w:val="00147188"/>
  </w:style>
  <w:style w:type="character" w:customStyle="1" w:styleId="transcription">
    <w:name w:val="transcription"/>
    <w:basedOn w:val="ab"/>
    <w:rsid w:val="00147188"/>
  </w:style>
  <w:style w:type="character" w:customStyle="1" w:styleId="star-caretcode-i1">
    <w:name w:val="star-caretcode-i1"/>
    <w:basedOn w:val="ab"/>
    <w:rsid w:val="00147188"/>
    <w:rPr>
      <w:i/>
      <w:iCs/>
    </w:rPr>
  </w:style>
  <w:style w:type="paragraph" w:customStyle="1" w:styleId="afffffffffffffffffffffff7">
    <w:name w:val="Текст диссертации"/>
    <w:basedOn w:val="aa"/>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a"/>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a"/>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a"/>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6"/>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8">
    <w:name w:val="Ñòèõ ïåðâûé íóìåðîâàííûé"/>
    <w:basedOn w:val="aa"/>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9">
    <w:name w:val="Задание"/>
    <w:basedOn w:val="aa"/>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a">
    <w:name w:val="упражнение"/>
    <w:basedOn w:val="aa"/>
    <w:rsid w:val="00486705"/>
    <w:pPr>
      <w:suppressAutoHyphens w:val="0"/>
      <w:ind w:left="708"/>
    </w:pPr>
    <w:rPr>
      <w:rFonts w:ascii="Times New Roman" w:eastAsia="Times New Roman" w:hAnsi="Times New Roman" w:cs="Times New Roman"/>
      <w:b/>
      <w:i/>
      <w:lang w:eastAsia="ru-RU"/>
    </w:rPr>
  </w:style>
  <w:style w:type="paragraph" w:customStyle="1" w:styleId="afffffffffffffffffffffffb">
    <w:name w:val="Упражнение"/>
    <w:basedOn w:val="aa"/>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c">
    <w:name w:val="стл"/>
    <w:basedOn w:val="aa"/>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d">
    <w:name w:val="например"/>
    <w:basedOn w:val="aa"/>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e">
    <w:name w:val="Предтекстовая"/>
    <w:basedOn w:val="aa"/>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d">
    <w:name w:val="сноска14"/>
    <w:basedOn w:val="ab"/>
    <w:rsid w:val="00486705"/>
    <w:rPr>
      <w:rFonts w:ascii="Franklin Gothic Medium" w:hAnsi="Franklin Gothic Medium" w:cs="Franklin Gothic Medium"/>
      <w:b/>
      <w:bCs/>
      <w:i/>
      <w:iCs/>
      <w:sz w:val="28"/>
      <w:szCs w:val="28"/>
    </w:rPr>
  </w:style>
  <w:style w:type="character" w:customStyle="1" w:styleId="h30">
    <w:name w:val="h3"/>
    <w:basedOn w:val="ab"/>
    <w:rsid w:val="003132EE"/>
    <w:rPr>
      <w:rFonts w:ascii="Verdana" w:hAnsi="Verdana" w:hint="default"/>
      <w:b/>
      <w:bCs/>
      <w:sz w:val="23"/>
      <w:szCs w:val="23"/>
    </w:rPr>
  </w:style>
  <w:style w:type="character" w:customStyle="1" w:styleId="h3-rouge">
    <w:name w:val="h3-rouge"/>
    <w:basedOn w:val="ab"/>
    <w:rsid w:val="003132EE"/>
    <w:rPr>
      <w:rFonts w:ascii="Verdana" w:hAnsi="Verdana" w:hint="default"/>
      <w:b/>
      <w:bCs/>
      <w:color w:val="960000"/>
      <w:sz w:val="23"/>
      <w:szCs w:val="23"/>
    </w:rPr>
  </w:style>
  <w:style w:type="paragraph" w:customStyle="1" w:styleId="Bibliographie">
    <w:name w:val="Bibliographie"/>
    <w:basedOn w:val="aa"/>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b"/>
    <w:rsid w:val="003132EE"/>
  </w:style>
  <w:style w:type="character" w:customStyle="1" w:styleId="txtinternoir">
    <w:name w:val="txtinternoir"/>
    <w:basedOn w:val="ab"/>
    <w:rsid w:val="003132EE"/>
  </w:style>
  <w:style w:type="character" w:customStyle="1" w:styleId="310">
    <w:name w:val="Заголовок 3 Знак1"/>
    <w:basedOn w:val="ab"/>
    <w:link w:val="3"/>
    <w:locked/>
    <w:rsid w:val="00B5408A"/>
    <w:rPr>
      <w:rFonts w:ascii="Garamond" w:eastAsia="Garamond" w:hAnsi="Garamond" w:cs="Garamond"/>
      <w:b/>
      <w:i/>
      <w:color w:val="000000"/>
      <w:sz w:val="26"/>
      <w:lang w:eastAsia="ar-SA"/>
    </w:rPr>
  </w:style>
  <w:style w:type="character" w:customStyle="1" w:styleId="1fff2">
    <w:name w:val="Обычный1 Знак"/>
    <w:basedOn w:val="ab"/>
    <w:link w:val="1fff1"/>
    <w:locked/>
    <w:rsid w:val="00B5408A"/>
    <w:rPr>
      <w:rFonts w:ascii="Garamond" w:eastAsia="Garamond" w:hAnsi="Garamond" w:cs="Garamond"/>
      <w:sz w:val="24"/>
      <w:lang w:eastAsia="ar-SA"/>
    </w:rPr>
  </w:style>
  <w:style w:type="character" w:customStyle="1" w:styleId="510">
    <w:name w:val="Заголовок 5 Знак1"/>
    <w:basedOn w:val="ab"/>
    <w:link w:val="5"/>
    <w:locked/>
    <w:rsid w:val="00B5408A"/>
    <w:rPr>
      <w:rFonts w:ascii="Garamond" w:eastAsia="Garamond" w:hAnsi="Garamond" w:cs="Garamond"/>
      <w:b/>
      <w:sz w:val="28"/>
      <w:lang w:eastAsia="ar-SA"/>
    </w:rPr>
  </w:style>
  <w:style w:type="paragraph" w:customStyle="1" w:styleId="c0">
    <w:name w:val="c0"/>
    <w:basedOn w:val="aa"/>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a"/>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a"/>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a"/>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a"/>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a"/>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a"/>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a"/>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a"/>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a"/>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a"/>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a"/>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a"/>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b"/>
    <w:rsid w:val="00B5408A"/>
    <w:rPr>
      <w:color w:val="auto"/>
      <w:sz w:val="20"/>
      <w:szCs w:val="20"/>
      <w:shd w:val="clear" w:color="auto" w:fill="FFFFFF"/>
    </w:rPr>
  </w:style>
  <w:style w:type="character" w:customStyle="1" w:styleId="picboxinline22">
    <w:name w:val="picboxinline22"/>
    <w:basedOn w:val="ab"/>
    <w:rsid w:val="00B5408A"/>
    <w:rPr>
      <w:bdr w:val="none" w:sz="0" w:space="0" w:color="auto" w:frame="1"/>
    </w:rPr>
  </w:style>
  <w:style w:type="character" w:customStyle="1" w:styleId="symmagnifier7">
    <w:name w:val="symmagnifier7"/>
    <w:basedOn w:val="ab"/>
    <w:rsid w:val="00B5408A"/>
    <w:rPr>
      <w:color w:val="auto"/>
      <w:sz w:val="20"/>
      <w:szCs w:val="20"/>
      <w:bdr w:val="none" w:sz="0" w:space="0" w:color="auto" w:frame="1"/>
    </w:rPr>
  </w:style>
  <w:style w:type="character" w:customStyle="1" w:styleId="picboxinline32">
    <w:name w:val="picboxinline32"/>
    <w:basedOn w:val="ab"/>
    <w:rsid w:val="00B5408A"/>
    <w:rPr>
      <w:bdr w:val="none" w:sz="0" w:space="0" w:color="auto" w:frame="1"/>
    </w:rPr>
  </w:style>
  <w:style w:type="character" w:customStyle="1" w:styleId="symmagnifier8">
    <w:name w:val="symmagnifier8"/>
    <w:basedOn w:val="ab"/>
    <w:rsid w:val="00B5408A"/>
    <w:rPr>
      <w:color w:val="auto"/>
      <w:sz w:val="20"/>
      <w:szCs w:val="20"/>
      <w:bdr w:val="none" w:sz="0" w:space="0" w:color="auto" w:frame="1"/>
    </w:rPr>
  </w:style>
  <w:style w:type="character" w:customStyle="1" w:styleId="5ff0">
    <w:name w:val="Заголовок 5 Знак Знак"/>
    <w:basedOn w:val="ab"/>
    <w:rsid w:val="00B5408A"/>
    <w:rPr>
      <w:b/>
      <w:bCs/>
      <w:i/>
      <w:iCs/>
      <w:sz w:val="26"/>
      <w:szCs w:val="26"/>
      <w:lang w:val="ru-RU" w:eastAsia="ru-RU"/>
    </w:rPr>
  </w:style>
  <w:style w:type="character" w:customStyle="1" w:styleId="2ffffff6">
    <w:name w:val="Заголовок 2 Знак Знак"/>
    <w:basedOn w:val="ab"/>
    <w:rsid w:val="00B5408A"/>
    <w:rPr>
      <w:rFonts w:ascii="Arial" w:hAnsi="Arial" w:cs="Arial"/>
      <w:b/>
      <w:bCs/>
      <w:i/>
      <w:iCs/>
      <w:sz w:val="28"/>
      <w:szCs w:val="28"/>
      <w:lang w:val="de-DE" w:eastAsia="ru-RU"/>
    </w:rPr>
  </w:style>
  <w:style w:type="character" w:customStyle="1" w:styleId="3ffff1">
    <w:name w:val="Заголовок 3 Знак Знак"/>
    <w:basedOn w:val="ab"/>
    <w:rsid w:val="00B5408A"/>
    <w:rPr>
      <w:rFonts w:ascii="Arial" w:hAnsi="Arial" w:cs="Arial"/>
      <w:b/>
      <w:bCs/>
      <w:sz w:val="26"/>
      <w:szCs w:val="26"/>
      <w:lang w:val="ru-RU" w:eastAsia="ru-RU"/>
    </w:rPr>
  </w:style>
  <w:style w:type="character" w:customStyle="1" w:styleId="goohl3">
    <w:name w:val="goohl3"/>
    <w:basedOn w:val="ab"/>
    <w:rsid w:val="00B5408A"/>
  </w:style>
  <w:style w:type="character" w:customStyle="1" w:styleId="tt">
    <w:name w:val="tt"/>
    <w:basedOn w:val="ab"/>
    <w:rsid w:val="00B5408A"/>
    <w:rPr>
      <w:rFonts w:ascii="Arial" w:hAnsi="Arial" w:cs="Arial"/>
      <w:sz w:val="21"/>
      <w:szCs w:val="21"/>
    </w:rPr>
  </w:style>
  <w:style w:type="character" w:customStyle="1" w:styleId="superscript">
    <w:name w:val="superscript"/>
    <w:basedOn w:val="ab"/>
    <w:rsid w:val="00B5408A"/>
  </w:style>
  <w:style w:type="character" w:customStyle="1" w:styleId="petit1">
    <w:name w:val="petit1"/>
    <w:basedOn w:val="ab"/>
    <w:rsid w:val="00B5408A"/>
    <w:rPr>
      <w:rFonts w:ascii="Arial" w:hAnsi="Arial" w:cs="Arial"/>
      <w:sz w:val="14"/>
      <w:szCs w:val="14"/>
    </w:rPr>
  </w:style>
  <w:style w:type="character" w:customStyle="1" w:styleId="superscript1">
    <w:name w:val="superscript1"/>
    <w:basedOn w:val="ab"/>
    <w:rsid w:val="00B5408A"/>
    <w:rPr>
      <w:rFonts w:ascii="Verdana" w:hAnsi="Verdana" w:cs="Verdana"/>
      <w:sz w:val="22"/>
      <w:szCs w:val="22"/>
      <w:vertAlign w:val="superscript"/>
    </w:rPr>
  </w:style>
  <w:style w:type="character" w:customStyle="1" w:styleId="gen1">
    <w:name w:val="gen1"/>
    <w:basedOn w:val="ab"/>
    <w:rsid w:val="00B5408A"/>
    <w:rPr>
      <w:rFonts w:ascii="Verdana" w:hAnsi="Verdana" w:cs="Verdana"/>
      <w:i/>
      <w:iCs/>
      <w:color w:val="auto"/>
      <w:sz w:val="16"/>
      <w:szCs w:val="16"/>
    </w:rPr>
  </w:style>
  <w:style w:type="character" w:customStyle="1" w:styleId="stich1">
    <w:name w:val="stich1"/>
    <w:basedOn w:val="ab"/>
    <w:rsid w:val="00B5408A"/>
    <w:rPr>
      <w:rFonts w:ascii="Verdana" w:hAnsi="Verdana" w:cs="Verdana"/>
      <w:b/>
      <w:bCs/>
      <w:sz w:val="24"/>
      <w:szCs w:val="24"/>
    </w:rPr>
  </w:style>
  <w:style w:type="character" w:customStyle="1" w:styleId="typ1">
    <w:name w:val="typ1"/>
    <w:basedOn w:val="ab"/>
    <w:rsid w:val="00B5408A"/>
    <w:rPr>
      <w:rFonts w:ascii="Verdana" w:hAnsi="Verdana" w:cs="Verdana"/>
      <w:i/>
      <w:iCs/>
      <w:sz w:val="20"/>
      <w:szCs w:val="20"/>
    </w:rPr>
  </w:style>
  <w:style w:type="character" w:customStyle="1" w:styleId="wortk1">
    <w:name w:val="wortk1"/>
    <w:basedOn w:val="ab"/>
    <w:rsid w:val="00B5408A"/>
    <w:rPr>
      <w:rFonts w:ascii="Verdana" w:hAnsi="Verdana" w:cs="Verdana"/>
      <w:i/>
      <w:iCs/>
      <w:color w:val="auto"/>
      <w:sz w:val="16"/>
      <w:szCs w:val="16"/>
    </w:rPr>
  </w:style>
  <w:style w:type="character" w:customStyle="1" w:styleId="ivstich1">
    <w:name w:val="ivstich1"/>
    <w:basedOn w:val="ab"/>
    <w:rsid w:val="00B5408A"/>
    <w:rPr>
      <w:rFonts w:ascii="Verdana" w:hAnsi="Verdana" w:cs="Verdana"/>
      <w:b/>
      <w:bCs/>
      <w:i/>
      <w:iCs/>
      <w:color w:val="auto"/>
      <w:sz w:val="20"/>
      <w:szCs w:val="20"/>
    </w:rPr>
  </w:style>
  <w:style w:type="character" w:customStyle="1" w:styleId="bed1">
    <w:name w:val="bed1"/>
    <w:basedOn w:val="ab"/>
    <w:rsid w:val="00B5408A"/>
    <w:rPr>
      <w:rFonts w:ascii="Times New Roman" w:hAnsi="Times New Roman" w:cs="Times New Roman"/>
      <w:i/>
      <w:iCs/>
      <w:sz w:val="20"/>
      <w:szCs w:val="20"/>
    </w:rPr>
  </w:style>
  <w:style w:type="character" w:customStyle="1" w:styleId="ziel1">
    <w:name w:val="ziel1"/>
    <w:basedOn w:val="ab"/>
    <w:rsid w:val="00B5408A"/>
    <w:rPr>
      <w:rFonts w:ascii="Verdana" w:hAnsi="Verdana" w:cs="Verdana"/>
      <w:sz w:val="22"/>
      <w:szCs w:val="22"/>
    </w:rPr>
  </w:style>
  <w:style w:type="character" w:customStyle="1" w:styleId="keyword1">
    <w:name w:val="keyword1"/>
    <w:basedOn w:val="ab"/>
    <w:rsid w:val="00B5408A"/>
    <w:rPr>
      <w:b/>
      <w:bCs/>
      <w:color w:val="auto"/>
    </w:rPr>
  </w:style>
  <w:style w:type="character" w:customStyle="1" w:styleId="signpost">
    <w:name w:val="signpost"/>
    <w:basedOn w:val="ab"/>
    <w:rsid w:val="00B5408A"/>
  </w:style>
  <w:style w:type="table" w:styleId="5ff1">
    <w:name w:val="Table Grid 5"/>
    <w:basedOn w:val="ac"/>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7">
    <w:name w:val="Table Subtle 1"/>
    <w:basedOn w:val="ac"/>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c"/>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8">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b"/>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f">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f">
    <w:name w:val="Основной текст с отступом7"/>
    <w:basedOn w:val="aa"/>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a"/>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b"/>
    <w:rsid w:val="00F43D7B"/>
  </w:style>
  <w:style w:type="paragraph" w:customStyle="1" w:styleId="14e">
    <w:name w:val="14Полутрный"/>
    <w:basedOn w:val="aa"/>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0">
    <w:name w:val="ЗаголовокПервый"/>
    <w:basedOn w:val="aa"/>
    <w:next w:val="aa"/>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b"/>
    <w:rsid w:val="00896476"/>
  </w:style>
  <w:style w:type="character" w:customStyle="1" w:styleId="SzvegtrzsChar">
    <w:name w:val="Szövegtörzs Char"/>
    <w:basedOn w:val="ab"/>
    <w:rsid w:val="003B269B"/>
    <w:rPr>
      <w:noProof w:val="0"/>
      <w:sz w:val="28"/>
      <w:szCs w:val="28"/>
      <w:lang w:val="uk-UA" w:eastAsia="ru-RU" w:bidi="ar-SA"/>
    </w:rPr>
  </w:style>
  <w:style w:type="paragraph" w:customStyle="1" w:styleId="affffffffffffffffffffffff1">
    <w:name w:val="Инициалы"/>
    <w:basedOn w:val="aa"/>
    <w:next w:val="aa"/>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3B269B"/>
    <w:rPr>
      <w:noProof w:val="0"/>
      <w:sz w:val="24"/>
      <w:szCs w:val="24"/>
      <w:lang w:val="ru-RU" w:eastAsia="ru-RU" w:bidi="ar-SA"/>
    </w:rPr>
  </w:style>
  <w:style w:type="character" w:customStyle="1" w:styleId="publicationinfo">
    <w:name w:val="publicationinfo"/>
    <w:basedOn w:val="ab"/>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2">
    <w:name w:val="Назва"/>
    <w:basedOn w:val="aa"/>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7">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9">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f">
    <w:name w:val="Основной текст с отступом8"/>
    <w:basedOn w:val="aa"/>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b"/>
    <w:rsid w:val="00EB0FF8"/>
    <w:rPr>
      <w:rFonts w:ascii="Times New Roman" w:hAnsi="Times New Roman" w:cs="Times New Roman"/>
    </w:rPr>
  </w:style>
  <w:style w:type="paragraph" w:customStyle="1" w:styleId="4ffa">
    <w:name w:val="Абзац списка4"/>
    <w:basedOn w:val="aa"/>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b">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b"/>
    <w:rsid w:val="00EB0FF8"/>
    <w:rPr>
      <w:rFonts w:ascii="Times New Roman" w:hAnsi="Times New Roman" w:cs="Times New Roman"/>
      <w:sz w:val="2"/>
    </w:rPr>
  </w:style>
  <w:style w:type="paragraph" w:customStyle="1" w:styleId="poe">
    <w:name w:val="poe"/>
    <w:basedOn w:val="aa"/>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b"/>
    <w:rsid w:val="00EB0FF8"/>
    <w:rPr>
      <w:rFonts w:ascii="Times New Roman" w:hAnsi="Times New Roman" w:cs="Times New Roman"/>
    </w:rPr>
  </w:style>
  <w:style w:type="paragraph" w:customStyle="1" w:styleId="body0">
    <w:name w:val="body"/>
    <w:basedOn w:val="aa"/>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8">
    <w:name w:val="Тема примечания2"/>
    <w:basedOn w:val="aff0"/>
    <w:next w:val="aff0"/>
    <w:rsid w:val="00EB0FF8"/>
    <w:pPr>
      <w:widowControl/>
    </w:pPr>
    <w:rPr>
      <w:rFonts w:ascii="Times New Roman" w:eastAsia="Times New Roman" w:hAnsi="Times New Roman" w:cs="Times New Roman"/>
      <w:b/>
      <w:bCs/>
    </w:rPr>
  </w:style>
  <w:style w:type="character" w:customStyle="1" w:styleId="1ffffffff9">
    <w:name w:val="Тема примечания Знак1"/>
    <w:basedOn w:val="aff"/>
    <w:rsid w:val="00EB0FF8"/>
    <w:rPr>
      <w:rFonts w:ascii="Times New Roman" w:hAnsi="Times New Roman" w:cs="Times New Roman"/>
      <w:b/>
      <w:bCs/>
      <w:sz w:val="20"/>
      <w:szCs w:val="20"/>
      <w:lang w:val="ru-RU" w:eastAsia="ru-RU"/>
    </w:rPr>
  </w:style>
  <w:style w:type="paragraph" w:customStyle="1" w:styleId="5ff2">
    <w:name w:val="Текст выноски5"/>
    <w:basedOn w:val="aa"/>
    <w:rsid w:val="00EB0FF8"/>
    <w:pPr>
      <w:suppressAutoHyphens w:val="0"/>
    </w:pPr>
    <w:rPr>
      <w:rFonts w:ascii="Tahoma" w:eastAsia="Times New Roman" w:hAnsi="Tahoma" w:cs="Tahoma"/>
      <w:sz w:val="16"/>
      <w:szCs w:val="16"/>
      <w:lang w:eastAsia="ru-RU"/>
    </w:rPr>
  </w:style>
  <w:style w:type="character" w:customStyle="1" w:styleId="unicode1">
    <w:name w:val="unicode1"/>
    <w:basedOn w:val="ab"/>
    <w:rsid w:val="00EB0FF8"/>
    <w:rPr>
      <w:rFonts w:ascii="inherit" w:hAnsi="inherit" w:cs="Times New Roman"/>
    </w:rPr>
  </w:style>
  <w:style w:type="paragraph" w:customStyle="1" w:styleId="280">
    <w:name w:val="Основной текст с отступом 28"/>
    <w:basedOn w:val="aa"/>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0">
    <w:name w:val="Название7"/>
    <w:basedOn w:val="ab"/>
    <w:rsid w:val="001B606E"/>
  </w:style>
  <w:style w:type="paragraph" w:customStyle="1" w:styleId="affffffffffffffffffffffff3">
    <w:name w:val="......."/>
    <w:basedOn w:val="aa"/>
    <w:next w:val="aa"/>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4">
    <w:name w:val="Заглавие"/>
    <w:basedOn w:val="aa"/>
    <w:next w:val="aa"/>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a"/>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b"/>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a"/>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b"/>
    <w:rsid w:val="001974A0"/>
    <w:rPr>
      <w:rFonts w:ascii="Times New Roman" w:hAnsi="Times New Roman" w:cs="Times New Roman"/>
    </w:rPr>
  </w:style>
  <w:style w:type="paragraph" w:customStyle="1" w:styleId="affffffffffffffffffffffff5">
    <w:name w:val="Приклади Знак Знак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6">
    <w:name w:val="Приклади Знак Знак Знак Знак Знак"/>
    <w:basedOn w:val="ab"/>
    <w:rsid w:val="00074ED5"/>
    <w:rPr>
      <w:i/>
      <w:sz w:val="28"/>
      <w:szCs w:val="28"/>
      <w:lang w:val="en-US" w:eastAsia="ru-RU" w:bidi="ar-SA"/>
    </w:rPr>
  </w:style>
  <w:style w:type="paragraph" w:customStyle="1" w:styleId="Style10">
    <w:name w:val="Style 1"/>
    <w:basedOn w:val="aa"/>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74ED5"/>
    <w:rPr>
      <w:rFonts w:ascii="Verdana" w:hAnsi="Verdana" w:hint="default"/>
      <w:color w:val="000000"/>
      <w:sz w:val="18"/>
      <w:szCs w:val="18"/>
      <w:shd w:val="clear" w:color="auto" w:fill="FFFFFF"/>
    </w:rPr>
  </w:style>
  <w:style w:type="paragraph" w:customStyle="1" w:styleId="reading1">
    <w:name w:val="reading1"/>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7">
    <w:name w:val="стиль приклади"/>
    <w:basedOn w:val="aa"/>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8">
    <w:name w:val="стиль приклади Знак"/>
    <w:basedOn w:val="ab"/>
    <w:rsid w:val="00074ED5"/>
    <w:rPr>
      <w:i/>
      <w:iCs/>
      <w:sz w:val="28"/>
      <w:szCs w:val="28"/>
      <w:lang w:val="uk-UA" w:eastAsia="ru-RU" w:bidi="ar-SA"/>
    </w:rPr>
  </w:style>
  <w:style w:type="paragraph" w:customStyle="1" w:styleId="reading10">
    <w:name w:val="reading1 Знак"/>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9">
    <w:name w:val="Приклади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a"/>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a">
    <w:name w:val="Приклади Знак Знак Знак"/>
    <w:basedOn w:val="ab"/>
    <w:rsid w:val="00074ED5"/>
    <w:rPr>
      <w:i/>
      <w:sz w:val="28"/>
      <w:szCs w:val="28"/>
      <w:lang w:val="en-US" w:eastAsia="ru-RU" w:bidi="ar-SA"/>
    </w:rPr>
  </w:style>
  <w:style w:type="paragraph" w:customStyle="1" w:styleId="affffffffffffffffffffffffb">
    <w:name w:val="стиль приклад"/>
    <w:basedOn w:val="affffffffffffffffffffffff9"/>
    <w:rsid w:val="00074ED5"/>
    <w:pPr>
      <w:tabs>
        <w:tab w:val="left" w:pos="2552"/>
      </w:tabs>
      <w:ind w:left="0" w:firstLine="0"/>
    </w:pPr>
    <w:rPr>
      <w:iCs/>
    </w:rPr>
  </w:style>
  <w:style w:type="paragraph" w:customStyle="1" w:styleId="affffffffffffffffffffffffc">
    <w:name w:val="Приклад анг"/>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d">
    <w:name w:val="Приклад укр"/>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e">
    <w:name w:val="Приклад анг Знак"/>
    <w:basedOn w:val="ab"/>
    <w:rsid w:val="00074ED5"/>
    <w:rPr>
      <w:i/>
      <w:sz w:val="28"/>
      <w:szCs w:val="28"/>
      <w:lang w:val="en-US" w:eastAsia="ru-RU" w:bidi="ar-SA"/>
    </w:rPr>
  </w:style>
  <w:style w:type="paragraph" w:customStyle="1" w:styleId="afffffffffffffffffffffffff">
    <w:name w:val="приклад стиль"/>
    <w:basedOn w:val="affffffffffffffffffffffffc"/>
    <w:rsid w:val="00074ED5"/>
    <w:pPr>
      <w:tabs>
        <w:tab w:val="left" w:pos="2520"/>
      </w:tabs>
      <w:ind w:left="0" w:firstLine="0"/>
    </w:pPr>
  </w:style>
  <w:style w:type="paragraph" w:customStyle="1" w:styleId="title-content-page1">
    <w:name w:val="title-content-page1"/>
    <w:basedOn w:val="aa"/>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8">
    <w:name w:val="Обычный (веб)6"/>
    <w:basedOn w:val="aa"/>
    <w:rsid w:val="00074ED5"/>
    <w:pPr>
      <w:suppressAutoHyphens w:val="0"/>
      <w:spacing w:after="144"/>
    </w:pPr>
    <w:rPr>
      <w:rFonts w:ascii="Times New Roman" w:eastAsia="Times New Roman" w:hAnsi="Times New Roman" w:cs="Times New Roman"/>
      <w:lang w:eastAsia="ru-RU"/>
    </w:rPr>
  </w:style>
  <w:style w:type="paragraph" w:customStyle="1" w:styleId="afffffffffffffffffffffffff0">
    <w:name w:val="Звичайний"/>
    <w:basedOn w:val="aa"/>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1">
    <w:name w:val="Додаток до листа"/>
    <w:basedOn w:val="aa"/>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a"/>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a"/>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2">
    <w:name w:val="приклад"/>
    <w:basedOn w:val="aa"/>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b"/>
    <w:rsid w:val="00BD3389"/>
    <w:rPr>
      <w:rFonts w:ascii="Arial" w:hAnsi="Arial" w:cs="Arial" w:hint="default"/>
      <w:b/>
      <w:bCs/>
      <w:i w:val="0"/>
      <w:iCs w:val="0"/>
      <w:color w:val="000000"/>
      <w:sz w:val="28"/>
      <w:szCs w:val="28"/>
    </w:rPr>
  </w:style>
  <w:style w:type="character" w:customStyle="1" w:styleId="titlubiografie1">
    <w:name w:val="titlubiografie1"/>
    <w:basedOn w:val="ab"/>
    <w:rsid w:val="00BD3389"/>
    <w:rPr>
      <w:rFonts w:ascii="Verdana" w:hAnsi="Verdana" w:hint="default"/>
      <w:b/>
      <w:bCs/>
      <w:i w:val="0"/>
      <w:iCs w:val="0"/>
      <w:smallCaps w:val="0"/>
      <w:color w:val="FFFFFF"/>
      <w:sz w:val="23"/>
      <w:szCs w:val="23"/>
    </w:rPr>
  </w:style>
  <w:style w:type="paragraph" w:customStyle="1" w:styleId="bibliographie1">
    <w:name w:val="bibliographie1"/>
    <w:basedOn w:val="aa"/>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b"/>
    <w:rsid w:val="00BD3389"/>
    <w:rPr>
      <w:rFonts w:ascii="Verdana" w:hAnsi="Verdana" w:hint="default"/>
      <w:b/>
      <w:bCs/>
      <w:color w:val="333333"/>
      <w:sz w:val="20"/>
      <w:szCs w:val="20"/>
    </w:rPr>
  </w:style>
  <w:style w:type="character" w:customStyle="1" w:styleId="smalltext1">
    <w:name w:val="smalltext1"/>
    <w:basedOn w:val="ab"/>
    <w:rsid w:val="00BD3389"/>
    <w:rPr>
      <w:sz w:val="24"/>
      <w:szCs w:val="24"/>
    </w:rPr>
  </w:style>
  <w:style w:type="character" w:customStyle="1" w:styleId="scrisinterior">
    <w:name w:val="scris_interior"/>
    <w:basedOn w:val="ab"/>
    <w:rsid w:val="00BD3389"/>
  </w:style>
  <w:style w:type="paragraph" w:customStyle="1" w:styleId="style11">
    <w:name w:val="style1"/>
    <w:basedOn w:val="aa"/>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b"/>
    <w:rsid w:val="00BD3389"/>
    <w:rPr>
      <w:rFonts w:ascii="Times New Roman" w:hAnsi="Times New Roman" w:cs="Times New Roman" w:hint="default"/>
      <w:b/>
      <w:bCs/>
      <w:sz w:val="24"/>
      <w:szCs w:val="24"/>
    </w:rPr>
  </w:style>
  <w:style w:type="character" w:customStyle="1" w:styleId="text131">
    <w:name w:val="text131"/>
    <w:basedOn w:val="ab"/>
    <w:rsid w:val="001B199C"/>
    <w:rPr>
      <w:rFonts w:ascii="Verdana" w:hAnsi="Verdana" w:hint="default"/>
      <w:b w:val="0"/>
      <w:bCs w:val="0"/>
      <w:strike w:val="0"/>
      <w:dstrike w:val="0"/>
      <w:color w:val="FFFFFF"/>
      <w:sz w:val="26"/>
      <w:szCs w:val="26"/>
      <w:u w:val="none"/>
      <w:effect w:val="none"/>
    </w:rPr>
  </w:style>
  <w:style w:type="paragraph" w:customStyle="1" w:styleId="afffffffffffffffffffffffff3">
    <w:name w:val="диплом"/>
    <w:basedOn w:val="aa"/>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a"/>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4">
    <w:name w:val="подзаг"/>
    <w:basedOn w:val="aa"/>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b"/>
    <w:locked/>
    <w:rsid w:val="00B508AB"/>
    <w:rPr>
      <w:lang w:val="ru-RU" w:eastAsia="ru-RU" w:bidi="ar-SA"/>
    </w:rPr>
  </w:style>
  <w:style w:type="paragraph" w:customStyle="1" w:styleId="theorie1">
    <w:name w:val="theorie1"/>
    <w:basedOn w:val="aa"/>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0"/>
    <w:next w:val="aff0"/>
    <w:rsid w:val="00B508AB"/>
    <w:pPr>
      <w:widowControl/>
    </w:pPr>
    <w:rPr>
      <w:rFonts w:ascii="Times New Roman" w:eastAsia="Times New Roman" w:hAnsi="Times New Roman" w:cs="Times New Roman"/>
      <w:b/>
      <w:bCs/>
      <w:lang w:val="en-US" w:eastAsia="en-US"/>
    </w:rPr>
  </w:style>
  <w:style w:type="character" w:customStyle="1" w:styleId="CharChar1">
    <w:name w:val="Char Char1"/>
    <w:basedOn w:val="2ffffff3"/>
    <w:rsid w:val="00B508AB"/>
    <w:rPr>
      <w:rFonts w:ascii="Tahoma" w:hAnsi="Tahoma"/>
      <w:b/>
      <w:bCs/>
      <w:shd w:val="clear" w:color="auto" w:fill="000080"/>
      <w:lang w:val="en-US" w:eastAsia="en-US" w:bidi="ar-SA"/>
    </w:rPr>
  </w:style>
  <w:style w:type="character" w:customStyle="1" w:styleId="CharChar3">
    <w:name w:val="Char Char"/>
    <w:basedOn w:val="ab"/>
    <w:rsid w:val="00B508AB"/>
    <w:rPr>
      <w:rFonts w:ascii="Courier New" w:hAnsi="Courier New" w:cs="Courier New"/>
      <w:lang w:val="en-US" w:eastAsia="en-US"/>
    </w:rPr>
  </w:style>
  <w:style w:type="character" w:customStyle="1" w:styleId="CharChar10">
    <w:name w:val="Char Char10"/>
    <w:basedOn w:val="ab"/>
    <w:rsid w:val="00B508AB"/>
    <w:rPr>
      <w:b/>
      <w:bCs/>
      <w:sz w:val="24"/>
      <w:lang w:val="uk-UA" w:eastAsia="ru-RU" w:bidi="ar-SA"/>
    </w:rPr>
  </w:style>
  <w:style w:type="character" w:customStyle="1" w:styleId="CharChar9">
    <w:name w:val="Char Char9"/>
    <w:basedOn w:val="ab"/>
    <w:rsid w:val="00B508AB"/>
    <w:rPr>
      <w:sz w:val="24"/>
      <w:szCs w:val="24"/>
      <w:lang w:val="en-US" w:eastAsia="en-US" w:bidi="ar-SA"/>
    </w:rPr>
  </w:style>
  <w:style w:type="character" w:customStyle="1" w:styleId="CharChar8">
    <w:name w:val="Char Char8"/>
    <w:basedOn w:val="ab"/>
    <w:semiHidden/>
    <w:rsid w:val="00B508AB"/>
    <w:rPr>
      <w:lang w:val="ru-RU" w:eastAsia="ru-RU" w:bidi="ar-SA"/>
    </w:rPr>
  </w:style>
  <w:style w:type="character" w:customStyle="1" w:styleId="CharChar7">
    <w:name w:val="Char Char7"/>
    <w:basedOn w:val="ab"/>
    <w:rsid w:val="00B508AB"/>
    <w:rPr>
      <w:sz w:val="28"/>
      <w:lang w:val="de-DE" w:eastAsia="ru-RU" w:bidi="ar-SA"/>
    </w:rPr>
  </w:style>
  <w:style w:type="character" w:customStyle="1" w:styleId="CharChar30">
    <w:name w:val="Char Char3"/>
    <w:basedOn w:val="ab"/>
    <w:rsid w:val="00B508AB"/>
    <w:rPr>
      <w:sz w:val="24"/>
      <w:szCs w:val="24"/>
      <w:lang w:val="uk-UA" w:eastAsia="ru-RU" w:bidi="ar-SA"/>
    </w:rPr>
  </w:style>
  <w:style w:type="character" w:customStyle="1" w:styleId="CharChar19">
    <w:name w:val="Char Char19"/>
    <w:basedOn w:val="ab"/>
    <w:rsid w:val="00B508AB"/>
    <w:rPr>
      <w:b/>
      <w:color w:val="000000"/>
      <w:sz w:val="28"/>
      <w:szCs w:val="24"/>
      <w:lang w:val="ru-RU" w:eastAsia="en-US" w:bidi="ar-SA"/>
    </w:rPr>
  </w:style>
  <w:style w:type="character" w:customStyle="1" w:styleId="CharChar18">
    <w:name w:val="Char Char18"/>
    <w:basedOn w:val="ab"/>
    <w:rsid w:val="00B508AB"/>
    <w:rPr>
      <w:rFonts w:ascii="Arial" w:hAnsi="Arial" w:cs="Arial"/>
      <w:b/>
      <w:bCs/>
      <w:i/>
      <w:iCs/>
      <w:sz w:val="28"/>
      <w:szCs w:val="28"/>
      <w:lang w:val="en-US" w:eastAsia="en-US" w:bidi="ar-SA"/>
    </w:rPr>
  </w:style>
  <w:style w:type="character" w:customStyle="1" w:styleId="CharChar17">
    <w:name w:val="Char Char17"/>
    <w:basedOn w:val="ab"/>
    <w:rsid w:val="00B508AB"/>
    <w:rPr>
      <w:rFonts w:ascii="Arial" w:hAnsi="Arial" w:cs="Arial"/>
      <w:b/>
      <w:bCs/>
      <w:sz w:val="26"/>
      <w:szCs w:val="26"/>
      <w:lang w:val="en-US" w:eastAsia="en-US" w:bidi="ar-SA"/>
    </w:rPr>
  </w:style>
  <w:style w:type="character" w:customStyle="1" w:styleId="CharChar16">
    <w:name w:val="Char Char16"/>
    <w:basedOn w:val="ab"/>
    <w:rsid w:val="00B508AB"/>
    <w:rPr>
      <w:b/>
      <w:snapToGrid w:val="0"/>
      <w:sz w:val="28"/>
      <w:lang w:val="uk-UA" w:eastAsia="ru-RU" w:bidi="ar-SA"/>
    </w:rPr>
  </w:style>
  <w:style w:type="character" w:customStyle="1" w:styleId="CharChar15">
    <w:name w:val="Char Char15"/>
    <w:basedOn w:val="ab"/>
    <w:rsid w:val="00B508AB"/>
    <w:rPr>
      <w:b/>
      <w:snapToGrid w:val="0"/>
      <w:sz w:val="32"/>
      <w:lang w:val="uk-UA" w:eastAsia="ru-RU" w:bidi="ar-SA"/>
    </w:rPr>
  </w:style>
  <w:style w:type="character" w:customStyle="1" w:styleId="CharChar14">
    <w:name w:val="Char Char14"/>
    <w:basedOn w:val="ab"/>
    <w:rsid w:val="00B508AB"/>
    <w:rPr>
      <w:b/>
      <w:caps/>
      <w:sz w:val="28"/>
      <w:szCs w:val="24"/>
      <w:lang w:val="uk-UA" w:eastAsia="en-US" w:bidi="ar-SA"/>
    </w:rPr>
  </w:style>
  <w:style w:type="character" w:customStyle="1" w:styleId="CharChar13">
    <w:name w:val="Char Char13"/>
    <w:basedOn w:val="ab"/>
    <w:rsid w:val="00B508AB"/>
    <w:rPr>
      <w:sz w:val="24"/>
      <w:szCs w:val="24"/>
      <w:lang w:val="en-US" w:eastAsia="en-US" w:bidi="ar-SA"/>
    </w:rPr>
  </w:style>
  <w:style w:type="character" w:customStyle="1" w:styleId="CharChar12">
    <w:name w:val="Char Char12"/>
    <w:basedOn w:val="ab"/>
    <w:rsid w:val="00B508AB"/>
    <w:rPr>
      <w:i/>
      <w:iCs/>
      <w:sz w:val="24"/>
      <w:szCs w:val="24"/>
      <w:lang w:val="en-US" w:eastAsia="en-US" w:bidi="ar-SA"/>
    </w:rPr>
  </w:style>
  <w:style w:type="character" w:customStyle="1" w:styleId="CharChar11">
    <w:name w:val="Char Char11"/>
    <w:basedOn w:val="ab"/>
    <w:rsid w:val="00B508AB"/>
    <w:rPr>
      <w:sz w:val="24"/>
      <w:szCs w:val="24"/>
      <w:lang w:val="ru-RU" w:eastAsia="ru-RU" w:bidi="ar-SA"/>
    </w:rPr>
  </w:style>
  <w:style w:type="character" w:customStyle="1" w:styleId="152">
    <w:name w:val="Знак Знак15"/>
    <w:basedOn w:val="ab"/>
    <w:rsid w:val="00B508AB"/>
    <w:rPr>
      <w:rFonts w:ascii="Times New Roman" w:eastAsia="Times New Roman" w:hAnsi="Times New Roman" w:cs="Times New Roman"/>
      <w:b/>
      <w:bCs/>
      <w:sz w:val="24"/>
      <w:szCs w:val="20"/>
      <w:lang w:val="uk-UA" w:eastAsia="ru-RU"/>
    </w:rPr>
  </w:style>
  <w:style w:type="character" w:customStyle="1" w:styleId="14f">
    <w:name w:val="Знак Знак14"/>
    <w:basedOn w:val="ab"/>
    <w:rsid w:val="00B508AB"/>
    <w:rPr>
      <w:rFonts w:ascii="Times New Roman" w:eastAsia="Times New Roman" w:hAnsi="Times New Roman" w:cs="Times New Roman"/>
      <w:sz w:val="24"/>
      <w:szCs w:val="24"/>
      <w:lang w:val="en-US"/>
    </w:rPr>
  </w:style>
  <w:style w:type="character" w:customStyle="1" w:styleId="135">
    <w:name w:val="Знак Знак13"/>
    <w:basedOn w:val="ab"/>
    <w:semiHidden/>
    <w:rsid w:val="00B508AB"/>
    <w:rPr>
      <w:rFonts w:ascii="Times New Roman" w:eastAsia="Times New Roman" w:hAnsi="Times New Roman" w:cs="Times New Roman"/>
      <w:sz w:val="20"/>
      <w:szCs w:val="20"/>
      <w:lang w:eastAsia="ru-RU"/>
    </w:rPr>
  </w:style>
  <w:style w:type="character" w:customStyle="1" w:styleId="12b">
    <w:name w:val="Знак Знак12"/>
    <w:basedOn w:val="ab"/>
    <w:rsid w:val="00B508AB"/>
    <w:rPr>
      <w:rFonts w:ascii="Times New Roman" w:eastAsia="Times New Roman" w:hAnsi="Times New Roman" w:cs="Times New Roman"/>
      <w:sz w:val="28"/>
      <w:szCs w:val="20"/>
      <w:lang w:val="de-DE" w:eastAsia="ru-RU"/>
    </w:rPr>
  </w:style>
  <w:style w:type="character" w:customStyle="1" w:styleId="CharChar6">
    <w:name w:val="Char Char6"/>
    <w:basedOn w:val="ab"/>
    <w:rsid w:val="00B508AB"/>
    <w:rPr>
      <w:sz w:val="28"/>
      <w:lang w:val="ru-RU" w:eastAsia="ru-RU" w:bidi="ar-SA"/>
    </w:rPr>
  </w:style>
  <w:style w:type="character" w:customStyle="1" w:styleId="CharChar5">
    <w:name w:val="Char Char5"/>
    <w:basedOn w:val="ab"/>
    <w:rsid w:val="00B508AB"/>
    <w:rPr>
      <w:spacing w:val="-10"/>
      <w:sz w:val="28"/>
      <w:szCs w:val="24"/>
      <w:lang w:val="uk-UA" w:eastAsia="ru-RU" w:bidi="ar-SA"/>
    </w:rPr>
  </w:style>
  <w:style w:type="character" w:customStyle="1" w:styleId="CharChar4">
    <w:name w:val="Char Char4"/>
    <w:basedOn w:val="ab"/>
    <w:rsid w:val="00B508AB"/>
    <w:rPr>
      <w:sz w:val="16"/>
      <w:szCs w:val="16"/>
      <w:lang w:val="ru-RU" w:eastAsia="ru-RU" w:bidi="ar-SA"/>
    </w:rPr>
  </w:style>
  <w:style w:type="character" w:customStyle="1" w:styleId="8f0">
    <w:name w:val="Знак Знак8"/>
    <w:basedOn w:val="ab"/>
    <w:rsid w:val="00B508AB"/>
    <w:rPr>
      <w:rFonts w:ascii="Times New Roman" w:eastAsia="Times New Roman" w:hAnsi="Times New Roman" w:cs="Times New Roman"/>
      <w:sz w:val="24"/>
      <w:szCs w:val="24"/>
      <w:lang w:val="uk-UA" w:eastAsia="ru-RU"/>
    </w:rPr>
  </w:style>
  <w:style w:type="paragraph" w:customStyle="1" w:styleId="afffffffffffffffffffffffff5">
    <w:name w:val="Бакалавр"/>
    <w:basedOn w:val="aa"/>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9">
    <w:name w:val="Текст выноски6"/>
    <w:basedOn w:val="aa"/>
    <w:rsid w:val="00BC34E0"/>
    <w:rPr>
      <w:rFonts w:ascii="Tahoma" w:eastAsia="Times New Roman" w:hAnsi="Tahoma" w:cs="Tahoma"/>
      <w:sz w:val="16"/>
      <w:szCs w:val="16"/>
    </w:rPr>
  </w:style>
  <w:style w:type="character" w:customStyle="1" w:styleId="s1">
    <w:name w:val="s1"/>
    <w:basedOn w:val="ab"/>
    <w:rsid w:val="00393ADC"/>
    <w:rPr>
      <w:rFonts w:ascii="Times New Roman" w:hAnsi="Times New Roman" w:cs="Times New Roman"/>
    </w:rPr>
  </w:style>
  <w:style w:type="character" w:customStyle="1" w:styleId="textfull">
    <w:name w:val="textfull"/>
    <w:basedOn w:val="ab"/>
    <w:rsid w:val="00393ADC"/>
    <w:rPr>
      <w:rFonts w:ascii="Times New Roman" w:hAnsi="Times New Roman" w:cs="Times New Roman"/>
    </w:rPr>
  </w:style>
  <w:style w:type="paragraph" w:customStyle="1" w:styleId="9e">
    <w:name w:val="Основной текст с отступом9"/>
    <w:basedOn w:val="aa"/>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b"/>
    <w:rsid w:val="00393ADC"/>
    <w:rPr>
      <w:rFonts w:ascii="Times New Roman" w:hAnsi="Times New Roman" w:cs="Times New Roman"/>
    </w:rPr>
  </w:style>
  <w:style w:type="character" w:customStyle="1" w:styleId="latin">
    <w:name w:val="latin"/>
    <w:basedOn w:val="ab"/>
    <w:rsid w:val="00393ADC"/>
    <w:rPr>
      <w:rFonts w:ascii="Times New Roman" w:hAnsi="Times New Roman" w:cs="Times New Roman"/>
    </w:rPr>
  </w:style>
  <w:style w:type="character" w:customStyle="1" w:styleId="greek">
    <w:name w:val="greek"/>
    <w:basedOn w:val="ab"/>
    <w:rsid w:val="00393ADC"/>
    <w:rPr>
      <w:rFonts w:ascii="Times New Roman" w:hAnsi="Times New Roman" w:cs="Times New Roman"/>
    </w:rPr>
  </w:style>
  <w:style w:type="character" w:customStyle="1" w:styleId="sem">
    <w:name w:val="sem"/>
    <w:basedOn w:val="ab"/>
    <w:rsid w:val="00393ADC"/>
    <w:rPr>
      <w:rFonts w:ascii="Times New Roman" w:hAnsi="Times New Roman" w:cs="Times New Roman"/>
    </w:rPr>
  </w:style>
  <w:style w:type="character" w:customStyle="1" w:styleId="breadcrumb">
    <w:name w:val="breadcrumb"/>
    <w:basedOn w:val="ab"/>
    <w:rsid w:val="00393ADC"/>
    <w:rPr>
      <w:rFonts w:ascii="Times New Roman" w:hAnsi="Times New Roman" w:cs="Times New Roman"/>
    </w:rPr>
  </w:style>
  <w:style w:type="paragraph" w:customStyle="1" w:styleId="BodyText25">
    <w:name w:val="Body Text 25"/>
    <w:basedOn w:val="aa"/>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a"/>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a">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9">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a">
    <w:name w:val="Загол 2 Знак"/>
    <w:basedOn w:val="12"/>
    <w:rsid w:val="00830E48"/>
    <w:rPr>
      <w:rFonts w:ascii="Arial" w:hAnsi="Arial" w:cs="Arial"/>
      <w:b/>
      <w:bCs/>
      <w:caps/>
      <w:kern w:val="32"/>
      <w:sz w:val="28"/>
      <w:szCs w:val="32"/>
      <w:lang w:val="uk-UA" w:eastAsia="ru-RU" w:bidi="ar-SA"/>
    </w:rPr>
  </w:style>
  <w:style w:type="paragraph" w:customStyle="1" w:styleId="5ff3">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c">
    <w:name w:val="Загол 4"/>
    <w:basedOn w:val="aa"/>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2">
    <w:name w:val="Загол 3"/>
    <w:basedOn w:val="aa"/>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a"/>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a"/>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6">
    <w:name w:val="toa heading"/>
    <w:basedOn w:val="aa"/>
    <w:next w:val="aa"/>
    <w:semiHidden/>
    <w:rsid w:val="00830E48"/>
    <w:pPr>
      <w:suppressAutoHyphens w:val="0"/>
      <w:spacing w:before="120"/>
    </w:pPr>
    <w:rPr>
      <w:rFonts w:ascii="Arial" w:eastAsia="Times New Roman" w:hAnsi="Arial" w:cs="Arial"/>
      <w:b/>
      <w:bCs/>
      <w:lang w:eastAsia="ru-RU"/>
    </w:rPr>
  </w:style>
  <w:style w:type="paragraph" w:styleId="afffffffffffffffffffffffff7">
    <w:name w:val="table of authorities"/>
    <w:basedOn w:val="aa"/>
    <w:next w:val="aa"/>
    <w:semiHidden/>
    <w:rsid w:val="00830E48"/>
    <w:pPr>
      <w:suppressAutoHyphens w:val="0"/>
      <w:ind w:left="240" w:hanging="240"/>
    </w:pPr>
    <w:rPr>
      <w:rFonts w:ascii="Times New Roman" w:eastAsia="Times New Roman" w:hAnsi="Times New Roman" w:cs="Times New Roman"/>
      <w:lang w:eastAsia="ru-RU"/>
    </w:rPr>
  </w:style>
  <w:style w:type="paragraph" w:styleId="afffffff2">
    <w:name w:val="macro"/>
    <w:link w:val="afffffff1"/>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b">
    <w:name w:val="Текст макроса Знак1"/>
    <w:basedOn w:val="ab"/>
    <w:uiPriority w:val="99"/>
    <w:semiHidden/>
    <w:rsid w:val="00830E48"/>
    <w:rPr>
      <w:rFonts w:ascii="Consolas" w:eastAsia="Garamond" w:hAnsi="Consolas" w:cs="Consolas"/>
      <w:lang w:eastAsia="ar-SA"/>
    </w:rPr>
  </w:style>
  <w:style w:type="paragraph" w:styleId="4ffd">
    <w:name w:val="index 4"/>
    <w:basedOn w:val="aa"/>
    <w:next w:val="aa"/>
    <w:autoRedefine/>
    <w:semiHidden/>
    <w:rsid w:val="00830E48"/>
    <w:pPr>
      <w:suppressAutoHyphens w:val="0"/>
      <w:ind w:left="960" w:hanging="240"/>
    </w:pPr>
    <w:rPr>
      <w:rFonts w:ascii="Times New Roman" w:eastAsia="Times New Roman" w:hAnsi="Times New Roman" w:cs="Times New Roman"/>
      <w:lang w:eastAsia="ru-RU"/>
    </w:rPr>
  </w:style>
  <w:style w:type="paragraph" w:styleId="5ff4">
    <w:name w:val="index 5"/>
    <w:basedOn w:val="aa"/>
    <w:next w:val="aa"/>
    <w:autoRedefine/>
    <w:semiHidden/>
    <w:rsid w:val="00830E48"/>
    <w:pPr>
      <w:suppressAutoHyphens w:val="0"/>
      <w:ind w:left="1200" w:hanging="240"/>
    </w:pPr>
    <w:rPr>
      <w:rFonts w:ascii="Times New Roman" w:eastAsia="Times New Roman" w:hAnsi="Times New Roman" w:cs="Times New Roman"/>
      <w:lang w:eastAsia="ru-RU"/>
    </w:rPr>
  </w:style>
  <w:style w:type="paragraph" w:styleId="6fa">
    <w:name w:val="index 6"/>
    <w:basedOn w:val="aa"/>
    <w:next w:val="aa"/>
    <w:autoRedefine/>
    <w:semiHidden/>
    <w:rsid w:val="00830E48"/>
    <w:pPr>
      <w:suppressAutoHyphens w:val="0"/>
      <w:ind w:left="1440" w:hanging="240"/>
    </w:pPr>
    <w:rPr>
      <w:rFonts w:ascii="Times New Roman" w:eastAsia="Times New Roman" w:hAnsi="Times New Roman" w:cs="Times New Roman"/>
      <w:lang w:eastAsia="ru-RU"/>
    </w:rPr>
  </w:style>
  <w:style w:type="paragraph" w:styleId="7f1">
    <w:name w:val="index 7"/>
    <w:basedOn w:val="aa"/>
    <w:next w:val="aa"/>
    <w:autoRedefine/>
    <w:semiHidden/>
    <w:rsid w:val="00830E48"/>
    <w:pPr>
      <w:suppressAutoHyphens w:val="0"/>
      <w:ind w:left="1680" w:hanging="240"/>
    </w:pPr>
    <w:rPr>
      <w:rFonts w:ascii="Times New Roman" w:eastAsia="Times New Roman" w:hAnsi="Times New Roman" w:cs="Times New Roman"/>
      <w:lang w:eastAsia="ru-RU"/>
    </w:rPr>
  </w:style>
  <w:style w:type="paragraph" w:styleId="8f1">
    <w:name w:val="index 8"/>
    <w:basedOn w:val="aa"/>
    <w:next w:val="aa"/>
    <w:autoRedefine/>
    <w:semiHidden/>
    <w:rsid w:val="00830E48"/>
    <w:pPr>
      <w:suppressAutoHyphens w:val="0"/>
      <w:ind w:left="1920" w:hanging="240"/>
    </w:pPr>
    <w:rPr>
      <w:rFonts w:ascii="Times New Roman" w:eastAsia="Times New Roman" w:hAnsi="Times New Roman" w:cs="Times New Roman"/>
      <w:lang w:eastAsia="ru-RU"/>
    </w:rPr>
  </w:style>
  <w:style w:type="paragraph" w:styleId="9f">
    <w:name w:val="index 9"/>
    <w:basedOn w:val="aa"/>
    <w:next w:val="aa"/>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Литература"/>
    <w:basedOn w:val="afffffffffe"/>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0">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2">
    <w:name w:val="Обычный (веб)7"/>
    <w:basedOn w:val="14f0"/>
    <w:rsid w:val="00250702"/>
    <w:pPr>
      <w:spacing w:before="100" w:after="75"/>
    </w:pPr>
    <w:rPr>
      <w:rFonts w:ascii="Arial" w:hAnsi="Arial"/>
      <w:color w:val="000000"/>
      <w:sz w:val="20"/>
      <w:lang w:val="ru-RU"/>
    </w:rPr>
  </w:style>
  <w:style w:type="paragraph" w:customStyle="1" w:styleId="2ffffffb">
    <w:name w:val="Текст сноски2"/>
    <w:basedOn w:val="14f0"/>
    <w:rsid w:val="00250702"/>
    <w:rPr>
      <w:sz w:val="20"/>
    </w:rPr>
  </w:style>
  <w:style w:type="character" w:customStyle="1" w:styleId="7f3">
    <w:name w:val="Гиперссылка7"/>
    <w:rsid w:val="00250702"/>
    <w:rPr>
      <w:color w:val="000000"/>
    </w:rPr>
  </w:style>
  <w:style w:type="character" w:customStyle="1" w:styleId="4ffe">
    <w:name w:val="Номер страницы4"/>
    <w:basedOn w:val="ab"/>
    <w:rsid w:val="00250702"/>
  </w:style>
  <w:style w:type="paragraph" w:customStyle="1" w:styleId="5ff5">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1">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3">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0">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3">
    <w:name w:val="Нижний колонтитул3"/>
    <w:basedOn w:val="14f0"/>
    <w:rsid w:val="00250702"/>
    <w:pPr>
      <w:tabs>
        <w:tab w:val="center" w:pos="4677"/>
        <w:tab w:val="right" w:pos="9355"/>
      </w:tabs>
    </w:pPr>
  </w:style>
  <w:style w:type="character" w:customStyle="1" w:styleId="3ffff4">
    <w:name w:val="Просмотренная гиперссылка3"/>
    <w:basedOn w:val="9f0"/>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b">
    <w:name w:val="Знак сноски6"/>
    <w:basedOn w:val="9f0"/>
    <w:rsid w:val="00250702"/>
    <w:rPr>
      <w:vertAlign w:val="superscript"/>
    </w:rPr>
  </w:style>
  <w:style w:type="character" w:customStyle="1" w:styleId="4fff">
    <w:name w:val="Выделение4"/>
    <w:basedOn w:val="9f0"/>
    <w:rsid w:val="00250702"/>
    <w:rPr>
      <w:i/>
    </w:rPr>
  </w:style>
  <w:style w:type="paragraph" w:customStyle="1" w:styleId="6fc">
    <w:name w:val="Подзаголовок6"/>
    <w:basedOn w:val="14f0"/>
    <w:rsid w:val="00250702"/>
    <w:pPr>
      <w:ind w:right="991"/>
      <w:jc w:val="center"/>
    </w:pPr>
    <w:rPr>
      <w:b/>
      <w:sz w:val="22"/>
      <w:lang w:val="en-GB"/>
    </w:rPr>
  </w:style>
  <w:style w:type="paragraph" w:customStyle="1" w:styleId="4fff0">
    <w:name w:val="Текст4"/>
    <w:basedOn w:val="14f0"/>
    <w:rsid w:val="00250702"/>
    <w:pPr>
      <w:spacing w:line="240" w:lineRule="auto"/>
      <w:jc w:val="left"/>
    </w:pPr>
    <w:rPr>
      <w:rFonts w:ascii="Courier New" w:hAnsi="Courier New"/>
      <w:sz w:val="20"/>
      <w:lang w:val="ru-RU"/>
    </w:rPr>
  </w:style>
  <w:style w:type="paragraph" w:customStyle="1" w:styleId="2ffffffc">
    <w:name w:val="Маркированный список2"/>
    <w:basedOn w:val="14f0"/>
    <w:autoRedefine/>
    <w:rsid w:val="00250702"/>
    <w:pPr>
      <w:widowControl/>
      <w:spacing w:line="240" w:lineRule="auto"/>
      <w:ind w:left="540" w:hanging="540"/>
    </w:pPr>
  </w:style>
  <w:style w:type="character" w:customStyle="1" w:styleId="goohl1">
    <w:name w:val="goohl1"/>
    <w:basedOn w:val="9f0"/>
    <w:rsid w:val="00250702"/>
  </w:style>
  <w:style w:type="character" w:customStyle="1" w:styleId="goohl0">
    <w:name w:val="goohl0"/>
    <w:basedOn w:val="9f0"/>
    <w:rsid w:val="00250702"/>
  </w:style>
  <w:style w:type="paragraph" w:customStyle="1" w:styleId="325">
    <w:name w:val="Список 32"/>
    <w:basedOn w:val="14f0"/>
    <w:rsid w:val="00250702"/>
    <w:pPr>
      <w:ind w:left="1080" w:hanging="360"/>
    </w:pPr>
  </w:style>
  <w:style w:type="paragraph" w:customStyle="1" w:styleId="326">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0"/>
    <w:rsid w:val="00250702"/>
  </w:style>
  <w:style w:type="character" w:customStyle="1" w:styleId="tocstyle1">
    <w:name w:val="toc_style1"/>
    <w:basedOn w:val="9f0"/>
    <w:rsid w:val="00250702"/>
    <w:rPr>
      <w:rFonts w:ascii="Arial" w:hAnsi="Arial"/>
      <w:sz w:val="20"/>
    </w:rPr>
  </w:style>
  <w:style w:type="character" w:customStyle="1" w:styleId="style110">
    <w:name w:val="style11"/>
    <w:basedOn w:val="9f0"/>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4">
    <w:name w:val="Обычный15"/>
    <w:rsid w:val="00C466EE"/>
    <w:rPr>
      <w:rFonts w:ascii="Times New Roman" w:eastAsia="Times New Roman" w:hAnsi="Times New Roman" w:cs="Times New Roman"/>
      <w:sz w:val="24"/>
    </w:rPr>
  </w:style>
  <w:style w:type="paragraph" w:customStyle="1" w:styleId="161">
    <w:name w:val="Заголовок 16"/>
    <w:basedOn w:val="154"/>
    <w:next w:val="154"/>
    <w:rsid w:val="00C466EE"/>
    <w:pPr>
      <w:keepNext/>
      <w:spacing w:line="360" w:lineRule="auto"/>
      <w:ind w:firstLine="709"/>
      <w:jc w:val="center"/>
      <w:outlineLvl w:val="0"/>
    </w:pPr>
    <w:rPr>
      <w:b/>
      <w:sz w:val="32"/>
      <w:lang w:val="uk-UA"/>
    </w:rPr>
  </w:style>
  <w:style w:type="paragraph" w:customStyle="1" w:styleId="252">
    <w:name w:val="Заголовок 25"/>
    <w:basedOn w:val="154"/>
    <w:next w:val="154"/>
    <w:rsid w:val="00C466EE"/>
    <w:pPr>
      <w:keepNext/>
      <w:spacing w:line="360" w:lineRule="auto"/>
      <w:ind w:firstLine="709"/>
      <w:jc w:val="center"/>
      <w:outlineLvl w:val="1"/>
    </w:pPr>
    <w:rPr>
      <w:sz w:val="28"/>
      <w:lang w:val="uk-UA"/>
    </w:rPr>
  </w:style>
  <w:style w:type="paragraph" w:customStyle="1" w:styleId="353">
    <w:name w:val="Заголовок 35"/>
    <w:basedOn w:val="154"/>
    <w:next w:val="154"/>
    <w:rsid w:val="00C466EE"/>
    <w:pPr>
      <w:keepNext/>
      <w:ind w:firstLine="709"/>
      <w:jc w:val="both"/>
      <w:outlineLvl w:val="2"/>
    </w:pPr>
    <w:rPr>
      <w:sz w:val="28"/>
      <w:lang w:val="uk-UA"/>
    </w:rPr>
  </w:style>
  <w:style w:type="character" w:customStyle="1" w:styleId="10c">
    <w:name w:val="Основной шрифт абзаца10"/>
    <w:rsid w:val="00C466EE"/>
  </w:style>
  <w:style w:type="paragraph" w:customStyle="1" w:styleId="10d">
    <w:name w:val="Основной текст с отступом10"/>
    <w:basedOn w:val="154"/>
    <w:rsid w:val="00C466EE"/>
    <w:pPr>
      <w:ind w:firstLine="709"/>
      <w:jc w:val="both"/>
    </w:pPr>
    <w:rPr>
      <w:lang w:val="uk-UA"/>
    </w:rPr>
  </w:style>
  <w:style w:type="paragraph" w:customStyle="1" w:styleId="6fd">
    <w:name w:val="Цитата6"/>
    <w:basedOn w:val="154"/>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4"/>
    <w:rsid w:val="00C466EE"/>
    <w:pPr>
      <w:spacing w:line="360" w:lineRule="auto"/>
      <w:ind w:firstLine="709"/>
      <w:jc w:val="both"/>
    </w:pPr>
    <w:rPr>
      <w:sz w:val="28"/>
      <w:lang w:val="uk-UA"/>
    </w:rPr>
  </w:style>
  <w:style w:type="paragraph" w:customStyle="1" w:styleId="382">
    <w:name w:val="Основной текст с отступом 38"/>
    <w:basedOn w:val="154"/>
    <w:rsid w:val="00C466EE"/>
    <w:pPr>
      <w:spacing w:line="360" w:lineRule="auto"/>
      <w:ind w:firstLine="709"/>
      <w:jc w:val="center"/>
      <w:outlineLvl w:val="0"/>
    </w:pPr>
    <w:rPr>
      <w:b/>
      <w:sz w:val="28"/>
      <w:lang w:val="uk-UA"/>
    </w:rPr>
  </w:style>
  <w:style w:type="paragraph" w:customStyle="1" w:styleId="180">
    <w:name w:val="Основной текст18"/>
    <w:basedOn w:val="154"/>
    <w:rsid w:val="00C466EE"/>
    <w:pPr>
      <w:spacing w:after="120"/>
    </w:pPr>
  </w:style>
  <w:style w:type="paragraph" w:customStyle="1" w:styleId="291">
    <w:name w:val="Основной текст 29"/>
    <w:basedOn w:val="154"/>
    <w:rsid w:val="00C466EE"/>
    <w:pPr>
      <w:spacing w:after="120" w:line="480" w:lineRule="auto"/>
    </w:pPr>
  </w:style>
  <w:style w:type="character" w:customStyle="1" w:styleId="8f2">
    <w:name w:val="Гиперссылка8"/>
    <w:basedOn w:val="10c"/>
    <w:rsid w:val="00C466EE"/>
    <w:rPr>
      <w:color w:val="0000FF"/>
      <w:u w:val="single"/>
    </w:rPr>
  </w:style>
  <w:style w:type="paragraph" w:customStyle="1" w:styleId="3ffff5">
    <w:name w:val="Текст сноски3"/>
    <w:basedOn w:val="154"/>
    <w:rsid w:val="00C466EE"/>
    <w:rPr>
      <w:sz w:val="20"/>
    </w:rPr>
  </w:style>
  <w:style w:type="character" w:customStyle="1" w:styleId="7f4">
    <w:name w:val="Знак сноски7"/>
    <w:basedOn w:val="10c"/>
    <w:rsid w:val="00C466EE"/>
    <w:rPr>
      <w:vertAlign w:val="superscript"/>
    </w:rPr>
  </w:style>
  <w:style w:type="paragraph" w:customStyle="1" w:styleId="6fe">
    <w:name w:val="Верхний колонтитул6"/>
    <w:basedOn w:val="154"/>
    <w:rsid w:val="00C466EE"/>
    <w:pPr>
      <w:tabs>
        <w:tab w:val="center" w:pos="4677"/>
        <w:tab w:val="right" w:pos="9355"/>
      </w:tabs>
    </w:pPr>
  </w:style>
  <w:style w:type="character" w:customStyle="1" w:styleId="5ff6">
    <w:name w:val="Номер страницы5"/>
    <w:basedOn w:val="10c"/>
    <w:rsid w:val="00C466EE"/>
  </w:style>
  <w:style w:type="paragraph" w:customStyle="1" w:styleId="-f">
    <w:name w:val="ж-осн"/>
    <w:basedOn w:val="aa"/>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9">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a">
    <w:name w:val="Нормальний текст"/>
    <w:basedOn w:val="aa"/>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a"/>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b"/>
    <w:rsid w:val="00391697"/>
    <w:rPr>
      <w:strike w:val="0"/>
      <w:dstrike w:val="0"/>
      <w:color w:val="731E1E"/>
      <w:u w:val="none"/>
      <w:effect w:val="none"/>
    </w:rPr>
  </w:style>
  <w:style w:type="table" w:styleId="1ffffffffc">
    <w:name w:val="Table Grid 1"/>
    <w:basedOn w:val="ac"/>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b">
    <w:name w:val="Table Elegant"/>
    <w:basedOn w:val="ac"/>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d">
    <w:name w:val="îáû÷íûé1"/>
    <w:basedOn w:val="aa"/>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2">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b"/>
    <w:rsid w:val="00C9272C"/>
  </w:style>
  <w:style w:type="paragraph" w:customStyle="1" w:styleId="12c">
    <w:name w:val="Основной текст с отступом12"/>
    <w:basedOn w:val="aa"/>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e">
    <w:name w:val="Заголовок 1а"/>
    <w:basedOn w:val="1"/>
    <w:next w:val="afffffffffe"/>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f">
    <w:name w:val="Заголовок 1б"/>
    <w:basedOn w:val="1ffffffffe"/>
    <w:next w:val="afffffffffe"/>
    <w:rsid w:val="003A266A"/>
    <w:pPr>
      <w:jc w:val="both"/>
    </w:pPr>
    <w:rPr>
      <w:caps w:val="0"/>
    </w:rPr>
  </w:style>
  <w:style w:type="paragraph" w:customStyle="1" w:styleId="afffffffffffffffffffffffffc">
    <w:name w:val="научный текст"/>
    <w:basedOn w:val="aa"/>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a"/>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a"/>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a"/>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a"/>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b"/>
    <w:rsid w:val="00D66E16"/>
    <w:rPr>
      <w:lang w:val="ru-RU" w:eastAsia="ru-RU" w:bidi="ar-SA"/>
    </w:rPr>
  </w:style>
  <w:style w:type="character" w:customStyle="1" w:styleId="longdesc1">
    <w:name w:val="long_desc1"/>
    <w:basedOn w:val="ab"/>
    <w:rsid w:val="0019336D"/>
    <w:rPr>
      <w:rFonts w:ascii="Verdana" w:hAnsi="Verdana"/>
      <w:color w:val="000000"/>
      <w:sz w:val="20"/>
      <w:szCs w:val="20"/>
      <w:u w:val="none"/>
      <w:effect w:val="none"/>
    </w:rPr>
  </w:style>
  <w:style w:type="character" w:customStyle="1" w:styleId="intro">
    <w:name w:val="intro"/>
    <w:basedOn w:val="ab"/>
    <w:rsid w:val="0019336D"/>
  </w:style>
  <w:style w:type="paragraph" w:customStyle="1" w:styleId="afffffffffffffffffffffffffd">
    <w:name w:val="автореферат"/>
    <w:basedOn w:val="aa"/>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a"/>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5">
    <w:name w:val="Цитата7"/>
    <w:basedOn w:val="162"/>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e">
    <w:name w:val="Основной стиль"/>
    <w:basedOn w:val="1ff0"/>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0">
    <w:name w:val="Основной текст19"/>
    <w:basedOn w:val="aa"/>
    <w:rsid w:val="00B0056C"/>
    <w:pPr>
      <w:suppressAutoHyphens w:val="0"/>
      <w:jc w:val="both"/>
    </w:pPr>
    <w:rPr>
      <w:rFonts w:ascii="Times New Roman" w:eastAsia="Times New Roman" w:hAnsi="Times New Roman" w:cs="Times New Roman"/>
      <w:sz w:val="28"/>
      <w:szCs w:val="20"/>
      <w:lang w:eastAsia="ru-RU"/>
    </w:rPr>
  </w:style>
  <w:style w:type="paragraph" w:customStyle="1" w:styleId="5ff7">
    <w:name w:val="Текст5"/>
    <w:basedOn w:val="aa"/>
    <w:rsid w:val="00B0056C"/>
    <w:pPr>
      <w:suppressAutoHyphens w:val="0"/>
    </w:pPr>
    <w:rPr>
      <w:rFonts w:ascii="Courier New" w:eastAsia="Times New Roman" w:hAnsi="Courier New" w:cs="Times New Roman"/>
      <w:sz w:val="20"/>
      <w:szCs w:val="20"/>
      <w:lang w:eastAsia="ru-RU"/>
    </w:rPr>
  </w:style>
  <w:style w:type="paragraph" w:customStyle="1" w:styleId="2ffffffd">
    <w:name w:val="Оглавление2"/>
    <w:basedOn w:val="aa"/>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3">
    <w:name w:val="Название8"/>
    <w:basedOn w:val="162"/>
    <w:rsid w:val="00B0056C"/>
    <w:pPr>
      <w:spacing w:before="0" w:after="0"/>
      <w:jc w:val="center"/>
    </w:pPr>
    <w:rPr>
      <w:snapToGrid/>
      <w:sz w:val="28"/>
      <w:lang w:val="ru-RU"/>
    </w:rPr>
  </w:style>
  <w:style w:type="paragraph" w:customStyle="1" w:styleId="affffffffffffffffffffffffff">
    <w:name w:val="Реферат"/>
    <w:basedOn w:val="aa"/>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0">
    <w:name w:val="реферат"/>
    <w:basedOn w:val="aa"/>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a"/>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a"/>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1">
    <w:name w:val="Строгий4"/>
    <w:rsid w:val="00602B0A"/>
    <w:rPr>
      <w:b/>
    </w:rPr>
  </w:style>
  <w:style w:type="character" w:customStyle="1" w:styleId="5ff8">
    <w:name w:val="Выделение5"/>
    <w:rsid w:val="00602B0A"/>
    <w:rPr>
      <w:i/>
    </w:rPr>
  </w:style>
  <w:style w:type="character" w:customStyle="1" w:styleId="10e">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b"/>
    <w:rsid w:val="00816CEC"/>
    <w:rPr>
      <w:sz w:val="28"/>
      <w:lang w:val="ru-RU" w:eastAsia="en-US" w:bidi="ar-SA"/>
    </w:rPr>
  </w:style>
  <w:style w:type="paragraph" w:customStyle="1" w:styleId="TimesNewRoman14">
    <w:name w:val="Стиль Times New Roman 14 пт Авто без подчеркивания Авто не кон..."/>
    <w:basedOn w:val="aa"/>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b"/>
    <w:rsid w:val="00816CEC"/>
    <w:rPr>
      <w:sz w:val="28"/>
      <w:szCs w:val="28"/>
      <w:lang w:val="uk-UA" w:eastAsia="en-US" w:bidi="ar-SA"/>
    </w:rPr>
  </w:style>
  <w:style w:type="paragraph" w:customStyle="1" w:styleId="DLGReference">
    <w:name w:val="DLG Reference"/>
    <w:basedOn w:val="aa"/>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1">
    <w:name w:val="Заголовок 17"/>
    <w:basedOn w:val="162"/>
    <w:next w:val="162"/>
    <w:rsid w:val="00DA11AE"/>
    <w:pPr>
      <w:keepNext/>
      <w:widowControl w:val="0"/>
      <w:spacing w:before="0" w:after="0" w:line="360" w:lineRule="auto"/>
      <w:ind w:firstLine="709"/>
      <w:jc w:val="both"/>
    </w:pPr>
    <w:rPr>
      <w:b/>
      <w:snapToGrid/>
      <w:sz w:val="28"/>
    </w:rPr>
  </w:style>
  <w:style w:type="paragraph" w:customStyle="1" w:styleId="272">
    <w:name w:val="Заголовок 27"/>
    <w:basedOn w:val="162"/>
    <w:next w:val="162"/>
    <w:rsid w:val="00DA11AE"/>
    <w:pPr>
      <w:keepNext/>
      <w:spacing w:before="0" w:after="0" w:line="360" w:lineRule="auto"/>
      <w:jc w:val="center"/>
    </w:pPr>
    <w:rPr>
      <w:i/>
      <w:snapToGrid/>
      <w:sz w:val="28"/>
    </w:rPr>
  </w:style>
  <w:style w:type="paragraph" w:customStyle="1" w:styleId="420">
    <w:name w:val="Заголовок 42"/>
    <w:basedOn w:val="162"/>
    <w:next w:val="162"/>
    <w:rsid w:val="00DA11AE"/>
    <w:pPr>
      <w:keepNext/>
      <w:spacing w:before="240" w:after="60"/>
    </w:pPr>
    <w:rPr>
      <w:b/>
      <w:snapToGrid/>
      <w:sz w:val="28"/>
    </w:rPr>
  </w:style>
  <w:style w:type="paragraph" w:customStyle="1" w:styleId="7f6">
    <w:name w:val="Подзаголовок7"/>
    <w:basedOn w:val="162"/>
    <w:rsid w:val="00DA11AE"/>
    <w:pPr>
      <w:spacing w:before="0" w:after="0" w:line="360" w:lineRule="auto"/>
      <w:ind w:hanging="108"/>
      <w:jc w:val="both"/>
    </w:pPr>
    <w:rPr>
      <w:snapToGrid/>
      <w:spacing w:val="-10"/>
      <w:sz w:val="28"/>
    </w:rPr>
  </w:style>
  <w:style w:type="paragraph" w:customStyle="1" w:styleId="363">
    <w:name w:val="Заголовок 36"/>
    <w:basedOn w:val="162"/>
    <w:next w:val="162"/>
    <w:rsid w:val="00DA11AE"/>
    <w:pPr>
      <w:keepNext/>
      <w:spacing w:before="0" w:after="0" w:line="360" w:lineRule="auto"/>
      <w:jc w:val="center"/>
    </w:pPr>
    <w:rPr>
      <w:snapToGrid/>
      <w:sz w:val="28"/>
    </w:rPr>
  </w:style>
  <w:style w:type="paragraph" w:customStyle="1" w:styleId="522">
    <w:name w:val="Заголовок 52"/>
    <w:basedOn w:val="162"/>
    <w:next w:val="162"/>
    <w:rsid w:val="00DA11AE"/>
    <w:pPr>
      <w:keepNext/>
      <w:spacing w:before="0" w:after="0" w:line="360" w:lineRule="auto"/>
      <w:jc w:val="center"/>
    </w:pPr>
    <w:rPr>
      <w:b/>
      <w:caps/>
      <w:snapToGrid/>
      <w:sz w:val="28"/>
    </w:rPr>
  </w:style>
  <w:style w:type="paragraph" w:customStyle="1" w:styleId="640">
    <w:name w:val="Заголовок 64"/>
    <w:basedOn w:val="162"/>
    <w:next w:val="162"/>
    <w:rsid w:val="00DA11AE"/>
    <w:pPr>
      <w:keepNext/>
      <w:spacing w:before="0" w:after="0"/>
      <w:ind w:firstLine="540"/>
      <w:jc w:val="both"/>
    </w:pPr>
    <w:rPr>
      <w:b/>
      <w:snapToGrid/>
      <w:sz w:val="28"/>
    </w:rPr>
  </w:style>
  <w:style w:type="paragraph" w:customStyle="1" w:styleId="730">
    <w:name w:val="Заголовок 73"/>
    <w:basedOn w:val="162"/>
    <w:next w:val="162"/>
    <w:rsid w:val="00DA11AE"/>
    <w:pPr>
      <w:keepNext/>
      <w:spacing w:before="120" w:after="0" w:line="360" w:lineRule="auto"/>
      <w:ind w:firstLine="567"/>
      <w:jc w:val="both"/>
    </w:pPr>
    <w:rPr>
      <w:snapToGrid/>
      <w:sz w:val="28"/>
    </w:rPr>
  </w:style>
  <w:style w:type="paragraph" w:customStyle="1" w:styleId="811">
    <w:name w:val="Заголовок 81"/>
    <w:basedOn w:val="162"/>
    <w:next w:val="162"/>
    <w:rsid w:val="00DA11AE"/>
    <w:pPr>
      <w:keepNext/>
      <w:spacing w:before="0" w:after="0"/>
      <w:ind w:firstLine="540"/>
    </w:pPr>
    <w:rPr>
      <w:snapToGrid/>
      <w:sz w:val="28"/>
    </w:rPr>
  </w:style>
  <w:style w:type="paragraph" w:customStyle="1" w:styleId="911">
    <w:name w:val="Заголовок 91"/>
    <w:basedOn w:val="162"/>
    <w:next w:val="162"/>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2">
    <w:name w:val="Текст сноски4"/>
    <w:basedOn w:val="162"/>
    <w:rsid w:val="00DA11AE"/>
    <w:pPr>
      <w:spacing w:before="0" w:after="0"/>
    </w:pPr>
    <w:rPr>
      <w:snapToGrid/>
      <w:sz w:val="20"/>
      <w:lang w:val="ru-RU"/>
    </w:rPr>
  </w:style>
  <w:style w:type="paragraph" w:customStyle="1" w:styleId="4fff3">
    <w:name w:val="Нижний колонтитул4"/>
    <w:basedOn w:val="162"/>
    <w:rsid w:val="00DA11AE"/>
    <w:pPr>
      <w:tabs>
        <w:tab w:val="center" w:pos="4677"/>
        <w:tab w:val="right" w:pos="9355"/>
      </w:tabs>
      <w:spacing w:before="0" w:after="0"/>
    </w:pPr>
    <w:rPr>
      <w:snapToGrid/>
    </w:rPr>
  </w:style>
  <w:style w:type="character" w:customStyle="1" w:styleId="6ff">
    <w:name w:val="Номер страницы6"/>
    <w:basedOn w:val="11f7"/>
    <w:rsid w:val="00DA11AE"/>
  </w:style>
  <w:style w:type="paragraph" w:customStyle="1" w:styleId="7f7">
    <w:name w:val="Верхний колонтитул7"/>
    <w:basedOn w:val="162"/>
    <w:rsid w:val="00DA11AE"/>
    <w:pPr>
      <w:tabs>
        <w:tab w:val="center" w:pos="4153"/>
        <w:tab w:val="right" w:pos="8306"/>
      </w:tabs>
      <w:spacing w:before="0" w:after="0"/>
    </w:pPr>
    <w:rPr>
      <w:snapToGrid/>
    </w:rPr>
  </w:style>
  <w:style w:type="character" w:customStyle="1" w:styleId="8f4">
    <w:name w:val="Знак сноски8"/>
    <w:basedOn w:val="11f7"/>
    <w:rsid w:val="00DA11AE"/>
    <w:rPr>
      <w:vertAlign w:val="superscript"/>
    </w:rPr>
  </w:style>
  <w:style w:type="paragraph" w:customStyle="1" w:styleId="8f5">
    <w:name w:val="Обычный (веб)8"/>
    <w:basedOn w:val="162"/>
    <w:rsid w:val="00DA11AE"/>
    <w:rPr>
      <w:snapToGrid/>
      <w:lang w:val="en-US"/>
    </w:rPr>
  </w:style>
  <w:style w:type="paragraph" w:customStyle="1" w:styleId="344">
    <w:name w:val="Основной текст 34"/>
    <w:basedOn w:val="162"/>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a"/>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a"/>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Normal0">
    <w:name w:val="Normal"/>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b"/>
    <w:rsid w:val="00827E8A"/>
    <w:rPr>
      <w:rFonts w:ascii="????" w:hAnsi="????" w:hint="default"/>
      <w:b/>
      <w:bCs/>
      <w:color w:val="005500"/>
      <w:sz w:val="19"/>
      <w:szCs w:val="19"/>
    </w:rPr>
  </w:style>
  <w:style w:type="character" w:customStyle="1" w:styleId="explaindate1">
    <w:name w:val="explaindate1"/>
    <w:basedOn w:val="ab"/>
    <w:rsid w:val="00E53DB3"/>
    <w:rPr>
      <w:strike w:val="0"/>
      <w:dstrike w:val="0"/>
      <w:color w:val="999999"/>
      <w:sz w:val="18"/>
      <w:szCs w:val="18"/>
      <w:u w:val="none"/>
      <w:effect w:val="none"/>
    </w:rPr>
  </w:style>
  <w:style w:type="paragraph" w:customStyle="1" w:styleId="articpar">
    <w:name w:val="articpar"/>
    <w:basedOn w:val="aa"/>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b"/>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b"/>
    <w:rsid w:val="00E53DB3"/>
  </w:style>
  <w:style w:type="character" w:customStyle="1" w:styleId="artdatevolumeissuepart">
    <w:name w:val="art_datevolumeissuepart"/>
    <w:basedOn w:val="ab"/>
    <w:rsid w:val="00E53DB3"/>
  </w:style>
  <w:style w:type="character" w:customStyle="1" w:styleId="artpages">
    <w:name w:val="art_pages"/>
    <w:basedOn w:val="ab"/>
    <w:rsid w:val="00E53DB3"/>
  </w:style>
  <w:style w:type="character" w:customStyle="1" w:styleId="Hyperlink">
    <w:name w:val="Hyperlink"/>
    <w:rsid w:val="00B74B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le"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ydisser.com/search.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1643</TotalTime>
  <Pages>40</Pages>
  <Words>8929</Words>
  <Characters>50897</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59707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393</cp:revision>
  <cp:lastPrinted>2009-02-06T08:36:00Z</cp:lastPrinted>
  <dcterms:created xsi:type="dcterms:W3CDTF">2015-03-22T11:10:00Z</dcterms:created>
  <dcterms:modified xsi:type="dcterms:W3CDTF">2015-04-01T09:00:00Z</dcterms:modified>
</cp:coreProperties>
</file>