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DEDC" w14:textId="66403CC6" w:rsidR="009062D3" w:rsidRDefault="00073C19" w:rsidP="00073C19">
      <w:pPr>
        <w:rPr>
          <w:rFonts w:ascii="Verdana" w:hAnsi="Verdana"/>
          <w:b/>
          <w:bCs/>
          <w:color w:val="000000"/>
          <w:shd w:val="clear" w:color="auto" w:fill="FFFFFF"/>
        </w:rPr>
      </w:pPr>
      <w:r>
        <w:rPr>
          <w:rFonts w:ascii="Verdana" w:hAnsi="Verdana"/>
          <w:b/>
          <w:bCs/>
          <w:color w:val="000000"/>
          <w:shd w:val="clear" w:color="auto" w:fill="FFFFFF"/>
        </w:rPr>
        <w:t>Давидюк Тетяна Вікторівна. Подвійний запис в бухгалтерському обліку: теорія і практика застосування: дисертація канд. екон. наук: 08.06.04 / Національний аграрний ун-т.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73C19" w:rsidRPr="00073C19" w14:paraId="3CDD8C23" w14:textId="77777777" w:rsidTr="00073C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3C19" w:rsidRPr="00073C19" w14:paraId="6B7E0E85" w14:textId="77777777">
              <w:trPr>
                <w:tblCellSpacing w:w="0" w:type="dxa"/>
              </w:trPr>
              <w:tc>
                <w:tcPr>
                  <w:tcW w:w="0" w:type="auto"/>
                  <w:vAlign w:val="center"/>
                  <w:hideMark/>
                </w:tcPr>
                <w:p w14:paraId="1B750364" w14:textId="77777777" w:rsidR="00073C19" w:rsidRPr="00073C19" w:rsidRDefault="00073C19" w:rsidP="00073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C19">
                    <w:rPr>
                      <w:rFonts w:ascii="Times New Roman" w:eastAsia="Times New Roman" w:hAnsi="Times New Roman" w:cs="Times New Roman"/>
                      <w:b/>
                      <w:bCs/>
                      <w:sz w:val="24"/>
                      <w:szCs w:val="24"/>
                    </w:rPr>
                    <w:lastRenderedPageBreak/>
                    <w:t>Давидюк Т.В. Подвійний запис в бухгалтерському обліку: теорія і практика застосування. – Рукопис.</w:t>
                  </w:r>
                </w:p>
                <w:p w14:paraId="730FCF31" w14:textId="77777777" w:rsidR="00073C19" w:rsidRPr="00073C19" w:rsidRDefault="00073C19" w:rsidP="00073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C1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Національний аграрний університет, Київ, 2003.</w:t>
                  </w:r>
                </w:p>
                <w:p w14:paraId="408C9006" w14:textId="77777777" w:rsidR="00073C19" w:rsidRPr="00073C19" w:rsidRDefault="00073C19" w:rsidP="00073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C19">
                    <w:rPr>
                      <w:rFonts w:ascii="Times New Roman" w:eastAsia="Times New Roman" w:hAnsi="Times New Roman" w:cs="Times New Roman"/>
                      <w:sz w:val="24"/>
                      <w:szCs w:val="24"/>
                    </w:rPr>
                    <w:t>У дисертації уточнено визначення економічної та правової сутності поняття “подвійний запис”; узагальнено та систематизовано історичні умови, фактори та причини виникнення в обліку подвійного запису; обґрунтовано застосування філософських методів при дослідженні механізму дії подвійного способу реєстрації фактів господарського життя; визначено місце подвійного запису в інформаційно-документній системі бухгалтерського обліку. За результатами дослідження функціональних можливостей потрійного та четверного записів доведено оптимальність та достатність в бухгалтерському обліку подвійного запису. На основі встановлення існуючого функціонального зв’язку між об’єктами бухгалтерського спостереження обґрунтовано дію закону подвійності в нових умовах господарювання. У роботі за даними аналізу можливостей найбільш поширених комп’ютерних програм доведено, що в умовах комп’ютеризації при відображенні кожної господарської операції здійснюється безперервний контроль, що свідчить про посилення контрольного значення подвійного запису. Розроблено практичні рекомендації з комп’ютеризації процесу формування бухгалтерських проводок з різними аналітичними рівнями та розрізами; запропоновано методичні підходи до моделювання господарських процесів підприємства, заснованої на побудові інформаційних моделей, визначено роль подвійного запису при їх побудові.</w:t>
                  </w:r>
                </w:p>
              </w:tc>
            </w:tr>
          </w:tbl>
          <w:p w14:paraId="5DFFE413" w14:textId="77777777" w:rsidR="00073C19" w:rsidRPr="00073C19" w:rsidRDefault="00073C19" w:rsidP="00073C19">
            <w:pPr>
              <w:spacing w:after="0" w:line="240" w:lineRule="auto"/>
              <w:rPr>
                <w:rFonts w:ascii="Times New Roman" w:eastAsia="Times New Roman" w:hAnsi="Times New Roman" w:cs="Times New Roman"/>
                <w:sz w:val="24"/>
                <w:szCs w:val="24"/>
              </w:rPr>
            </w:pPr>
          </w:p>
        </w:tc>
      </w:tr>
      <w:tr w:rsidR="00073C19" w:rsidRPr="00073C19" w14:paraId="501A353F" w14:textId="77777777" w:rsidTr="00073C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73C19" w:rsidRPr="00073C19" w14:paraId="31D857E8" w14:textId="77777777">
              <w:trPr>
                <w:tblCellSpacing w:w="0" w:type="dxa"/>
              </w:trPr>
              <w:tc>
                <w:tcPr>
                  <w:tcW w:w="0" w:type="auto"/>
                  <w:vAlign w:val="center"/>
                  <w:hideMark/>
                </w:tcPr>
                <w:p w14:paraId="1A55EF63" w14:textId="77777777" w:rsidR="00073C19" w:rsidRPr="00073C19" w:rsidRDefault="00073C19" w:rsidP="00073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C19">
                    <w:rPr>
                      <w:rFonts w:ascii="Times New Roman" w:eastAsia="Times New Roman" w:hAnsi="Times New Roman" w:cs="Times New Roman"/>
                      <w:sz w:val="24"/>
                      <w:szCs w:val="24"/>
                    </w:rPr>
                    <w:t>У дисертації наведено теоретичне узагальнення і запропоновано вирішення наукової проблеми щодо розробки науково-методичних підходів і обґрунтування практичних рекомендацій з удосконалення теорії і практики застосування подвійного запису в бухгалтерському обліку. На захист виносяться такі висновки та положення, сформульовані за результатами дослідження.</w:t>
                  </w:r>
                </w:p>
                <w:p w14:paraId="6DCD662E" w14:textId="77777777" w:rsidR="00073C19" w:rsidRPr="00073C19" w:rsidRDefault="00073C19" w:rsidP="00073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C19">
                    <w:rPr>
                      <w:rFonts w:ascii="Times New Roman" w:eastAsia="Times New Roman" w:hAnsi="Times New Roman" w:cs="Times New Roman"/>
                      <w:sz w:val="24"/>
                      <w:szCs w:val="24"/>
                    </w:rPr>
                    <w:t>1. В економічній літературі сутність поняття “подвійний запис” розкривалась через юридичну або економічну природу фактів господарського життя. У дисертації доведено, що поєднання обох підходів, тобто економіко-правовий підхід, утворює фундаментальні засади для пояснення природи існування та застосування в обліку подвійного запису. В результаті систематизації позицій дослідників щодо сутності подвійного способу реєстрації операцій запропоновано під поняттям “подвійний запис” розуміти спосіб відображення в обліку економічної подвійності фактів господарського життя та їх юридичної форми. Завдяки фіксації в обліку обох сторін господарських явищ і процесів записи в бухгалтерському обліку стають повними, вони відображають не лише факт існування об’єкта бухгалтерського обліку, але і його причину.</w:t>
                  </w:r>
                </w:p>
                <w:p w14:paraId="7BD5DBE8" w14:textId="77777777" w:rsidR="00073C19" w:rsidRPr="00073C19" w:rsidRDefault="00073C19" w:rsidP="00073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C19">
                    <w:rPr>
                      <w:rFonts w:ascii="Times New Roman" w:eastAsia="Times New Roman" w:hAnsi="Times New Roman" w:cs="Times New Roman"/>
                      <w:sz w:val="24"/>
                      <w:szCs w:val="24"/>
                    </w:rPr>
                    <w:t>2. Доведено, що бухгалтерський облік необхідно розглядати як складну інформаційно-документну систему, яка відображає сукупність елементів визначеного змісту й форми, пов’язаних між собою та об’єднаних регулярною взаємодією. Система бухгалтерського обліку набуває динамізму завдяки дії подвійного запису, який характеризує зв’язки між бухгалтерськими рахунками, напрями руху інформації за допомогою кореспонденції рахунків.</w:t>
                  </w:r>
                </w:p>
                <w:p w14:paraId="56625462" w14:textId="77777777" w:rsidR="00073C19" w:rsidRPr="00073C19" w:rsidRDefault="00073C19" w:rsidP="00073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C19">
                    <w:rPr>
                      <w:rFonts w:ascii="Times New Roman" w:eastAsia="Times New Roman" w:hAnsi="Times New Roman" w:cs="Times New Roman"/>
                      <w:sz w:val="24"/>
                      <w:szCs w:val="24"/>
                    </w:rPr>
                    <w:t xml:space="preserve">3. Дослідження генезису поняття “метод бухгалтерського обліку” та обґрунтування місця подвійного запису як елемента системи бухгалтерського обліку дають підстави стверджувати, що сутність і причини використання цього специфічного елемента методу бухгалтерського обліку полягають в адекватному відображенні об’єктивно існуючої економічної подвійності, </w:t>
                  </w:r>
                  <w:r w:rsidRPr="00073C19">
                    <w:rPr>
                      <w:rFonts w:ascii="Times New Roman" w:eastAsia="Times New Roman" w:hAnsi="Times New Roman" w:cs="Times New Roman"/>
                      <w:sz w:val="24"/>
                      <w:szCs w:val="24"/>
                    </w:rPr>
                    <w:lastRenderedPageBreak/>
                    <w:t>властивої фактам господарського життя, заснованої на кругообороті засобів підприємства та викликаної наявністю подвійних взаємозалежних змін у складі господарських засобів та їх джерел. У поєднанні з іншими елементами методу обліку подвійний запис утворює замкнене коло інформаційних зв’язків у системі бухгалтерських рахунків, забезпечує отримання достовірної інформації про економічний і правовий зміст фактів господарського життя підприємства.</w:t>
                  </w:r>
                </w:p>
                <w:p w14:paraId="154C0C3F" w14:textId="77777777" w:rsidR="00073C19" w:rsidRPr="00073C19" w:rsidRDefault="00073C19" w:rsidP="00073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C19">
                    <w:rPr>
                      <w:rFonts w:ascii="Times New Roman" w:eastAsia="Times New Roman" w:hAnsi="Times New Roman" w:cs="Times New Roman"/>
                      <w:sz w:val="24"/>
                      <w:szCs w:val="24"/>
                    </w:rPr>
                    <w:t>4. На підставі узагальнення історичних даних досліджено тенденції розвитку подвійного запису та проаналізовано фактори, що впливають на його зміст. Фактори впливу на сутність подвійного запису узагальнено за такими напрямами: технічний, контрольний і методологічний. На основі гносеологічно-онтологічного підходу, причин, що сприяли виникненню подвійного запису, запропоновано існуючі облікові теорії класифікувати на теорії зі змістовним аспектом та теорії з формалізованим аспектом.</w:t>
                  </w:r>
                </w:p>
                <w:p w14:paraId="217E7BCB" w14:textId="77777777" w:rsidR="00073C19" w:rsidRPr="00073C19" w:rsidRDefault="00073C19" w:rsidP="00073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C19">
                    <w:rPr>
                      <w:rFonts w:ascii="Times New Roman" w:eastAsia="Times New Roman" w:hAnsi="Times New Roman" w:cs="Times New Roman"/>
                      <w:sz w:val="24"/>
                      <w:szCs w:val="24"/>
                    </w:rPr>
                    <w:t>5. Ознайомлення з можливостями потрійного та четверного способів реєстрації фактів господарського життя та оцінка їх дієвості в умовах застосування сучасних комп’ютерних технологій дає підстави стверджувати, що найбільш раціональним і достатнім способом реєстрації операцій виступає подвійний запис, завдяки використанню якого забезпечується оперативність, аналітичність і достовірність облікової інформації.</w:t>
                  </w:r>
                </w:p>
                <w:p w14:paraId="0C5FE959" w14:textId="77777777" w:rsidR="00073C19" w:rsidRPr="00073C19" w:rsidRDefault="00073C19" w:rsidP="00073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C19">
                    <w:rPr>
                      <w:rFonts w:ascii="Times New Roman" w:eastAsia="Times New Roman" w:hAnsi="Times New Roman" w:cs="Times New Roman"/>
                      <w:sz w:val="24"/>
                      <w:szCs w:val="24"/>
                    </w:rPr>
                    <w:t>6. Всебічний аналіз фактів господарського життя показав, що використання подвійного запису в бухгалтерському обліку випливає із дії закону подвійності. Природа закону подвійності фактів господарського життя в системі бухгалтерського обліку обумовлена комплексною економіко-правовою оцінкою фінансового стану підприємства. Відображення в кореспонденції рахунків змін в складі та розміщенні об’єктів бухгалтерського спостереження характеризується адресністю цих змін, що відбуваються в результаті здійснення фактів господарського життя підприємства. Потреба у використанні подвійного запису зумовлена необхідністю відображення одночасно двох протилежних явищ, що впливають на розмір і склад або майна підприємства, або джерел його утворення, або одночасно на склад майна та джерел його утворення.</w:t>
                  </w:r>
                </w:p>
                <w:p w14:paraId="5687C390" w14:textId="77777777" w:rsidR="00073C19" w:rsidRPr="00073C19" w:rsidRDefault="00073C19" w:rsidP="00073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C19">
                    <w:rPr>
                      <w:rFonts w:ascii="Times New Roman" w:eastAsia="Times New Roman" w:hAnsi="Times New Roman" w:cs="Times New Roman"/>
                      <w:sz w:val="24"/>
                      <w:szCs w:val="24"/>
                    </w:rPr>
                    <w:t>7. При аналізі можливостей комп’ютерних програм з’ясовано, що в умовах комп’ютеризації облікового процесу відбувається розширення способів контролю фіксації записів на рахунках бухгалтерського обліку, підвищення пізнавального та контрольного значення подвійного запису, що сприяє синхронному відображенню на аналітичних і синтетичних рахунках всіх змін у складі та розміщенні майна підприємства, оперативному виявленню помилок, безпомилковому виконанню проводок за всіма господарськими операціями.</w:t>
                  </w:r>
                </w:p>
                <w:p w14:paraId="3166490D" w14:textId="77777777" w:rsidR="00073C19" w:rsidRPr="00073C19" w:rsidRDefault="00073C19" w:rsidP="00073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C19">
                    <w:rPr>
                      <w:rFonts w:ascii="Times New Roman" w:eastAsia="Times New Roman" w:hAnsi="Times New Roman" w:cs="Times New Roman"/>
                      <w:sz w:val="24"/>
                      <w:szCs w:val="24"/>
                    </w:rPr>
                    <w:t>8. На підставі вивчення можливостей ряду комп’ютерних програм визначено, що в комп’ютерних системах відбувається докорінна зміна техніки здійснення подвійного запису. Обстеження підприємств, що застосовують комп’ютерну систему показало, що аналітичності, оперативності, достовірності та повноті облікових даних сприяє їх введення за допомогою шаблону типових господарських операцій і автоматичного формування записів на підставі електронних форм документів.</w:t>
                  </w:r>
                </w:p>
                <w:p w14:paraId="3C0D341E" w14:textId="77777777" w:rsidR="00073C19" w:rsidRPr="00073C19" w:rsidRDefault="00073C19" w:rsidP="00073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C19">
                    <w:rPr>
                      <w:rFonts w:ascii="Times New Roman" w:eastAsia="Times New Roman" w:hAnsi="Times New Roman" w:cs="Times New Roman"/>
                      <w:sz w:val="24"/>
                      <w:szCs w:val="24"/>
                    </w:rPr>
                    <w:t xml:space="preserve">Для автоматичного формування бухгалтерських проводок з різними аналітичними ступенями та рівнями розроблено макропроцедурні описи господарських операцій з використанням алгоритмів обробки даних, що сприяє оперативності збору та реєстрації облікових даних, </w:t>
                  </w:r>
                  <w:r w:rsidRPr="00073C19">
                    <w:rPr>
                      <w:rFonts w:ascii="Times New Roman" w:eastAsia="Times New Roman" w:hAnsi="Times New Roman" w:cs="Times New Roman"/>
                      <w:sz w:val="24"/>
                      <w:szCs w:val="24"/>
                    </w:rPr>
                    <w:lastRenderedPageBreak/>
                    <w:t>забезпечує можливість здійснення контролю за правильністю відображення об’єктів бухгалтерського спостереження, суттєво знижує імовірність допущення помилок, подвійний запис при цьому реалізується як формалізований алгоритмічний опис.</w:t>
                  </w:r>
                </w:p>
                <w:p w14:paraId="619525CF" w14:textId="77777777" w:rsidR="00073C19" w:rsidRPr="00073C19" w:rsidRDefault="00073C19" w:rsidP="00073C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73C19">
                    <w:rPr>
                      <w:rFonts w:ascii="Times New Roman" w:eastAsia="Times New Roman" w:hAnsi="Times New Roman" w:cs="Times New Roman"/>
                      <w:sz w:val="24"/>
                      <w:szCs w:val="24"/>
                    </w:rPr>
                    <w:t>9. Для забезпечення формування із множини альтернативних кореспонденцій рахунків бухгалтерських проводок, що розкривають економічні та правові відносини господарюючих суб’єктів, встановлення на їх основі зв’язку процесу генерації альтернативних кореспонденцій з їх оцінкою та прийняттям управлінських рішень в дисертації запропоновано методичні підходи до моделювання господарських процесів підприємства. Моделювання рекомендується здійснювати на базі побудови описових (інформаційних) моделей господарських процесів, що сприятиме встановленню між елементами облікового процесу логічних та економічних взаємозв’язків, вибору оптимального варіанту вирішення методичних питань бухгалтерського обліку, створенню умов для впровадження рішень з комп’ютеризації процесу обробки облікових даних. Реалізація таких моделей у межах певної комп’ютерної програми посилить пізнавальні можливості системи бухгалтерського обліку, її інформативність, підвищить її контрольні можливості за рахунок багаторівневого відображення об’єктів бухгалтерського обліку.</w:t>
                  </w:r>
                </w:p>
              </w:tc>
            </w:tr>
          </w:tbl>
          <w:p w14:paraId="53B133B9" w14:textId="77777777" w:rsidR="00073C19" w:rsidRPr="00073C19" w:rsidRDefault="00073C19" w:rsidP="00073C19">
            <w:pPr>
              <w:spacing w:after="0" w:line="240" w:lineRule="auto"/>
              <w:rPr>
                <w:rFonts w:ascii="Times New Roman" w:eastAsia="Times New Roman" w:hAnsi="Times New Roman" w:cs="Times New Roman"/>
                <w:sz w:val="24"/>
                <w:szCs w:val="24"/>
              </w:rPr>
            </w:pPr>
          </w:p>
        </w:tc>
      </w:tr>
    </w:tbl>
    <w:p w14:paraId="4968610E" w14:textId="77777777" w:rsidR="00073C19" w:rsidRPr="00073C19" w:rsidRDefault="00073C19" w:rsidP="00073C19"/>
    <w:sectPr w:rsidR="00073C19" w:rsidRPr="00073C1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35899" w14:textId="77777777" w:rsidR="00737DF6" w:rsidRDefault="00737DF6">
      <w:pPr>
        <w:spacing w:after="0" w:line="240" w:lineRule="auto"/>
      </w:pPr>
      <w:r>
        <w:separator/>
      </w:r>
    </w:p>
  </w:endnote>
  <w:endnote w:type="continuationSeparator" w:id="0">
    <w:p w14:paraId="0E5C61D7" w14:textId="77777777" w:rsidR="00737DF6" w:rsidRDefault="00737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A7866" w14:textId="77777777" w:rsidR="00737DF6" w:rsidRDefault="00737DF6">
      <w:pPr>
        <w:spacing w:after="0" w:line="240" w:lineRule="auto"/>
      </w:pPr>
      <w:r>
        <w:separator/>
      </w:r>
    </w:p>
  </w:footnote>
  <w:footnote w:type="continuationSeparator" w:id="0">
    <w:p w14:paraId="6026546B" w14:textId="77777777" w:rsidR="00737DF6" w:rsidRDefault="00737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37DF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8D"/>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63E"/>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0B1D"/>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D81"/>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9A5"/>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6"/>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8D"/>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A2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598"/>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C3"/>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54195</TotalTime>
  <Pages>4</Pages>
  <Words>1250</Words>
  <Characters>7127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11257</cp:revision>
  <dcterms:created xsi:type="dcterms:W3CDTF">2024-06-20T08:51:00Z</dcterms:created>
  <dcterms:modified xsi:type="dcterms:W3CDTF">2024-08-17T01:46:00Z</dcterms:modified>
  <cp:category/>
</cp:coreProperties>
</file>