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E26176" w:rsidRDefault="00E26176" w:rsidP="00E26176">
      <w:r w:rsidRPr="00D858E0">
        <w:rPr>
          <w:rFonts w:ascii="Times New Roman" w:hAnsi="Times New Roman" w:cs="Times New Roman"/>
          <w:b/>
          <w:sz w:val="24"/>
          <w:szCs w:val="24"/>
        </w:rPr>
        <w:t>Гедеон Сергій Вікторович</w:t>
      </w:r>
      <w:r w:rsidRPr="00D858E0">
        <w:rPr>
          <w:rFonts w:ascii="Times New Roman" w:hAnsi="Times New Roman" w:cs="Times New Roman"/>
          <w:sz w:val="24"/>
          <w:szCs w:val="24"/>
        </w:rPr>
        <w:t xml:space="preserve">, науковий співробітник кафедри теоретичної фізики </w:t>
      </w:r>
      <w:r w:rsidRPr="00D858E0">
        <w:rPr>
          <w:rFonts w:ascii="Times New Roman" w:hAnsi="Times New Roman" w:cs="Times New Roman"/>
          <w:color w:val="000000"/>
          <w:spacing w:val="1"/>
          <w:sz w:val="24"/>
          <w:szCs w:val="24"/>
        </w:rPr>
        <w:t>Державного вищого навчального закладу</w:t>
      </w:r>
      <w:r w:rsidRPr="00D858E0">
        <w:rPr>
          <w:rFonts w:ascii="Times New Roman" w:hAnsi="Times New Roman" w:cs="Times New Roman"/>
          <w:sz w:val="24"/>
          <w:szCs w:val="24"/>
        </w:rPr>
        <w:t xml:space="preserve"> «Ужгородський національний університет» Міністерства освіти і науки України. Назва дисертації: </w:t>
      </w:r>
      <w:r w:rsidRPr="00D858E0">
        <w:rPr>
          <w:rFonts w:ascii="Times New Roman" w:hAnsi="Times New Roman" w:cs="Times New Roman"/>
          <w:color w:val="000000"/>
          <w:sz w:val="24"/>
          <w:szCs w:val="24"/>
        </w:rPr>
        <w:t>«</w:t>
      </w:r>
      <w:r w:rsidRPr="00D858E0">
        <w:rPr>
          <w:rFonts w:ascii="Times New Roman" w:hAnsi="Times New Roman" w:cs="Times New Roman"/>
          <w:sz w:val="24"/>
          <w:szCs w:val="24"/>
        </w:rPr>
        <w:t xml:space="preserve">Метод </w:t>
      </w:r>
      <w:r w:rsidRPr="00D858E0">
        <w:rPr>
          <w:rFonts w:ascii="Times New Roman" w:hAnsi="Times New Roman" w:cs="Times New Roman"/>
          <w:i/>
          <w:sz w:val="24"/>
          <w:szCs w:val="24"/>
        </w:rPr>
        <w:t>R</w:t>
      </w:r>
      <w:r w:rsidRPr="00D858E0">
        <w:rPr>
          <w:rFonts w:ascii="Times New Roman" w:hAnsi="Times New Roman" w:cs="Times New Roman"/>
          <w:sz w:val="24"/>
          <w:szCs w:val="24"/>
        </w:rPr>
        <w:t xml:space="preserve">-матриці з </w:t>
      </w:r>
      <w:r w:rsidRPr="00D858E0">
        <w:rPr>
          <w:rFonts w:ascii="Times New Roman" w:hAnsi="Times New Roman" w:cs="Times New Roman"/>
          <w:i/>
          <w:sz w:val="24"/>
          <w:szCs w:val="24"/>
        </w:rPr>
        <w:t>В</w:t>
      </w:r>
      <w:r w:rsidRPr="00D858E0">
        <w:rPr>
          <w:rFonts w:ascii="Times New Roman" w:hAnsi="Times New Roman" w:cs="Times New Roman"/>
          <w:sz w:val="24"/>
          <w:szCs w:val="24"/>
        </w:rPr>
        <w:t>-сплайнами в теорії низькоенергетичного розсіяння електронів на складних атомах</w:t>
      </w:r>
      <w:r w:rsidRPr="00D858E0">
        <w:rPr>
          <w:rFonts w:ascii="Times New Roman" w:hAnsi="Times New Roman" w:cs="Times New Roman"/>
          <w:color w:val="000000"/>
          <w:sz w:val="24"/>
          <w:szCs w:val="24"/>
        </w:rPr>
        <w:t xml:space="preserve">». </w:t>
      </w:r>
      <w:r w:rsidRPr="00D858E0">
        <w:rPr>
          <w:rFonts w:ascii="Times New Roman" w:hAnsi="Times New Roman" w:cs="Times New Roman"/>
          <w:sz w:val="24"/>
          <w:szCs w:val="24"/>
        </w:rPr>
        <w:t xml:space="preserve">Шифр та назва спеціальності – </w:t>
      </w:r>
      <w:r w:rsidRPr="00D858E0">
        <w:rPr>
          <w:rFonts w:ascii="Times New Roman" w:hAnsi="Times New Roman" w:cs="Times New Roman"/>
          <w:bCs/>
          <w:color w:val="000000"/>
          <w:spacing w:val="-3"/>
          <w:sz w:val="24"/>
          <w:szCs w:val="24"/>
        </w:rPr>
        <w:t>01.04.04</w:t>
      </w:r>
      <w:r w:rsidRPr="00D858E0">
        <w:rPr>
          <w:rFonts w:ascii="Times New Roman" w:hAnsi="Times New Roman" w:cs="Times New Roman"/>
          <w:b/>
          <w:bCs/>
          <w:color w:val="000000"/>
          <w:spacing w:val="-3"/>
          <w:sz w:val="24"/>
          <w:szCs w:val="24"/>
        </w:rPr>
        <w:t xml:space="preserve"> </w:t>
      </w:r>
      <w:r w:rsidRPr="00D858E0">
        <w:rPr>
          <w:rFonts w:ascii="Times New Roman" w:hAnsi="Times New Roman" w:cs="Times New Roman"/>
          <w:color w:val="000000"/>
          <w:spacing w:val="-3"/>
          <w:sz w:val="24"/>
          <w:szCs w:val="24"/>
        </w:rPr>
        <w:t xml:space="preserve">– фізична електроніка. </w:t>
      </w:r>
      <w:r w:rsidRPr="00D858E0">
        <w:rPr>
          <w:rFonts w:ascii="Times New Roman" w:hAnsi="Times New Roman" w:cs="Times New Roman"/>
          <w:sz w:val="24"/>
          <w:szCs w:val="24"/>
        </w:rPr>
        <w:t xml:space="preserve">Спецрада Д 61.051.01 </w:t>
      </w:r>
      <w:r w:rsidRPr="00D858E0">
        <w:rPr>
          <w:rFonts w:ascii="Times New Roman" w:hAnsi="Times New Roman" w:cs="Times New Roman"/>
          <w:color w:val="000000"/>
          <w:spacing w:val="1"/>
          <w:sz w:val="24"/>
          <w:szCs w:val="24"/>
        </w:rPr>
        <w:t>Державного вищого навчального закладу «Ужгородський національний університет» Міністерства освіти i науки України</w:t>
      </w:r>
    </w:p>
    <w:sectPr w:rsidR="00EF55EE" w:rsidRPr="00E2617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1E5F2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1E5F23">
                <w:pPr>
                  <w:spacing w:line="240" w:lineRule="auto"/>
                </w:pPr>
                <w:fldSimple w:instr=" PAGE \* MERGEFORMAT ">
                  <w:r w:rsidR="00E26176" w:rsidRPr="00E2617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1E5F23">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1E5F23">
                  <w:pPr>
                    <w:spacing w:line="240" w:lineRule="auto"/>
                  </w:pPr>
                  <w:fldSimple w:instr=" PAGE \* MERGEFORMAT ">
                    <w:r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1E5F23">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1E5F23">
                  <w:pPr>
                    <w:pStyle w:val="1ffffff7"/>
                    <w:spacing w:line="240" w:lineRule="auto"/>
                  </w:pPr>
                  <w:fldSimple w:instr=" PAGE \* MERGEFORMAT ">
                    <w:r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6C83B-9329-42E6-8B62-7FB4D8BD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2021-07-02T10:49:00Z</dcterms:created>
  <dcterms:modified xsi:type="dcterms:W3CDTF">2021-07-06T07:55:00Z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