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F5B7F" w14:textId="77777777" w:rsidR="00BB495B" w:rsidRDefault="00BB495B" w:rsidP="00BB495B">
      <w:pPr>
        <w:rPr>
          <w:rFonts w:ascii="Verdana" w:hAnsi="Verdana"/>
          <w:color w:val="000000"/>
          <w:sz w:val="18"/>
          <w:szCs w:val="18"/>
          <w:shd w:val="clear" w:color="auto" w:fill="FFFFFF"/>
        </w:rPr>
      </w:pPr>
      <w:r>
        <w:rPr>
          <w:rFonts w:ascii="Verdana" w:hAnsi="Verdana"/>
          <w:color w:val="000000"/>
          <w:sz w:val="18"/>
          <w:szCs w:val="18"/>
          <w:shd w:val="clear" w:color="auto" w:fill="FFFFFF"/>
        </w:rPr>
        <w:t>Бюджетирование и управление рисками нефинансовых организаций</w:t>
      </w:r>
    </w:p>
    <w:p w14:paraId="1FBCEC8A" w14:textId="77777777" w:rsidR="00BB495B" w:rsidRDefault="00BB495B" w:rsidP="00BB495B">
      <w:pPr>
        <w:rPr>
          <w:rFonts w:ascii="Verdana" w:hAnsi="Verdana"/>
          <w:color w:val="000000"/>
          <w:sz w:val="18"/>
          <w:szCs w:val="18"/>
          <w:shd w:val="clear" w:color="auto" w:fill="FFFFFF"/>
        </w:rPr>
      </w:pPr>
    </w:p>
    <w:p w14:paraId="5DFED050" w14:textId="77777777" w:rsidR="00BB495B" w:rsidRDefault="00BB495B" w:rsidP="00BB495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Васильев, Александр Владимирович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138A8314" w14:textId="77777777" w:rsidR="00BB495B" w:rsidRDefault="00BB495B" w:rsidP="00BB495B">
      <w:pPr>
        <w:rPr>
          <w:rFonts w:ascii="Verdana" w:hAnsi="Verdana"/>
          <w:color w:val="000000"/>
          <w:sz w:val="18"/>
          <w:szCs w:val="18"/>
        </w:rPr>
      </w:pPr>
      <w:r>
        <w:rPr>
          <w:rFonts w:ascii="Verdana" w:hAnsi="Verdana"/>
          <w:color w:val="000000"/>
          <w:sz w:val="18"/>
          <w:szCs w:val="18"/>
        </w:rPr>
        <w:t>2012</w:t>
      </w:r>
    </w:p>
    <w:p w14:paraId="43D34CF7" w14:textId="77777777" w:rsidR="00BB495B" w:rsidRDefault="00BB495B" w:rsidP="00BB495B">
      <w:pPr>
        <w:rPr>
          <w:rFonts w:ascii="Verdana" w:hAnsi="Verdana"/>
          <w:b/>
          <w:bCs/>
          <w:color w:val="000000"/>
          <w:sz w:val="18"/>
          <w:szCs w:val="18"/>
        </w:rPr>
      </w:pPr>
      <w:r>
        <w:rPr>
          <w:rFonts w:ascii="Verdana" w:hAnsi="Verdana"/>
          <w:b/>
          <w:bCs/>
          <w:color w:val="000000"/>
          <w:sz w:val="18"/>
          <w:szCs w:val="18"/>
        </w:rPr>
        <w:t>Автор научной работы: </w:t>
      </w:r>
    </w:p>
    <w:p w14:paraId="1C3C6A23" w14:textId="77777777" w:rsidR="00BB495B" w:rsidRDefault="00BB495B" w:rsidP="00BB495B">
      <w:pPr>
        <w:rPr>
          <w:rFonts w:ascii="Verdana" w:hAnsi="Verdana"/>
          <w:color w:val="000000"/>
          <w:sz w:val="18"/>
          <w:szCs w:val="18"/>
        </w:rPr>
      </w:pPr>
      <w:r>
        <w:rPr>
          <w:rFonts w:ascii="Verdana" w:hAnsi="Verdana"/>
          <w:color w:val="000000"/>
          <w:sz w:val="18"/>
          <w:szCs w:val="18"/>
        </w:rPr>
        <w:t>Васильев, Александр Владимирович</w:t>
      </w:r>
    </w:p>
    <w:p w14:paraId="54C0825A" w14:textId="77777777" w:rsidR="00BB495B" w:rsidRDefault="00BB495B" w:rsidP="00BB495B">
      <w:pPr>
        <w:rPr>
          <w:rFonts w:ascii="Verdana" w:hAnsi="Verdana"/>
          <w:b/>
          <w:bCs/>
          <w:color w:val="000000"/>
          <w:sz w:val="18"/>
          <w:szCs w:val="18"/>
        </w:rPr>
      </w:pPr>
      <w:r>
        <w:rPr>
          <w:rFonts w:ascii="Verdana" w:hAnsi="Verdana"/>
          <w:b/>
          <w:bCs/>
          <w:color w:val="000000"/>
          <w:sz w:val="18"/>
          <w:szCs w:val="18"/>
        </w:rPr>
        <w:t>Ученая cтепень: </w:t>
      </w:r>
    </w:p>
    <w:p w14:paraId="78559507" w14:textId="77777777" w:rsidR="00BB495B" w:rsidRDefault="00BB495B" w:rsidP="00BB495B">
      <w:pPr>
        <w:rPr>
          <w:rFonts w:ascii="Verdana" w:hAnsi="Verdana"/>
          <w:color w:val="000000"/>
          <w:sz w:val="18"/>
          <w:szCs w:val="18"/>
        </w:rPr>
      </w:pPr>
      <w:r>
        <w:rPr>
          <w:rFonts w:ascii="Verdana" w:hAnsi="Verdana"/>
          <w:color w:val="000000"/>
          <w:sz w:val="18"/>
          <w:szCs w:val="18"/>
        </w:rPr>
        <w:t>кандидат экономических наук</w:t>
      </w:r>
    </w:p>
    <w:p w14:paraId="064321B0" w14:textId="77777777" w:rsidR="00BB495B" w:rsidRDefault="00BB495B" w:rsidP="00BB495B">
      <w:pPr>
        <w:rPr>
          <w:rFonts w:ascii="Verdana" w:hAnsi="Verdana"/>
          <w:b/>
          <w:bCs/>
          <w:color w:val="000000"/>
          <w:sz w:val="18"/>
          <w:szCs w:val="18"/>
        </w:rPr>
      </w:pPr>
      <w:r>
        <w:rPr>
          <w:rFonts w:ascii="Verdana" w:hAnsi="Verdana"/>
          <w:b/>
          <w:bCs/>
          <w:color w:val="000000"/>
          <w:sz w:val="18"/>
          <w:szCs w:val="18"/>
        </w:rPr>
        <w:t>Место защиты диссертации: </w:t>
      </w:r>
    </w:p>
    <w:p w14:paraId="586FFF07" w14:textId="77777777" w:rsidR="00BB495B" w:rsidRDefault="00BB495B" w:rsidP="00BB495B">
      <w:pPr>
        <w:rPr>
          <w:rFonts w:ascii="Verdana" w:hAnsi="Verdana"/>
          <w:color w:val="000000"/>
          <w:sz w:val="18"/>
          <w:szCs w:val="18"/>
        </w:rPr>
      </w:pPr>
      <w:r>
        <w:rPr>
          <w:rFonts w:ascii="Verdana" w:hAnsi="Verdana"/>
          <w:color w:val="000000"/>
          <w:sz w:val="18"/>
          <w:szCs w:val="18"/>
        </w:rPr>
        <w:t>Иваново</w:t>
      </w:r>
    </w:p>
    <w:p w14:paraId="5B97A22F" w14:textId="77777777" w:rsidR="00BB495B" w:rsidRDefault="00BB495B" w:rsidP="00BB495B">
      <w:pPr>
        <w:rPr>
          <w:rFonts w:ascii="Verdana" w:hAnsi="Verdana"/>
          <w:b/>
          <w:bCs/>
          <w:color w:val="000000"/>
          <w:sz w:val="18"/>
          <w:szCs w:val="18"/>
        </w:rPr>
      </w:pPr>
      <w:r>
        <w:rPr>
          <w:rFonts w:ascii="Verdana" w:hAnsi="Verdana"/>
          <w:b/>
          <w:bCs/>
          <w:color w:val="000000"/>
          <w:sz w:val="18"/>
          <w:szCs w:val="18"/>
        </w:rPr>
        <w:t>Код cпециальности ВАК: </w:t>
      </w:r>
    </w:p>
    <w:p w14:paraId="6335BB77" w14:textId="77777777" w:rsidR="00BB495B" w:rsidRDefault="00BB495B" w:rsidP="00BB495B">
      <w:pPr>
        <w:rPr>
          <w:rFonts w:ascii="Verdana" w:hAnsi="Verdana"/>
          <w:color w:val="000000"/>
          <w:sz w:val="18"/>
          <w:szCs w:val="18"/>
        </w:rPr>
      </w:pPr>
      <w:r>
        <w:rPr>
          <w:rFonts w:ascii="Verdana" w:hAnsi="Verdana"/>
          <w:color w:val="000000"/>
          <w:sz w:val="18"/>
          <w:szCs w:val="18"/>
        </w:rPr>
        <w:t>08.00.10</w:t>
      </w:r>
    </w:p>
    <w:p w14:paraId="1F65AEA2" w14:textId="77777777" w:rsidR="00BB495B" w:rsidRDefault="00BB495B" w:rsidP="00BB495B">
      <w:pPr>
        <w:rPr>
          <w:rFonts w:ascii="Verdana" w:hAnsi="Verdana"/>
          <w:b/>
          <w:bCs/>
          <w:color w:val="000000"/>
          <w:sz w:val="18"/>
          <w:szCs w:val="18"/>
        </w:rPr>
      </w:pPr>
      <w:r>
        <w:rPr>
          <w:rFonts w:ascii="Verdana" w:hAnsi="Verdana"/>
          <w:b/>
          <w:bCs/>
          <w:color w:val="000000"/>
          <w:sz w:val="18"/>
          <w:szCs w:val="18"/>
        </w:rPr>
        <w:t>Специальность: </w:t>
      </w:r>
    </w:p>
    <w:p w14:paraId="1AE92DA2" w14:textId="77777777" w:rsidR="00BB495B" w:rsidRDefault="00BB495B" w:rsidP="00BB495B">
      <w:pPr>
        <w:rPr>
          <w:rFonts w:ascii="Verdana" w:hAnsi="Verdana"/>
          <w:color w:val="000000"/>
          <w:sz w:val="18"/>
          <w:szCs w:val="18"/>
        </w:rPr>
      </w:pPr>
      <w:r>
        <w:rPr>
          <w:rFonts w:ascii="Verdana" w:hAnsi="Verdana"/>
          <w:color w:val="000000"/>
          <w:sz w:val="18"/>
          <w:szCs w:val="18"/>
        </w:rPr>
        <w:t>Финансы, денежное обращение и кредит</w:t>
      </w:r>
    </w:p>
    <w:p w14:paraId="7E885CD7" w14:textId="77777777" w:rsidR="00BB495B" w:rsidRDefault="00BB495B" w:rsidP="00BB495B">
      <w:pPr>
        <w:rPr>
          <w:rFonts w:ascii="Verdana" w:hAnsi="Verdana"/>
          <w:b/>
          <w:bCs/>
          <w:color w:val="000000"/>
          <w:sz w:val="18"/>
          <w:szCs w:val="18"/>
        </w:rPr>
      </w:pPr>
      <w:r>
        <w:rPr>
          <w:rFonts w:ascii="Verdana" w:hAnsi="Verdana"/>
          <w:b/>
          <w:bCs/>
          <w:color w:val="000000"/>
          <w:sz w:val="18"/>
          <w:szCs w:val="18"/>
        </w:rPr>
        <w:t>Количество cтраниц: </w:t>
      </w:r>
    </w:p>
    <w:p w14:paraId="505E9EC3" w14:textId="77777777" w:rsidR="00BB495B" w:rsidRDefault="00BB495B" w:rsidP="00BB495B">
      <w:pPr>
        <w:rPr>
          <w:rFonts w:ascii="Verdana" w:hAnsi="Verdana"/>
          <w:color w:val="000000"/>
          <w:sz w:val="18"/>
          <w:szCs w:val="18"/>
        </w:rPr>
      </w:pPr>
      <w:r>
        <w:rPr>
          <w:rFonts w:ascii="Verdana" w:hAnsi="Verdana"/>
          <w:color w:val="000000"/>
          <w:sz w:val="18"/>
          <w:szCs w:val="18"/>
        </w:rPr>
        <w:t>176</w:t>
      </w:r>
    </w:p>
    <w:p w14:paraId="58FD8604" w14:textId="77777777" w:rsidR="00BB495B" w:rsidRDefault="00BB495B" w:rsidP="00BB495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Васильев, Александр Владимирович</w:t>
      </w:r>
    </w:p>
    <w:p w14:paraId="110B25D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3B8640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и необходимость совершенствования управления</w:t>
      </w:r>
      <w:r>
        <w:rPr>
          <w:rStyle w:val="WW8Num2z0"/>
          <w:rFonts w:ascii="Verdana" w:hAnsi="Verdana"/>
          <w:color w:val="000000"/>
          <w:sz w:val="18"/>
          <w:szCs w:val="18"/>
        </w:rPr>
        <w:t> </w:t>
      </w:r>
      <w:r>
        <w:rPr>
          <w:rStyle w:val="WW8Num3z0"/>
          <w:rFonts w:ascii="Verdana" w:hAnsi="Verdana"/>
          <w:color w:val="4682B4"/>
          <w:sz w:val="18"/>
          <w:szCs w:val="18"/>
        </w:rPr>
        <w:t>рисками</w:t>
      </w:r>
      <w:r>
        <w:rPr>
          <w:rStyle w:val="WW8Num2z0"/>
          <w:rFonts w:ascii="Verdana" w:hAnsi="Verdana"/>
          <w:color w:val="000000"/>
          <w:sz w:val="18"/>
          <w:szCs w:val="18"/>
        </w:rPr>
        <w:t> </w:t>
      </w:r>
      <w:r>
        <w:rPr>
          <w:rFonts w:ascii="Verdana" w:hAnsi="Verdana"/>
          <w:color w:val="000000"/>
          <w:sz w:val="18"/>
          <w:szCs w:val="18"/>
        </w:rPr>
        <w:t>нефинансовых организаций.</w:t>
      </w:r>
    </w:p>
    <w:p w14:paraId="03E24B1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1.1. Сущность</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и его место в системе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организации.</w:t>
      </w:r>
    </w:p>
    <w:p w14:paraId="1B67969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1.2. Необходимость совершенствования и взаимосвязь бюджетирования и управления рисками</w:t>
      </w:r>
      <w:r>
        <w:rPr>
          <w:rStyle w:val="WW8Num2z0"/>
          <w:rFonts w:ascii="Verdana" w:hAnsi="Verdana"/>
          <w:color w:val="000000"/>
          <w:sz w:val="18"/>
          <w:szCs w:val="18"/>
        </w:rPr>
        <w:t> </w:t>
      </w:r>
      <w:r>
        <w:rPr>
          <w:rStyle w:val="WW8Num3z0"/>
          <w:rFonts w:ascii="Verdana" w:hAnsi="Verdana"/>
          <w:color w:val="4682B4"/>
          <w:sz w:val="18"/>
          <w:szCs w:val="18"/>
        </w:rPr>
        <w:t>нефинансовых</w:t>
      </w:r>
      <w:r>
        <w:rPr>
          <w:rStyle w:val="WW8Num2z0"/>
          <w:rFonts w:ascii="Verdana" w:hAnsi="Verdana"/>
          <w:color w:val="000000"/>
          <w:sz w:val="18"/>
          <w:szCs w:val="18"/>
        </w:rPr>
        <w:t> </w:t>
      </w:r>
      <w:r>
        <w:rPr>
          <w:rFonts w:ascii="Verdana" w:hAnsi="Verdana"/>
          <w:color w:val="000000"/>
          <w:sz w:val="18"/>
          <w:szCs w:val="18"/>
        </w:rPr>
        <w:t>организаций.</w:t>
      </w:r>
    </w:p>
    <w:p w14:paraId="7008BB2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1.3. Анализ сложившейся практики бюджетирования в российских организациях.</w:t>
      </w:r>
    </w:p>
    <w:p w14:paraId="1A01A08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Риск-ориентированное бюджетирование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управления рисками нефинансовых организаций</w:t>
      </w:r>
    </w:p>
    <w:p w14:paraId="4B77A27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2.1. Требования, предъявляемые к</w:t>
      </w:r>
      <w:r>
        <w:rPr>
          <w:rStyle w:val="WW8Num2z0"/>
          <w:rFonts w:ascii="Verdana" w:hAnsi="Verdana"/>
          <w:color w:val="000000"/>
          <w:sz w:val="18"/>
          <w:szCs w:val="18"/>
        </w:rPr>
        <w:t> </w:t>
      </w:r>
      <w:r>
        <w:rPr>
          <w:rStyle w:val="WW8Num3z0"/>
          <w:rFonts w:ascii="Verdana" w:hAnsi="Verdana"/>
          <w:color w:val="4682B4"/>
          <w:sz w:val="18"/>
          <w:szCs w:val="18"/>
        </w:rPr>
        <w:t>бюджетированию</w:t>
      </w:r>
      <w:r>
        <w:rPr>
          <w:rStyle w:val="WW8Num2z0"/>
          <w:rFonts w:ascii="Verdana" w:hAnsi="Verdana"/>
          <w:color w:val="000000"/>
          <w:sz w:val="18"/>
          <w:szCs w:val="18"/>
        </w:rPr>
        <w:t> </w:t>
      </w:r>
      <w:r>
        <w:rPr>
          <w:rFonts w:ascii="Verdana" w:hAnsi="Verdana"/>
          <w:color w:val="000000"/>
          <w:sz w:val="18"/>
          <w:szCs w:val="18"/>
        </w:rPr>
        <w:t>как инструменту финансового планирования. *</w:t>
      </w:r>
    </w:p>
    <w:p w14:paraId="47A0D07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2.2.</w:t>
      </w:r>
      <w:r>
        <w:rPr>
          <w:rStyle w:val="WW8Num2z0"/>
          <w:rFonts w:ascii="Verdana" w:hAnsi="Verdana"/>
          <w:color w:val="000000"/>
          <w:sz w:val="18"/>
          <w:szCs w:val="18"/>
        </w:rPr>
        <w:t> </w:t>
      </w:r>
      <w:r>
        <w:rPr>
          <w:rStyle w:val="WW8Num3z0"/>
          <w:rFonts w:ascii="Verdana" w:hAnsi="Verdana"/>
          <w:color w:val="4682B4"/>
          <w:sz w:val="18"/>
          <w:szCs w:val="18"/>
        </w:rPr>
        <w:t>Управление</w:t>
      </w:r>
      <w:r>
        <w:rPr>
          <w:rStyle w:val="WW8Num2z0"/>
          <w:rFonts w:ascii="Verdana" w:hAnsi="Verdana"/>
          <w:color w:val="000000"/>
          <w:sz w:val="18"/>
          <w:szCs w:val="18"/>
        </w:rPr>
        <w:t> </w:t>
      </w:r>
      <w:r>
        <w:rPr>
          <w:rFonts w:ascii="Verdana" w:hAnsi="Verdana"/>
          <w:color w:val="000000"/>
          <w:sz w:val="18"/>
          <w:szCs w:val="18"/>
        </w:rPr>
        <w:t>рисками нефинансовых организаций с помощью бюджетирования.</w:t>
      </w:r>
    </w:p>
    <w:p w14:paraId="7F6AADF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§2.3. Основные модели бюджетирования, учитывающие особенно- »&gt;; сти управления рисками нефинансовых</w:t>
      </w:r>
      <w:r>
        <w:rPr>
          <w:rStyle w:val="WW8Num2z0"/>
          <w:rFonts w:ascii="Verdana" w:hAnsi="Verdana"/>
          <w:color w:val="000000"/>
          <w:sz w:val="18"/>
          <w:szCs w:val="18"/>
        </w:rPr>
        <w:t> </w:t>
      </w:r>
      <w:r>
        <w:rPr>
          <w:rStyle w:val="WW8Num3z0"/>
          <w:rFonts w:ascii="Verdana" w:hAnsi="Verdana"/>
          <w:color w:val="4682B4"/>
          <w:sz w:val="18"/>
          <w:szCs w:val="18"/>
        </w:rPr>
        <w:t>организаций</w:t>
      </w:r>
      <w:r>
        <w:rPr>
          <w:rFonts w:ascii="Verdana" w:hAnsi="Verdana"/>
          <w:color w:val="000000"/>
          <w:sz w:val="18"/>
          <w:szCs w:val="18"/>
        </w:rPr>
        <w:t>.</w:t>
      </w:r>
    </w:p>
    <w:p w14:paraId="3AA0A7C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Разработка и обоснование выбора модели бюджетирования нефинансовых организаций.</w:t>
      </w:r>
    </w:p>
    <w:p w14:paraId="40528A5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3.1. Требования к функциональным возможностям модели бюджетирования.</w:t>
      </w:r>
    </w:p>
    <w:p w14:paraId="3991F2C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3.2. Обоснование выбора модели бюджетирования нефинансовых организаций в современных условиях.</w:t>
      </w:r>
    </w:p>
    <w:p w14:paraId="2F1BF84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 3.3. Методика по построению риск-ориентированного бюджетирования в нефинансовых </w:t>
      </w:r>
      <w:r>
        <w:rPr>
          <w:rFonts w:ascii="Verdana" w:hAnsi="Verdana"/>
          <w:color w:val="000000"/>
          <w:sz w:val="18"/>
          <w:szCs w:val="18"/>
        </w:rPr>
        <w:lastRenderedPageBreak/>
        <w:t>организациях.</w:t>
      </w:r>
    </w:p>
    <w:p w14:paraId="5F10FE9B" w14:textId="77777777" w:rsidR="00BB495B" w:rsidRDefault="00BB495B" w:rsidP="00BB495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"Бюджетирование и управление рисками нефинансовых организаций"</w:t>
      </w:r>
    </w:p>
    <w:p w14:paraId="2A046457"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Современное состояние экономики, характеризуемое возрастанием финансовой</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предъявляет новые требования к управлению</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организации.</w:t>
      </w:r>
    </w:p>
    <w:p w14:paraId="058A23E4"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нефинансовых</w:t>
      </w:r>
      <w:r>
        <w:rPr>
          <w:rStyle w:val="WW8Num2z0"/>
          <w:rFonts w:ascii="Verdana" w:hAnsi="Verdana"/>
          <w:color w:val="000000"/>
          <w:sz w:val="18"/>
          <w:szCs w:val="18"/>
        </w:rPr>
        <w:t> </w:t>
      </w:r>
      <w:r>
        <w:rPr>
          <w:rFonts w:ascii="Verdana" w:hAnsi="Verdana"/>
          <w:color w:val="000000"/>
          <w:sz w:val="18"/>
          <w:szCs w:val="18"/>
        </w:rPr>
        <w:t>организациях финансовое планирование и управление рисками должны развиваться сопряженно. В отличие от финансовых организаций, которые управляют финансами и рисками в значительной степени в соответствии с рекомендациями регуляторов,</w:t>
      </w:r>
      <w:r>
        <w:rPr>
          <w:rStyle w:val="WW8Num2z0"/>
          <w:rFonts w:ascii="Verdana" w:hAnsi="Verdana"/>
          <w:color w:val="000000"/>
          <w:sz w:val="18"/>
          <w:szCs w:val="18"/>
        </w:rPr>
        <w:t> </w:t>
      </w:r>
      <w:r>
        <w:rPr>
          <w:rStyle w:val="WW8Num3z0"/>
          <w:rFonts w:ascii="Verdana" w:hAnsi="Verdana"/>
          <w:color w:val="4682B4"/>
          <w:sz w:val="18"/>
          <w:szCs w:val="18"/>
        </w:rPr>
        <w:t>нефинансовые</w:t>
      </w:r>
      <w:r>
        <w:rPr>
          <w:rStyle w:val="WW8Num2z0"/>
          <w:rFonts w:ascii="Verdana" w:hAnsi="Verdana"/>
          <w:color w:val="000000"/>
          <w:sz w:val="18"/>
          <w:szCs w:val="18"/>
        </w:rPr>
        <w:t> </w:t>
      </w:r>
      <w:r>
        <w:rPr>
          <w:rFonts w:ascii="Verdana" w:hAnsi="Verdana"/>
          <w:color w:val="000000"/>
          <w:sz w:val="18"/>
          <w:szCs w:val="18"/>
        </w:rPr>
        <w:t>организации, выбранные в качестве объекта исследования, осуществляют эти процессы самостоятельно.</w:t>
      </w:r>
    </w:p>
    <w:p w14:paraId="1F8FA3D8" w14:textId="77777777" w:rsidR="00BB495B" w:rsidRDefault="00BB495B" w:rsidP="00BB495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практика и отечественный опыт</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показывают, что логика развития управления финансами организаций в части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предполагает усиление взаимосвязи с внешним и внутренним управлением рисками.</w:t>
      </w:r>
    </w:p>
    <w:p w14:paraId="648D49EB" w14:textId="77777777" w:rsidR="00BB495B" w:rsidRDefault="00BB495B" w:rsidP="00BB495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Инструментом</w:t>
      </w:r>
      <w:r>
        <w:rPr>
          <w:rFonts w:ascii="Verdana" w:hAnsi="Verdana"/>
          <w:color w:val="000000"/>
          <w:sz w:val="18"/>
          <w:szCs w:val="18"/>
        </w:rPr>
        <w:t>, способным установить взаимосвязь между финансовым</w:t>
      </w:r>
      <w:r>
        <w:rPr>
          <w:rStyle w:val="WW8Num2z0"/>
          <w:rFonts w:ascii="Verdana" w:hAnsi="Verdana"/>
          <w:color w:val="000000"/>
          <w:sz w:val="18"/>
          <w:szCs w:val="18"/>
        </w:rPr>
        <w:t> </w:t>
      </w:r>
      <w:r>
        <w:rPr>
          <w:rStyle w:val="WW8Num3z0"/>
          <w:rFonts w:ascii="Verdana" w:hAnsi="Verdana"/>
          <w:color w:val="4682B4"/>
          <w:sz w:val="18"/>
          <w:szCs w:val="18"/>
        </w:rPr>
        <w:t>планированием</w:t>
      </w:r>
      <w:r>
        <w:rPr>
          <w:rStyle w:val="WW8Num2z0"/>
          <w:rFonts w:ascii="Verdana" w:hAnsi="Verdana"/>
          <w:color w:val="000000"/>
          <w:sz w:val="18"/>
          <w:szCs w:val="18"/>
        </w:rPr>
        <w:t> </w:t>
      </w:r>
      <w:r>
        <w:rPr>
          <w:rFonts w:ascii="Verdana" w:hAnsi="Verdana"/>
          <w:color w:val="000000"/>
          <w:sz w:val="18"/>
          <w:szCs w:val="18"/>
        </w:rPr>
        <w:t>и управлением рисками организации, является</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w:t>
      </w:r>
    </w:p>
    <w:p w14:paraId="1B599BE8"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современное состояние исследований в указанной предметной области не вооружает практиков рекомендациями, которые позволяли бы оценить существующую в организации модель бюджетирования, перестроить бюджетирование должным образом, установить эффективные связи между системами, службами, процессами и процедурами бюджетирования и управления рисками.</w:t>
      </w:r>
    </w:p>
    <w:p w14:paraId="57BEDD76"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Вышеизложенное подтверждает актуальность диссертационного исследования и служит основанием для выбора темы исследования «</w:t>
      </w:r>
      <w:r>
        <w:rPr>
          <w:rStyle w:val="WW8Num3z0"/>
          <w:rFonts w:ascii="Verdana" w:hAnsi="Verdana"/>
          <w:color w:val="4682B4"/>
          <w:sz w:val="18"/>
          <w:szCs w:val="18"/>
        </w:rPr>
        <w:t>Бюджетирование и управление рисками нефинансовых организаций</w:t>
      </w:r>
      <w:r>
        <w:rPr>
          <w:rFonts w:ascii="Verdana" w:hAnsi="Verdana"/>
          <w:color w:val="000000"/>
          <w:sz w:val="18"/>
          <w:szCs w:val="18"/>
        </w:rPr>
        <w:t>».</w:t>
      </w:r>
    </w:p>
    <w:p w14:paraId="5042CAF6"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w:t>
      </w:r>
    </w:p>
    <w:p w14:paraId="2D712A11"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современной отечественной и зарубежной литературе проблемам бюджетирования и управления рисками в организации уделяется большое внимание, однако, изучение этих вопросов ведется изолированно друг от друга.</w:t>
      </w:r>
    </w:p>
    <w:p w14:paraId="69679AD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теории и практики управления финансами организации убеждает в необходимости того, чтобы</w:t>
      </w:r>
      <w:r>
        <w:rPr>
          <w:rStyle w:val="WW8Num2z0"/>
          <w:rFonts w:ascii="Verdana" w:hAnsi="Verdana"/>
          <w:color w:val="000000"/>
          <w:sz w:val="18"/>
          <w:szCs w:val="18"/>
        </w:rPr>
        <w:t> </w:t>
      </w:r>
      <w:r>
        <w:rPr>
          <w:rStyle w:val="WW8Num3z0"/>
          <w:rFonts w:ascii="Verdana" w:hAnsi="Verdana"/>
          <w:color w:val="4682B4"/>
          <w:sz w:val="18"/>
          <w:szCs w:val="18"/>
        </w:rPr>
        <w:t>бюжетирование</w:t>
      </w:r>
      <w:r>
        <w:rPr>
          <w:rStyle w:val="WW8Num2z0"/>
          <w:rFonts w:ascii="Verdana" w:hAnsi="Verdana"/>
          <w:color w:val="000000"/>
          <w:sz w:val="18"/>
          <w:szCs w:val="18"/>
        </w:rPr>
        <w:t> </w:t>
      </w:r>
      <w:r>
        <w:rPr>
          <w:rFonts w:ascii="Verdana" w:hAnsi="Verdana"/>
          <w:color w:val="000000"/>
          <w:sz w:val="18"/>
          <w:szCs w:val="18"/>
        </w:rPr>
        <w:t>и управление рисками нефинансовых организаций исследовались не изолированно, во взаимосвязи друг с другом.</w:t>
      </w:r>
    </w:p>
    <w:p w14:paraId="46AB89E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вопросы бюджетирования и управления рисками нефинансовых организаций достаточно хорошо изучены русскоязычными и зарубежными специалистами. Среди зарубежных ученых, ориентированных на исследование проблемы финансового планирования, в том числе бюджетирования, наиболее известны: Ли</w:t>
      </w:r>
      <w:r>
        <w:rPr>
          <w:rStyle w:val="WW8Num2z0"/>
          <w:rFonts w:ascii="Verdana" w:hAnsi="Verdana"/>
          <w:color w:val="000000"/>
          <w:sz w:val="18"/>
          <w:szCs w:val="18"/>
        </w:rPr>
        <w:t> </w:t>
      </w:r>
      <w:r>
        <w:rPr>
          <w:rStyle w:val="WW8Num3z0"/>
          <w:rFonts w:ascii="Verdana" w:hAnsi="Verdana"/>
          <w:color w:val="4682B4"/>
          <w:sz w:val="18"/>
          <w:szCs w:val="18"/>
        </w:rPr>
        <w:t>Ченг</w:t>
      </w:r>
      <w:r>
        <w:rPr>
          <w:rStyle w:val="WW8Num2z0"/>
          <w:rFonts w:ascii="Verdana" w:hAnsi="Verdana"/>
          <w:color w:val="000000"/>
          <w:sz w:val="18"/>
          <w:szCs w:val="18"/>
        </w:rPr>
        <w:t> </w:t>
      </w:r>
      <w:r>
        <w:rPr>
          <w:rFonts w:ascii="Verdana" w:hAnsi="Verdana"/>
          <w:color w:val="000000"/>
          <w:sz w:val="18"/>
          <w:szCs w:val="18"/>
        </w:rPr>
        <w:t>Ф., Брейли Р., Майерс С.,</w:t>
      </w:r>
      <w:r>
        <w:rPr>
          <w:rStyle w:val="WW8Num2z0"/>
          <w:rFonts w:ascii="Verdana" w:hAnsi="Verdana"/>
          <w:color w:val="000000"/>
          <w:sz w:val="18"/>
          <w:szCs w:val="18"/>
        </w:rPr>
        <w:t> </w:t>
      </w:r>
      <w:r>
        <w:rPr>
          <w:rStyle w:val="WW8Num3z0"/>
          <w:rFonts w:ascii="Verdana" w:hAnsi="Verdana"/>
          <w:color w:val="4682B4"/>
          <w:sz w:val="18"/>
          <w:szCs w:val="18"/>
        </w:rPr>
        <w:t>Бригхэм</w:t>
      </w:r>
      <w:r>
        <w:rPr>
          <w:rStyle w:val="WW8Num2z0"/>
          <w:rFonts w:ascii="Verdana" w:hAnsi="Verdana"/>
          <w:color w:val="000000"/>
          <w:sz w:val="18"/>
          <w:szCs w:val="18"/>
        </w:rPr>
        <w:t> </w:t>
      </w:r>
      <w:r>
        <w:rPr>
          <w:rFonts w:ascii="Verdana" w:hAnsi="Verdana"/>
          <w:color w:val="000000"/>
          <w:sz w:val="18"/>
          <w:szCs w:val="18"/>
        </w:rPr>
        <w:t>Ю., Гапенски Л., Джай К. Шим,</w:t>
      </w:r>
      <w:r>
        <w:rPr>
          <w:rStyle w:val="WW8Num2z0"/>
          <w:rFonts w:ascii="Verdana" w:hAnsi="Verdana"/>
          <w:color w:val="000000"/>
          <w:sz w:val="18"/>
          <w:szCs w:val="18"/>
        </w:rPr>
        <w:t> </w:t>
      </w:r>
      <w:r>
        <w:rPr>
          <w:rStyle w:val="WW8Num3z0"/>
          <w:rFonts w:ascii="Verdana" w:hAnsi="Verdana"/>
          <w:color w:val="4682B4"/>
          <w:sz w:val="18"/>
          <w:szCs w:val="18"/>
        </w:rPr>
        <w:t>Джойл</w:t>
      </w:r>
      <w:r>
        <w:rPr>
          <w:rStyle w:val="WW8Num2z0"/>
          <w:rFonts w:ascii="Verdana" w:hAnsi="Verdana"/>
          <w:color w:val="000000"/>
          <w:sz w:val="18"/>
          <w:szCs w:val="18"/>
        </w:rPr>
        <w:t> </w:t>
      </w:r>
      <w:r>
        <w:rPr>
          <w:rFonts w:ascii="Verdana" w:hAnsi="Verdana"/>
          <w:color w:val="000000"/>
          <w:sz w:val="18"/>
          <w:szCs w:val="18"/>
        </w:rPr>
        <w:t>Г. Сигел.</w:t>
      </w:r>
    </w:p>
    <w:p w14:paraId="3DD59F42"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русскоязычной литературе вопросы финансового планирования, в том числе бюджетирования, освещены в работах</w:t>
      </w:r>
      <w:r>
        <w:rPr>
          <w:rStyle w:val="WW8Num2z0"/>
          <w:rFonts w:ascii="Verdana" w:hAnsi="Verdana"/>
          <w:color w:val="000000"/>
          <w:sz w:val="18"/>
          <w:szCs w:val="18"/>
        </w:rPr>
        <w:t> </w:t>
      </w:r>
      <w:r>
        <w:rPr>
          <w:rStyle w:val="WW8Num3z0"/>
          <w:rFonts w:ascii="Verdana" w:hAnsi="Verdana"/>
          <w:color w:val="4682B4"/>
          <w:sz w:val="18"/>
          <w:szCs w:val="18"/>
        </w:rPr>
        <w:t>Алексеевой</w:t>
      </w:r>
      <w:r>
        <w:rPr>
          <w:rStyle w:val="WW8Num2z0"/>
          <w:rFonts w:ascii="Verdana" w:hAnsi="Verdana"/>
          <w:color w:val="000000"/>
          <w:sz w:val="18"/>
          <w:szCs w:val="18"/>
        </w:rPr>
        <w:t> </w:t>
      </w:r>
      <w:r>
        <w:rPr>
          <w:rFonts w:ascii="Verdana" w:hAnsi="Verdana"/>
          <w:color w:val="000000"/>
          <w:sz w:val="18"/>
          <w:szCs w:val="18"/>
        </w:rPr>
        <w:t>М. М., Адамова Н. А.,</w:t>
      </w:r>
      <w:r>
        <w:rPr>
          <w:rStyle w:val="WW8Num2z0"/>
          <w:rFonts w:ascii="Verdana" w:hAnsi="Verdana"/>
          <w:color w:val="000000"/>
          <w:sz w:val="18"/>
          <w:szCs w:val="18"/>
        </w:rPr>
        <w:t> </w:t>
      </w:r>
      <w:r>
        <w:rPr>
          <w:rStyle w:val="WW8Num3z0"/>
          <w:rFonts w:ascii="Verdana" w:hAnsi="Verdana"/>
          <w:color w:val="4682B4"/>
          <w:sz w:val="18"/>
          <w:szCs w:val="18"/>
        </w:rPr>
        <w:t>Берга</w:t>
      </w:r>
      <w:r>
        <w:rPr>
          <w:rStyle w:val="WW8Num2z0"/>
          <w:rFonts w:ascii="Verdana" w:hAnsi="Verdana"/>
          <w:color w:val="000000"/>
          <w:sz w:val="18"/>
          <w:szCs w:val="18"/>
        </w:rPr>
        <w:t> </w:t>
      </w:r>
      <w:r>
        <w:rPr>
          <w:rFonts w:ascii="Verdana" w:hAnsi="Verdana"/>
          <w:color w:val="000000"/>
          <w:sz w:val="18"/>
          <w:szCs w:val="18"/>
        </w:rPr>
        <w:t>М. Л., Басовского Л. Е,</w:t>
      </w:r>
      <w:r>
        <w:rPr>
          <w:rStyle w:val="WW8Num2z0"/>
          <w:rFonts w:ascii="Verdana" w:hAnsi="Verdana"/>
          <w:color w:val="000000"/>
          <w:sz w:val="18"/>
          <w:szCs w:val="18"/>
        </w:rPr>
        <w:t> </w:t>
      </w:r>
      <w:r>
        <w:rPr>
          <w:rStyle w:val="WW8Num3z0"/>
          <w:rFonts w:ascii="Verdana" w:hAnsi="Verdana"/>
          <w:color w:val="4682B4"/>
          <w:sz w:val="18"/>
          <w:szCs w:val="18"/>
        </w:rPr>
        <w:t>Бочарова</w:t>
      </w:r>
      <w:r>
        <w:rPr>
          <w:rStyle w:val="WW8Num2z0"/>
          <w:rFonts w:ascii="Verdana" w:hAnsi="Verdana"/>
          <w:color w:val="000000"/>
          <w:sz w:val="18"/>
          <w:szCs w:val="18"/>
        </w:rPr>
        <w:t> </w:t>
      </w:r>
      <w:r>
        <w:rPr>
          <w:rFonts w:ascii="Verdana" w:hAnsi="Verdana"/>
          <w:color w:val="000000"/>
          <w:sz w:val="18"/>
          <w:szCs w:val="18"/>
        </w:rPr>
        <w:t>В. В., Бланка И. А., Владым-цева Н. В.,</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П. В., Горемыкина В. А.,</w:t>
      </w:r>
      <w:r>
        <w:rPr>
          <w:rStyle w:val="WW8Num2z0"/>
          <w:rFonts w:ascii="Verdana" w:hAnsi="Verdana"/>
          <w:color w:val="000000"/>
          <w:sz w:val="18"/>
          <w:szCs w:val="18"/>
        </w:rPr>
        <w:t> </w:t>
      </w:r>
      <w:r>
        <w:rPr>
          <w:rStyle w:val="WW8Num3z0"/>
          <w:rFonts w:ascii="Verdana" w:hAnsi="Verdana"/>
          <w:color w:val="4682B4"/>
          <w:sz w:val="18"/>
          <w:szCs w:val="18"/>
        </w:rPr>
        <w:t>Гришановой</w:t>
      </w:r>
      <w:r>
        <w:rPr>
          <w:rStyle w:val="WW8Num2z0"/>
          <w:rFonts w:ascii="Verdana" w:hAnsi="Verdana"/>
          <w:color w:val="000000"/>
          <w:sz w:val="18"/>
          <w:szCs w:val="18"/>
        </w:rPr>
        <w:t> </w:t>
      </w:r>
      <w:r>
        <w:rPr>
          <w:rFonts w:ascii="Verdana" w:hAnsi="Verdana"/>
          <w:color w:val="000000"/>
          <w:sz w:val="18"/>
          <w:szCs w:val="18"/>
        </w:rPr>
        <w:t>О. А., Кондрато-вой И. Г.,</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В. Е., Лихачевой О. Н.,</w:t>
      </w:r>
      <w:r>
        <w:rPr>
          <w:rStyle w:val="WW8Num2z0"/>
          <w:rFonts w:ascii="Verdana" w:hAnsi="Verdana"/>
          <w:color w:val="000000"/>
          <w:sz w:val="18"/>
          <w:szCs w:val="18"/>
        </w:rPr>
        <w:t> </w:t>
      </w:r>
      <w:r>
        <w:rPr>
          <w:rStyle w:val="WW8Num3z0"/>
          <w:rFonts w:ascii="Verdana" w:hAnsi="Verdana"/>
          <w:color w:val="4682B4"/>
          <w:sz w:val="18"/>
          <w:szCs w:val="18"/>
        </w:rPr>
        <w:t>Макашиной</w:t>
      </w:r>
      <w:r>
        <w:rPr>
          <w:rStyle w:val="WW8Num2z0"/>
          <w:rFonts w:ascii="Verdana" w:hAnsi="Verdana"/>
          <w:color w:val="000000"/>
          <w:sz w:val="18"/>
          <w:szCs w:val="18"/>
        </w:rPr>
        <w:t> </w:t>
      </w:r>
      <w:r>
        <w:rPr>
          <w:rFonts w:ascii="Verdana" w:hAnsi="Verdana"/>
          <w:color w:val="000000"/>
          <w:sz w:val="18"/>
          <w:szCs w:val="18"/>
        </w:rPr>
        <w:t>О. В., Патруше-вой Е. Г., Сваталовой Ю. С.,</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Ю. А., Цупко Е. В.,</w:t>
      </w:r>
      <w:r>
        <w:rPr>
          <w:rStyle w:val="WW8Num2z0"/>
          <w:rFonts w:ascii="Verdana" w:hAnsi="Verdana"/>
          <w:color w:val="000000"/>
          <w:sz w:val="18"/>
          <w:szCs w:val="18"/>
        </w:rPr>
        <w:t> </w:t>
      </w:r>
      <w:r>
        <w:rPr>
          <w:rStyle w:val="WW8Num3z0"/>
          <w:rFonts w:ascii="Verdana" w:hAnsi="Verdana"/>
          <w:color w:val="4682B4"/>
          <w:sz w:val="18"/>
          <w:szCs w:val="18"/>
        </w:rPr>
        <w:t>Щиборща</w:t>
      </w:r>
      <w:r>
        <w:rPr>
          <w:rStyle w:val="WW8Num2z0"/>
          <w:rFonts w:ascii="Verdana" w:hAnsi="Verdana"/>
          <w:color w:val="000000"/>
          <w:sz w:val="18"/>
          <w:szCs w:val="18"/>
        </w:rPr>
        <w:t> </w:t>
      </w:r>
      <w:r>
        <w:rPr>
          <w:rFonts w:ascii="Verdana" w:hAnsi="Verdana"/>
          <w:color w:val="000000"/>
          <w:sz w:val="18"/>
          <w:szCs w:val="18"/>
        </w:rPr>
        <w:t>К. В. и др.</w:t>
      </w:r>
    </w:p>
    <w:p w14:paraId="474B7FFE"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зарубежных ученых, ориентированных на управление рисками организаций, наиболее известен</w:t>
      </w:r>
      <w:r>
        <w:rPr>
          <w:rStyle w:val="WW8Num2z0"/>
          <w:rFonts w:ascii="Verdana" w:hAnsi="Verdana"/>
          <w:color w:val="000000"/>
          <w:sz w:val="18"/>
          <w:szCs w:val="18"/>
        </w:rPr>
        <w:t> </w:t>
      </w:r>
      <w:r>
        <w:rPr>
          <w:rStyle w:val="WW8Num3z0"/>
          <w:rFonts w:ascii="Verdana" w:hAnsi="Verdana"/>
          <w:color w:val="4682B4"/>
          <w:sz w:val="18"/>
          <w:szCs w:val="18"/>
        </w:rPr>
        <w:t>Хэмптон</w:t>
      </w:r>
      <w:r>
        <w:rPr>
          <w:rStyle w:val="WW8Num2z0"/>
          <w:rFonts w:ascii="Verdana" w:hAnsi="Verdana"/>
          <w:color w:val="000000"/>
          <w:sz w:val="18"/>
          <w:szCs w:val="18"/>
        </w:rPr>
        <w:t> </w:t>
      </w:r>
      <w:r>
        <w:rPr>
          <w:rFonts w:ascii="Verdana" w:hAnsi="Verdana"/>
          <w:color w:val="000000"/>
          <w:sz w:val="18"/>
          <w:szCs w:val="18"/>
        </w:rPr>
        <w:t>Дж.</w:t>
      </w:r>
    </w:p>
    <w:p w14:paraId="367A0505"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русскоязычной экономической литературе проблема управления рисками организации наиболее обстоятельно исследована в работах таких авторов, как</w:t>
      </w:r>
      <w:r>
        <w:rPr>
          <w:rStyle w:val="WW8Num2z0"/>
          <w:rFonts w:ascii="Verdana" w:hAnsi="Verdana"/>
          <w:color w:val="000000"/>
          <w:sz w:val="18"/>
          <w:szCs w:val="18"/>
        </w:rPr>
        <w:t> </w:t>
      </w:r>
      <w:r>
        <w:rPr>
          <w:rStyle w:val="WW8Num3z0"/>
          <w:rFonts w:ascii="Verdana" w:hAnsi="Verdana"/>
          <w:color w:val="4682B4"/>
          <w:sz w:val="18"/>
          <w:szCs w:val="18"/>
        </w:rPr>
        <w:t>Абчук</w:t>
      </w:r>
      <w:r>
        <w:rPr>
          <w:rStyle w:val="WW8Num2z0"/>
          <w:rFonts w:ascii="Verdana" w:hAnsi="Verdana"/>
          <w:color w:val="000000"/>
          <w:sz w:val="18"/>
          <w:szCs w:val="18"/>
        </w:rPr>
        <w:t> </w:t>
      </w:r>
      <w:r>
        <w:rPr>
          <w:rFonts w:ascii="Verdana" w:hAnsi="Verdana"/>
          <w:color w:val="000000"/>
          <w:sz w:val="18"/>
          <w:szCs w:val="18"/>
        </w:rPr>
        <w:t>В. А., Альгин А. П.,</w:t>
      </w:r>
      <w:r>
        <w:rPr>
          <w:rStyle w:val="WW8Num2z0"/>
          <w:rFonts w:ascii="Verdana" w:hAnsi="Verdana"/>
          <w:color w:val="000000"/>
          <w:sz w:val="18"/>
          <w:szCs w:val="18"/>
        </w:rPr>
        <w:t> </w:t>
      </w:r>
      <w:r>
        <w:rPr>
          <w:rStyle w:val="WW8Num3z0"/>
          <w:rFonts w:ascii="Verdana" w:hAnsi="Verdana"/>
          <w:color w:val="4682B4"/>
          <w:sz w:val="18"/>
          <w:szCs w:val="18"/>
        </w:rPr>
        <w:t>Амосова</w:t>
      </w:r>
      <w:r>
        <w:rPr>
          <w:rStyle w:val="WW8Num2z0"/>
          <w:rFonts w:ascii="Verdana" w:hAnsi="Verdana"/>
          <w:color w:val="000000"/>
          <w:sz w:val="18"/>
          <w:szCs w:val="18"/>
        </w:rPr>
        <w:t> </w:t>
      </w:r>
      <w:r>
        <w:rPr>
          <w:rFonts w:ascii="Verdana" w:hAnsi="Verdana"/>
          <w:color w:val="000000"/>
          <w:sz w:val="18"/>
          <w:szCs w:val="18"/>
        </w:rPr>
        <w:t>Н. А., Балабанов И. Т., Вал-дайцев С. В.,</w:t>
      </w:r>
      <w:r>
        <w:rPr>
          <w:rStyle w:val="WW8Num2z0"/>
          <w:rFonts w:ascii="Verdana" w:hAnsi="Verdana"/>
          <w:color w:val="000000"/>
          <w:sz w:val="18"/>
          <w:szCs w:val="18"/>
        </w:rPr>
        <w:t> </w:t>
      </w:r>
      <w:r>
        <w:rPr>
          <w:rStyle w:val="WW8Num3z0"/>
          <w:rFonts w:ascii="Verdana" w:hAnsi="Verdana"/>
          <w:color w:val="4682B4"/>
          <w:sz w:val="18"/>
          <w:szCs w:val="18"/>
        </w:rPr>
        <w:t>Вяткин</w:t>
      </w:r>
      <w:r>
        <w:rPr>
          <w:rStyle w:val="WW8Num2z0"/>
          <w:rFonts w:ascii="Verdana" w:hAnsi="Verdana"/>
          <w:color w:val="000000"/>
          <w:sz w:val="18"/>
          <w:szCs w:val="18"/>
        </w:rPr>
        <w:t> </w:t>
      </w:r>
      <w:r>
        <w:rPr>
          <w:rFonts w:ascii="Verdana" w:hAnsi="Verdana"/>
          <w:color w:val="000000"/>
          <w:sz w:val="18"/>
          <w:szCs w:val="18"/>
        </w:rPr>
        <w:t>В. Н., Гамза В. А.,</w:t>
      </w:r>
      <w:r>
        <w:rPr>
          <w:rStyle w:val="WW8Num2z0"/>
          <w:rFonts w:ascii="Verdana" w:hAnsi="Verdana"/>
          <w:color w:val="000000"/>
          <w:sz w:val="18"/>
          <w:szCs w:val="18"/>
        </w:rPr>
        <w:t> </w:t>
      </w:r>
      <w:r>
        <w:rPr>
          <w:rStyle w:val="WW8Num3z0"/>
          <w:rFonts w:ascii="Verdana" w:hAnsi="Verdana"/>
          <w:color w:val="4682B4"/>
          <w:sz w:val="18"/>
          <w:szCs w:val="18"/>
        </w:rPr>
        <w:t>Грабовой</w:t>
      </w:r>
      <w:r>
        <w:rPr>
          <w:rStyle w:val="WW8Num2z0"/>
          <w:rFonts w:ascii="Verdana" w:hAnsi="Verdana"/>
          <w:color w:val="000000"/>
          <w:sz w:val="18"/>
          <w:szCs w:val="18"/>
        </w:rPr>
        <w:t> </w:t>
      </w:r>
      <w:r>
        <w:rPr>
          <w:rFonts w:ascii="Verdana" w:hAnsi="Verdana"/>
          <w:color w:val="000000"/>
          <w:sz w:val="18"/>
          <w:szCs w:val="18"/>
        </w:rPr>
        <w:t>П. Г., Екатеринослав-ский Ю. Ю.,</w:t>
      </w:r>
      <w:r>
        <w:rPr>
          <w:rStyle w:val="WW8Num2z0"/>
          <w:rFonts w:ascii="Verdana" w:hAnsi="Verdana"/>
          <w:color w:val="000000"/>
          <w:sz w:val="18"/>
          <w:szCs w:val="18"/>
        </w:rPr>
        <w:t> </w:t>
      </w:r>
      <w:r>
        <w:rPr>
          <w:rStyle w:val="WW8Num3z0"/>
          <w:rFonts w:ascii="Verdana" w:hAnsi="Verdana"/>
          <w:color w:val="4682B4"/>
          <w:sz w:val="18"/>
          <w:szCs w:val="18"/>
        </w:rPr>
        <w:t>Качалов</w:t>
      </w:r>
      <w:r>
        <w:rPr>
          <w:rStyle w:val="WW8Num2z0"/>
          <w:rFonts w:ascii="Verdana" w:hAnsi="Verdana"/>
          <w:color w:val="000000"/>
          <w:sz w:val="18"/>
          <w:szCs w:val="18"/>
        </w:rPr>
        <w:t> </w:t>
      </w:r>
      <w:r>
        <w:rPr>
          <w:rFonts w:ascii="Verdana" w:hAnsi="Verdana"/>
          <w:color w:val="000000"/>
          <w:sz w:val="18"/>
          <w:szCs w:val="18"/>
        </w:rPr>
        <w:t>Р. М., Клейнер Г. Б.,</w:t>
      </w:r>
      <w:r>
        <w:rPr>
          <w:rStyle w:val="WW8Num2z0"/>
          <w:rFonts w:ascii="Verdana" w:hAnsi="Verdana"/>
          <w:color w:val="000000"/>
          <w:sz w:val="18"/>
          <w:szCs w:val="18"/>
        </w:rPr>
        <w:t> </w:t>
      </w:r>
      <w:r>
        <w:rPr>
          <w:rStyle w:val="WW8Num3z0"/>
          <w:rFonts w:ascii="Verdana" w:hAnsi="Verdana"/>
          <w:color w:val="4682B4"/>
          <w:sz w:val="18"/>
          <w:szCs w:val="18"/>
        </w:rPr>
        <w:t>Лапуста</w:t>
      </w:r>
      <w:r>
        <w:rPr>
          <w:rStyle w:val="WW8Num2z0"/>
          <w:rFonts w:ascii="Verdana" w:hAnsi="Verdana"/>
          <w:color w:val="000000"/>
          <w:sz w:val="18"/>
          <w:szCs w:val="18"/>
        </w:rPr>
        <w:t> </w:t>
      </w:r>
      <w:r>
        <w:rPr>
          <w:rFonts w:ascii="Verdana" w:hAnsi="Verdana"/>
          <w:color w:val="000000"/>
          <w:sz w:val="18"/>
          <w:szCs w:val="18"/>
        </w:rPr>
        <w:t>М. Г., Романов В. С.,</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Н. В. и др.</w:t>
      </w:r>
    </w:p>
    <w:p w14:paraId="021F712E"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бюджетирования и управления рисками находятся в поле деятельности нормативных актов, а также ряда организаций (Международной Организации по Стандартизации в документе 180/1ЕС, Европейской ассоциации риск</w:t>
      </w:r>
      <w:r>
        <w:rPr>
          <w:rStyle w:val="WW8Num2z0"/>
          <w:rFonts w:ascii="Verdana" w:hAnsi="Verdana"/>
          <w:color w:val="000000"/>
          <w:sz w:val="18"/>
          <w:szCs w:val="18"/>
        </w:rPr>
        <w:t> </w:t>
      </w:r>
      <w:r>
        <w:rPr>
          <w:rStyle w:val="WW8Num3z0"/>
          <w:rFonts w:ascii="Verdana" w:hAnsi="Verdana"/>
          <w:color w:val="4682B4"/>
          <w:sz w:val="18"/>
          <w:szCs w:val="18"/>
        </w:rPr>
        <w:t>менеджеров</w:t>
      </w:r>
      <w:r>
        <w:rPr>
          <w:rFonts w:ascii="Verdana" w:hAnsi="Verdana"/>
          <w:color w:val="000000"/>
          <w:sz w:val="18"/>
          <w:szCs w:val="18"/>
        </w:rPr>
        <w:t xml:space="preserve">, Института Риск Менеджмента (ШМ), Ассоциации </w:t>
      </w:r>
      <w:r>
        <w:rPr>
          <w:rFonts w:ascii="Verdana" w:hAnsi="Verdana"/>
          <w:color w:val="000000"/>
          <w:sz w:val="18"/>
          <w:szCs w:val="18"/>
        </w:rPr>
        <w:lastRenderedPageBreak/>
        <w:t>Риск</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и Страхования (А11Ш1С), Национального Форума Риск Менеджмента в Общественном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и др.).</w:t>
      </w:r>
    </w:p>
    <w:p w14:paraId="0B459575"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несмотря на обилие экономической литературы по проблематике бюджетирования и управления рисками организаций, вопросы взаимосвязи между ними изучены недостаточно. Изучение экономической литературы и практического опыта осуществления бюджетирования и управления рисками нефинансовых организаций позволяет заключить, что в указанной предметной области есть большое количество неразработанных вопросов и в теоретическом, и в методическом, и в прикладном отношении.</w:t>
      </w:r>
    </w:p>
    <w:p w14:paraId="07834F46"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теоретическом отношении остаются неразработанными следующие вопросы: не выделены признаки, позволяющие определить тип бюджетирования в организации; не выделены критерии целесообразности внедрения бюджетирования в организации; не разработан категориальный аппарат риск- . ориентированного бюджетирования, отсутствует его общепринятое определение; не исследовано взаимодействие бюджетирования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финансового планирования и управления рисками организации; не решен вопрос обоснования величины временных интервалов при проектном</w:t>
      </w:r>
      <w:r>
        <w:rPr>
          <w:rStyle w:val="WW8Num2z0"/>
          <w:rFonts w:ascii="Verdana" w:hAnsi="Verdana"/>
          <w:color w:val="000000"/>
          <w:sz w:val="18"/>
          <w:szCs w:val="18"/>
        </w:rPr>
        <w:t> </w:t>
      </w:r>
      <w:r>
        <w:rPr>
          <w:rStyle w:val="WW8Num3z0"/>
          <w:rFonts w:ascii="Verdana" w:hAnsi="Verdana"/>
          <w:color w:val="4682B4"/>
          <w:sz w:val="18"/>
          <w:szCs w:val="18"/>
        </w:rPr>
        <w:t>бюджетировании</w:t>
      </w:r>
      <w:r>
        <w:rPr>
          <w:rFonts w:ascii="Verdana" w:hAnsi="Verdana"/>
          <w:color w:val="000000"/>
          <w:sz w:val="18"/>
          <w:szCs w:val="18"/>
        </w:rPr>
        <w:t>, нацеленном на учет рисков; отсутствует классификация моделей бюджетирования в организациях.</w:t>
      </w:r>
    </w:p>
    <w:p w14:paraId="5384E984"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методическом отношении: отсутствуют методики определения стоимости внедрения бюджетирования и оформление его как регламентированных и документированных процедур для нефинансовых организаций; не разработаны методики учета рисков организации; отсутствует методика оценки стоимости «</w:t>
      </w:r>
      <w:r>
        <w:rPr>
          <w:rStyle w:val="WW8Num3z0"/>
          <w:rFonts w:ascii="Verdana" w:hAnsi="Verdana"/>
          <w:color w:val="4682B4"/>
          <w:sz w:val="18"/>
          <w:szCs w:val="18"/>
        </w:rPr>
        <w:t>перевода</w:t>
      </w:r>
      <w:r>
        <w:rPr>
          <w:rFonts w:ascii="Verdana" w:hAnsi="Verdana"/>
          <w:color w:val="000000"/>
          <w:sz w:val="18"/>
          <w:szCs w:val="18"/>
        </w:rPr>
        <w:t>» (трансформации) существующего типа бюджетирования организации в риск-ориентированное бюджетирование.</w:t>
      </w:r>
    </w:p>
    <w:p w14:paraId="2CFF4745"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прикладном отношении: нефинансовые организации не вооружены обоснованием и методическими указаниями по выбору модели бюджетирования и оптимизации существующей модели; не решены вопросы экспертизы качества предлагаемой к внедрению модели бюджетирования и внедренной модели бюджетирования.</w:t>
      </w:r>
    </w:p>
    <w:p w14:paraId="585DFE9A"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указанной проблемы, ее научно-практическая значимость и, вместе с тем, недостаточная</w:t>
      </w:r>
      <w:r>
        <w:rPr>
          <w:rStyle w:val="WW8Num2z0"/>
          <w:rFonts w:ascii="Verdana" w:hAnsi="Verdana"/>
          <w:color w:val="000000"/>
          <w:sz w:val="18"/>
          <w:szCs w:val="18"/>
        </w:rPr>
        <w:t> </w:t>
      </w:r>
      <w:r>
        <w:rPr>
          <w:rStyle w:val="WW8Num3z0"/>
          <w:rFonts w:ascii="Verdana" w:hAnsi="Verdana"/>
          <w:color w:val="4682B4"/>
          <w:sz w:val="18"/>
          <w:szCs w:val="18"/>
        </w:rPr>
        <w:t>проработанность</w:t>
      </w:r>
      <w:r>
        <w:rPr>
          <w:rStyle w:val="WW8Num2z0"/>
          <w:rFonts w:ascii="Verdana" w:hAnsi="Verdana"/>
          <w:color w:val="000000"/>
          <w:sz w:val="18"/>
          <w:szCs w:val="18"/>
        </w:rPr>
        <w:t> </w:t>
      </w:r>
      <w:r>
        <w:rPr>
          <w:rFonts w:ascii="Verdana" w:hAnsi="Verdana"/>
          <w:color w:val="000000"/>
          <w:sz w:val="18"/>
          <w:szCs w:val="18"/>
        </w:rPr>
        <w:t>в российских условиях предопределили выбор темы диссертационного исследования, его цель и задачи.</w:t>
      </w:r>
    </w:p>
    <w:p w14:paraId="28FD404D"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развитие теории финансового менеджмента в части установления взаимосвязи между</w:t>
      </w:r>
      <w:r>
        <w:rPr>
          <w:rStyle w:val="WW8Num2z0"/>
          <w:rFonts w:ascii="Verdana" w:hAnsi="Verdana"/>
          <w:color w:val="000000"/>
          <w:sz w:val="18"/>
          <w:szCs w:val="18"/>
        </w:rPr>
        <w:t> </w:t>
      </w:r>
      <w:r>
        <w:rPr>
          <w:rStyle w:val="WW8Num3z0"/>
          <w:rFonts w:ascii="Verdana" w:hAnsi="Verdana"/>
          <w:color w:val="4682B4"/>
          <w:sz w:val="18"/>
          <w:szCs w:val="18"/>
        </w:rPr>
        <w:t>бюджетированием</w:t>
      </w:r>
      <w:r>
        <w:rPr>
          <w:rStyle w:val="WW8Num2z0"/>
          <w:rFonts w:ascii="Verdana" w:hAnsi="Verdana"/>
          <w:color w:val="000000"/>
          <w:sz w:val="18"/>
          <w:szCs w:val="18"/>
        </w:rPr>
        <w:t> </w:t>
      </w:r>
      <w:r>
        <w:rPr>
          <w:rFonts w:ascii="Verdana" w:hAnsi="Verdana"/>
          <w:color w:val="000000"/>
          <w:sz w:val="18"/>
          <w:szCs w:val="18"/>
        </w:rPr>
        <w:t>и управлением рисками нефинансовых организаций и экономические разработки по построению риск-ориентированного бюджетирования в нефинансовых организациях.</w:t>
      </w:r>
    </w:p>
    <w:p w14:paraId="16988219"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поставленной цели предполагает решение следующих задач:</w:t>
      </w:r>
    </w:p>
    <w:p w14:paraId="73C3AE6E"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сущность бюджетирования и его место в системе финансового планирования организации.</w:t>
      </w:r>
    </w:p>
    <w:p w14:paraId="35079864"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Доказать необходимость выявления и совершенствования взаимосвязи бюджетирования и управления рисками в нефинансовых организациях.</w:t>
      </w:r>
    </w:p>
    <w:p w14:paraId="7F6DF37D"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Проанализировать сложившуюся практику бюджетирования в российских нефинансовых организациях.</w:t>
      </w:r>
    </w:p>
    <w:p w14:paraId="38230755"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Выделить новые требования, предъявляемые к</w:t>
      </w:r>
      <w:r>
        <w:rPr>
          <w:rStyle w:val="WW8Num2z0"/>
          <w:rFonts w:ascii="Verdana" w:hAnsi="Verdana"/>
          <w:color w:val="000000"/>
          <w:sz w:val="18"/>
          <w:szCs w:val="18"/>
        </w:rPr>
        <w:t> </w:t>
      </w:r>
      <w:r>
        <w:rPr>
          <w:rStyle w:val="WW8Num3z0"/>
          <w:rFonts w:ascii="Verdana" w:hAnsi="Verdana"/>
          <w:color w:val="4682B4"/>
          <w:sz w:val="18"/>
          <w:szCs w:val="18"/>
        </w:rPr>
        <w:t>бюджетированию</w:t>
      </w:r>
      <w:r>
        <w:rPr>
          <w:rStyle w:val="WW8Num2z0"/>
          <w:rFonts w:ascii="Verdana" w:hAnsi="Verdana"/>
          <w:color w:val="000000"/>
          <w:sz w:val="18"/>
          <w:szCs w:val="18"/>
        </w:rPr>
        <w:t> </w:t>
      </w:r>
      <w:r>
        <w:rPr>
          <w:rFonts w:ascii="Verdana" w:hAnsi="Verdana"/>
          <w:color w:val="000000"/>
          <w:sz w:val="18"/>
          <w:szCs w:val="18"/>
        </w:rPr>
        <w:t>как инструменту финансового планирования, в условиях возрастания финансовой неопределенности.</w:t>
      </w:r>
    </w:p>
    <w:p w14:paraId="32DD2AB6"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возможности бюджетирования по управлению рисками нефинансовых организаций.</w:t>
      </w:r>
    </w:p>
    <w:p w14:paraId="69BC51FF"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Дополнить классификацию моделей бюджетирования за счет отражения в</w:t>
      </w:r>
      <w:r>
        <w:rPr>
          <w:rStyle w:val="WW8Num2z0"/>
          <w:rFonts w:ascii="Verdana" w:hAnsi="Verdana"/>
          <w:color w:val="000000"/>
          <w:sz w:val="18"/>
          <w:szCs w:val="18"/>
        </w:rPr>
        <w:t> </w:t>
      </w:r>
      <w:r>
        <w:rPr>
          <w:rStyle w:val="WW8Num3z0"/>
          <w:rFonts w:ascii="Verdana" w:hAnsi="Verdana"/>
          <w:color w:val="4682B4"/>
          <w:sz w:val="18"/>
          <w:szCs w:val="18"/>
        </w:rPr>
        <w:t>бюджетах</w:t>
      </w:r>
      <w:r>
        <w:rPr>
          <w:rStyle w:val="WW8Num2z0"/>
          <w:rFonts w:ascii="Verdana" w:hAnsi="Verdana"/>
          <w:color w:val="000000"/>
          <w:sz w:val="18"/>
          <w:szCs w:val="18"/>
        </w:rPr>
        <w:t> </w:t>
      </w:r>
      <w:r>
        <w:rPr>
          <w:rFonts w:ascii="Verdana" w:hAnsi="Verdana"/>
          <w:color w:val="000000"/>
          <w:sz w:val="18"/>
          <w:szCs w:val="18"/>
        </w:rPr>
        <w:t>и отчетах об их исполнении затрат на</w:t>
      </w:r>
      <w:r>
        <w:rPr>
          <w:rStyle w:val="WW8Num2z0"/>
          <w:rFonts w:ascii="Verdana" w:hAnsi="Verdana"/>
          <w:color w:val="000000"/>
          <w:sz w:val="18"/>
          <w:szCs w:val="18"/>
        </w:rPr>
        <w:t> </w:t>
      </w:r>
      <w:r>
        <w:rPr>
          <w:rStyle w:val="WW8Num3z0"/>
          <w:rFonts w:ascii="Verdana" w:hAnsi="Verdana"/>
          <w:color w:val="4682B4"/>
          <w:sz w:val="18"/>
          <w:szCs w:val="18"/>
        </w:rPr>
        <w:t>упраление</w:t>
      </w:r>
      <w:r>
        <w:rPr>
          <w:rStyle w:val="WW8Num2z0"/>
          <w:rFonts w:ascii="Verdana" w:hAnsi="Verdana"/>
          <w:color w:val="000000"/>
          <w:sz w:val="18"/>
          <w:szCs w:val="18"/>
        </w:rPr>
        <w:t> </w:t>
      </w:r>
      <w:r>
        <w:rPr>
          <w:rFonts w:ascii="Verdana" w:hAnsi="Verdana"/>
          <w:color w:val="000000"/>
          <w:sz w:val="18"/>
          <w:szCs w:val="18"/>
        </w:rPr>
        <w:t>рисками и поступлений от защитных мер.</w:t>
      </w:r>
    </w:p>
    <w:p w14:paraId="78A28138"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Определить требования к функциональным возможностям различных моделей бюджетирования в нефинансовых организациях и обосновать логику выбора модели бюджетирования в условиях возрастания финансовой неопределенности.</w:t>
      </w:r>
    </w:p>
    <w:p w14:paraId="0D443C87"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8. Разработать предложения по построению риск-ориентированного бюджетирования в </w:t>
      </w:r>
      <w:r>
        <w:rPr>
          <w:rFonts w:ascii="Verdana" w:hAnsi="Verdana"/>
          <w:color w:val="000000"/>
          <w:sz w:val="18"/>
          <w:szCs w:val="18"/>
        </w:rPr>
        <w:lastRenderedPageBreak/>
        <w:t>нефинансовых организациях.</w:t>
      </w:r>
    </w:p>
    <w:p w14:paraId="0DD2D23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является бюджетирование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финансового планирования во взаимосвязи с управлением рисками в нефинансовых организациях.</w:t>
      </w:r>
    </w:p>
    <w:p w14:paraId="6BD6A91E"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нефинансовые организации Российской Федерации.</w:t>
      </w:r>
    </w:p>
    <w:p w14:paraId="2522E5C0"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методологическая и информационная основы исследования. Теоретическую основу диссертационной работы составили фундаментальные исследования отечественных и зарубежных ученых в области финансового планирования и управления рисками, прикладные работы по исследуемым проблемам, действующее законодательство РФ. В диссертации широко использованы материалы, опубликованные в отечественной и зарубежной экономической литературе, научно-технической и периодической печати, материалы компьютерной сети Internet.</w:t>
      </w:r>
    </w:p>
    <w:p w14:paraId="46D4C859"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явились общенаучные методы познания, в том числе анализ и синтез, метод научной абстракции, системного и ситуационного анализа, методы экономико-математического моделирования, статистические методы, методы экспертных оценок.</w:t>
      </w:r>
    </w:p>
    <w:p w14:paraId="6C16D0C0"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Информационной основой работы явились государственные нормативные акты и другие нормативные документы РФ, материалы международных и всероссийских научно-практических конференций и научных совещаний, научные издания, специальные периодические издания, источники и материалы, размещенные на сайтах Internet, а также первичные эмпирические данные и информационно-аналитические материалы, собранные и обработанные в процессе выполнения диссертационного исследования.</w:t>
      </w:r>
    </w:p>
    <w:p w14:paraId="42534E76"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Диссертация выполнена в соответствии с Паспортом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08.00.10 —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п. 3.13. «Теория, методология, методика финансового планирования на уровне</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w:t>
      </w:r>
    </w:p>
    <w:p w14:paraId="10F5D053"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развитии теории финансового менеджмента в части финансового планирования за счет учета взаимосвязи бюджетирования и управления рисками нефинансовых организаций.</w:t>
      </w:r>
    </w:p>
    <w:p w14:paraId="4145B042"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числу результатов диссертационного исследования, обладающих, по мнению автора, научной новизной, и выносимых на защиту, можно отнести следующее:</w:t>
      </w:r>
    </w:p>
    <w:p w14:paraId="29879EFB"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Предложен и обоснован авторский подход к исследованию бюджетирования в нефинансовых организациях, отличающийся: учетом новых требований, предъявляемых к бюджетированию; особенностями деятельности нефинансовых организаций; необходимостью и возможностью синхронизации бюджетирования и управления рисками в понятийном, аналитическом,</w:t>
      </w:r>
      <w:r>
        <w:rPr>
          <w:rStyle w:val="WW8Num2z0"/>
          <w:rFonts w:ascii="Verdana" w:hAnsi="Verdana"/>
          <w:color w:val="000000"/>
          <w:sz w:val="18"/>
          <w:szCs w:val="18"/>
        </w:rPr>
        <w:t> </w:t>
      </w:r>
      <w:r>
        <w:rPr>
          <w:rStyle w:val="WW8Num3z0"/>
          <w:rFonts w:ascii="Verdana" w:hAnsi="Verdana"/>
          <w:color w:val="4682B4"/>
          <w:sz w:val="18"/>
          <w:szCs w:val="18"/>
        </w:rPr>
        <w:t>учетном</w:t>
      </w:r>
      <w:r>
        <w:rPr>
          <w:rStyle w:val="WW8Num2z0"/>
          <w:rFonts w:ascii="Verdana" w:hAnsi="Verdana"/>
          <w:color w:val="000000"/>
          <w:sz w:val="18"/>
          <w:szCs w:val="18"/>
        </w:rPr>
        <w:t> </w:t>
      </w:r>
      <w:r>
        <w:rPr>
          <w:rFonts w:ascii="Verdana" w:hAnsi="Verdana"/>
          <w:color w:val="000000"/>
          <w:sz w:val="18"/>
          <w:szCs w:val="18"/>
        </w:rPr>
        <w:t>и программно-техническом отношении.</w:t>
      </w:r>
    </w:p>
    <w:p w14:paraId="52EAD634"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Выявлены новые требования, предъявляемые к бюджетированию в нефинансовых организациях в условиях возрастания финансовой неопределенности, к числу которых отнесена необходимость: сопряжения и согласования процессов и процедур бюджетирования и риск-менеджмента; учета рисков нефинансовых организаций, ее</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видов деятельности в процессе бюджетирования; отражения в процессе бюджетирования доходов, расходов и упущенной</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организации, связанных с отклонением, принятием рисков и управлением ими или отказом от него; совершенствования существующей системы</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и операционных бюджетов нефинансовых организаций за счет более полного учета оценки рисков и стоимости управления ими.</w:t>
      </w:r>
    </w:p>
    <w:p w14:paraId="16286CA0"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Дано авторское определение риск-ориентированного бюджетирования в нефинансовых организациях, под которым понимается особый вид бюджетирования, учитывающий, помимо</w:t>
      </w:r>
      <w:r>
        <w:rPr>
          <w:rStyle w:val="WW8Num2z0"/>
          <w:rFonts w:ascii="Verdana" w:hAnsi="Verdana"/>
          <w:color w:val="000000"/>
          <w:sz w:val="18"/>
          <w:szCs w:val="18"/>
        </w:rPr>
        <w:t> </w:t>
      </w:r>
      <w:r>
        <w:rPr>
          <w:rStyle w:val="WW8Num3z0"/>
          <w:rFonts w:ascii="Verdana" w:hAnsi="Verdana"/>
          <w:color w:val="4682B4"/>
          <w:sz w:val="18"/>
          <w:szCs w:val="18"/>
        </w:rPr>
        <w:t>прочего</w:t>
      </w:r>
      <w:r>
        <w:rPr>
          <w:rFonts w:ascii="Verdana" w:hAnsi="Verdana"/>
          <w:color w:val="000000"/>
          <w:sz w:val="18"/>
          <w:szCs w:val="18"/>
        </w:rPr>
        <w:t>, риски организации, ее подразделений, видов деятельности и отражающий</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потоки организации, связанные с управлением рисками или отказом от него, на основе вариативности принимаемых решений и, в случае необходимости,</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отдельных бюджетов и сводного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организации при выявлении новых существенных рисков в процессе исполнения ранее утвержденного бюджета организации.</w:t>
      </w:r>
    </w:p>
    <w:p w14:paraId="27DBE089"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4. Выявлены признаки риск-ориентированного бюджетирования в нефинансовых организациях, к числу которых, помимо общеизвестных характеристик «</w:t>
      </w:r>
      <w:r>
        <w:rPr>
          <w:rStyle w:val="WW8Num3z0"/>
          <w:rFonts w:ascii="Verdana" w:hAnsi="Verdana"/>
          <w:color w:val="4682B4"/>
          <w:sz w:val="18"/>
          <w:szCs w:val="18"/>
        </w:rPr>
        <w:t>традиционного</w:t>
      </w:r>
      <w:r>
        <w:rPr>
          <w:rFonts w:ascii="Verdana" w:hAnsi="Verdana"/>
          <w:color w:val="000000"/>
          <w:sz w:val="18"/>
          <w:szCs w:val="18"/>
        </w:rPr>
        <w:t>» бюджетирования, отнесены: наличие процедуры оценки стоимости мероприятий по управлению рисками и стоимости отказа от управления; своевременное получение информации о результатах мониторинга рисков и их</w:t>
      </w:r>
      <w:r>
        <w:rPr>
          <w:rStyle w:val="WW8Num2z0"/>
          <w:rFonts w:ascii="Verdana" w:hAnsi="Verdana"/>
          <w:color w:val="000000"/>
          <w:sz w:val="18"/>
          <w:szCs w:val="18"/>
        </w:rPr>
        <w:t> </w:t>
      </w:r>
      <w:r>
        <w:rPr>
          <w:rStyle w:val="WW8Num3z0"/>
          <w:rFonts w:ascii="Verdana" w:hAnsi="Verdana"/>
          <w:color w:val="4682B4"/>
          <w:sz w:val="18"/>
          <w:szCs w:val="18"/>
        </w:rPr>
        <w:t>рискообразующих</w:t>
      </w:r>
      <w:r>
        <w:rPr>
          <w:rFonts w:ascii="Verdana" w:hAnsi="Verdana"/>
          <w:color w:val="000000"/>
          <w:sz w:val="18"/>
          <w:szCs w:val="18"/>
        </w:rPr>
        <w:t>факторов от службы риск-менеджмента и оперативное реагирование на нее; наличие процедуры оптимизации стоимости мероприятий по управлению рисками и другие; наличие процедуры мониторинга рисков и их рискообразующих факторов;</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к составлению бюджетов риск-менеджеров.</w:t>
      </w:r>
    </w:p>
    <w:p w14:paraId="3941BA44"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признаки позволяют диагностировать тип и состояние системы бюджетирования в организации и помогают выбирать схему внедрения или перехода к риск-ориентированному бюджетированию.</w:t>
      </w:r>
    </w:p>
    <w:p w14:paraId="29939C05"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Разработана модель риск-ориентированного бюджетирования в нефинансовых организациях, отличающаяся от «</w:t>
      </w:r>
      <w:r>
        <w:rPr>
          <w:rStyle w:val="WW8Num3z0"/>
          <w:rFonts w:ascii="Verdana" w:hAnsi="Verdana"/>
          <w:color w:val="4682B4"/>
          <w:sz w:val="18"/>
          <w:szCs w:val="18"/>
        </w:rPr>
        <w:t>традиционных</w:t>
      </w:r>
      <w:r>
        <w:rPr>
          <w:rFonts w:ascii="Verdana" w:hAnsi="Verdana"/>
          <w:color w:val="000000"/>
          <w:sz w:val="18"/>
          <w:szCs w:val="18"/>
        </w:rPr>
        <w:t>» наиболее полным учетом рисков нефинансовых организаций; осуществлением процедур отбора методов управления рисками на базе учета стоимости управления ими или отказом от него; возможностью оптимизировать отношение вероятных доходов и расходов организации, связанных с рисками. Модель отличается от «</w:t>
      </w:r>
      <w:r>
        <w:rPr>
          <w:rStyle w:val="WW8Num3z0"/>
          <w:rFonts w:ascii="Verdana" w:hAnsi="Verdana"/>
          <w:color w:val="4682B4"/>
          <w:sz w:val="18"/>
          <w:szCs w:val="18"/>
        </w:rPr>
        <w:t>традиционной</w:t>
      </w:r>
      <w:r>
        <w:rPr>
          <w:rFonts w:ascii="Verdana" w:hAnsi="Verdana"/>
          <w:color w:val="000000"/>
          <w:sz w:val="18"/>
          <w:szCs w:val="18"/>
        </w:rPr>
        <w:t>» наличием отдельного бюджета по управлению рисками</w:t>
      </w:r>
      <w:r>
        <w:rPr>
          <w:rStyle w:val="WW8Num2z0"/>
          <w:rFonts w:ascii="Verdana" w:hAnsi="Verdana"/>
          <w:color w:val="000000"/>
          <w:sz w:val="18"/>
          <w:szCs w:val="18"/>
        </w:rPr>
        <w:t> </w:t>
      </w:r>
      <w:r>
        <w:rPr>
          <w:rStyle w:val="WW8Num3z0"/>
          <w:rFonts w:ascii="Verdana" w:hAnsi="Verdana"/>
          <w:color w:val="4682B4"/>
          <w:sz w:val="18"/>
          <w:szCs w:val="18"/>
        </w:rPr>
        <w:t>нефинансовой</w:t>
      </w:r>
      <w:r>
        <w:rPr>
          <w:rStyle w:val="WW8Num2z0"/>
          <w:rFonts w:ascii="Verdana" w:hAnsi="Verdana"/>
          <w:color w:val="000000"/>
          <w:sz w:val="18"/>
          <w:szCs w:val="18"/>
        </w:rPr>
        <w:t> </w:t>
      </w:r>
      <w:r>
        <w:rPr>
          <w:rFonts w:ascii="Verdana" w:hAnsi="Verdana"/>
          <w:color w:val="000000"/>
          <w:sz w:val="18"/>
          <w:szCs w:val="18"/>
        </w:rPr>
        <w:t>организации.</w:t>
      </w:r>
    </w:p>
    <w:p w14:paraId="1ED5331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Обоснована необходимость формирования бюджета управления рисками нефинансовых организаций, а также разработан порядок включения данного бюджета в головной (</w:t>
      </w:r>
      <w:r>
        <w:rPr>
          <w:rStyle w:val="WW8Num3z0"/>
          <w:rFonts w:ascii="Verdana" w:hAnsi="Verdana"/>
          <w:color w:val="4682B4"/>
          <w:sz w:val="18"/>
          <w:szCs w:val="18"/>
        </w:rPr>
        <w:t>сводный</w:t>
      </w:r>
      <w:r>
        <w:rPr>
          <w:rFonts w:ascii="Verdana" w:hAnsi="Verdana"/>
          <w:color w:val="000000"/>
          <w:sz w:val="18"/>
          <w:szCs w:val="18"/>
        </w:rPr>
        <w:t>) бюджет нефинансовых организаций.</w:t>
      </w:r>
    </w:p>
    <w:p w14:paraId="74152FC6"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ценность результатов исследования. Практическая значимость диссертационного исследования состоит в возможности применения экономических разработок и рекомендаций автора для формирования риск-ориентированного бюджетирования в нефинансовых организациях, что позволяет усовершенствовать существующие системы управления рисками и методы финансового планирования деятельности нефинансовых организаций и обеспечивает дополнительные</w:t>
      </w:r>
      <w:r>
        <w:rPr>
          <w:rStyle w:val="WW8Num2z0"/>
          <w:rFonts w:ascii="Verdana" w:hAnsi="Verdana"/>
          <w:color w:val="000000"/>
          <w:sz w:val="18"/>
          <w:szCs w:val="18"/>
        </w:rPr>
        <w:t> </w:t>
      </w:r>
      <w:r>
        <w:rPr>
          <w:rStyle w:val="WW8Num3z0"/>
          <w:rFonts w:ascii="Verdana" w:hAnsi="Verdana"/>
          <w:color w:val="4682B4"/>
          <w:sz w:val="18"/>
          <w:szCs w:val="18"/>
        </w:rPr>
        <w:t>конкурентные</w:t>
      </w:r>
      <w:r>
        <w:rPr>
          <w:rStyle w:val="WW8Num2z0"/>
          <w:rFonts w:ascii="Verdana" w:hAnsi="Verdana"/>
          <w:color w:val="000000"/>
          <w:sz w:val="18"/>
          <w:szCs w:val="18"/>
        </w:rPr>
        <w:t> </w:t>
      </w:r>
      <w:r>
        <w:rPr>
          <w:rFonts w:ascii="Verdana" w:hAnsi="Verdana"/>
          <w:color w:val="000000"/>
          <w:sz w:val="18"/>
          <w:szCs w:val="18"/>
        </w:rPr>
        <w:t>преимущества на рынке.</w:t>
      </w:r>
    </w:p>
    <w:p w14:paraId="6BD6B0E5"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результатов диссертационного исследования в части разработки модели учета рисков нефинансовых организаций и мероприятий по управлению ими (посредством разработки бюджета по управлению рисками) в процессе бюджетирования, а также в части выявления факторов, влияющих на эффективность риск-ориентированного бюджетирования, показало, что позитивную динамику имеет ряд показателей, таких как:</w:t>
      </w:r>
      <w:r>
        <w:rPr>
          <w:rStyle w:val="WW8Num2z0"/>
          <w:rFonts w:ascii="Verdana" w:hAnsi="Verdana"/>
          <w:color w:val="000000"/>
          <w:sz w:val="18"/>
          <w:szCs w:val="18"/>
        </w:rPr>
        <w:t> </w:t>
      </w:r>
      <w:r>
        <w:rPr>
          <w:rStyle w:val="WW8Num3z0"/>
          <w:rFonts w:ascii="Verdana" w:hAnsi="Verdana"/>
          <w:color w:val="4682B4"/>
          <w:sz w:val="18"/>
          <w:szCs w:val="18"/>
        </w:rPr>
        <w:t>выручка</w:t>
      </w:r>
      <w:r>
        <w:rPr>
          <w:rFonts w:ascii="Verdana" w:hAnsi="Verdana"/>
          <w:color w:val="000000"/>
          <w:sz w:val="18"/>
          <w:szCs w:val="18"/>
        </w:rPr>
        <w:t>, ликвидность, рентабельность и др. Кроме того, результаты диссертационного исследования показали, что в ряде крупных нефинансовых организаций, положительным моментом является</w:t>
      </w:r>
      <w:r>
        <w:rPr>
          <w:rStyle w:val="WW8Num2z0"/>
          <w:rFonts w:ascii="Verdana" w:hAnsi="Verdana"/>
          <w:color w:val="000000"/>
          <w:sz w:val="18"/>
          <w:szCs w:val="18"/>
        </w:rPr>
        <w:t> </w:t>
      </w:r>
      <w:r>
        <w:rPr>
          <w:rStyle w:val="WW8Num3z0"/>
          <w:rFonts w:ascii="Verdana" w:hAnsi="Verdana"/>
          <w:color w:val="4682B4"/>
          <w:sz w:val="18"/>
          <w:szCs w:val="18"/>
        </w:rPr>
        <w:t>минимизация</w:t>
      </w:r>
      <w:r>
        <w:rPr>
          <w:rStyle w:val="WW8Num2z0"/>
          <w:rFonts w:ascii="Verdana" w:hAnsi="Verdana"/>
          <w:color w:val="000000"/>
          <w:sz w:val="18"/>
          <w:szCs w:val="18"/>
        </w:rPr>
        <w:t> </w:t>
      </w:r>
      <w:r>
        <w:rPr>
          <w:rFonts w:ascii="Verdana" w:hAnsi="Verdana"/>
          <w:color w:val="000000"/>
          <w:sz w:val="18"/>
          <w:szCs w:val="18"/>
        </w:rPr>
        <w:t>негативных последствий рисковых событий.</w:t>
      </w:r>
    </w:p>
    <w:p w14:paraId="264D25AC"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работы и внедрение результатов. Основные положения диссертационного исследования были доложены и получили положительную оценку на международных и межвузовских научно-практических конференциях: International research and practice conference «European Science and Technology», Wiesbaden, Germany (2012); Международная научная конференция «Роль финансово-кредитной системы в реализации</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задач развития экономики» (СПбГУЭФ-2008,2009); Международная научно-практическая конференция «Экономика, экология и общество России в</w:t>
      </w:r>
    </w:p>
    <w:p w14:paraId="78AB0149"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ХХІ-м столетии», Санкт-Петербург (2008); Всероссийская научно-практическая конференция «Разработка и управление социально-экономическими</w:t>
      </w:r>
      <w:r>
        <w:rPr>
          <w:rStyle w:val="WW8Num2z0"/>
          <w:rFonts w:ascii="Verdana" w:hAnsi="Verdana"/>
          <w:color w:val="000000"/>
          <w:sz w:val="18"/>
          <w:szCs w:val="18"/>
        </w:rPr>
        <w:t> </w:t>
      </w:r>
      <w:r>
        <w:rPr>
          <w:rStyle w:val="WW8Num3z0"/>
          <w:rFonts w:ascii="Verdana" w:hAnsi="Verdana"/>
          <w:color w:val="4682B4"/>
          <w:sz w:val="18"/>
          <w:szCs w:val="18"/>
        </w:rPr>
        <w:t>инновациями</w:t>
      </w:r>
      <w:r>
        <w:rPr>
          <w:rFonts w:ascii="Verdana" w:hAnsi="Verdana"/>
          <w:color w:val="000000"/>
          <w:sz w:val="18"/>
          <w:szCs w:val="18"/>
        </w:rPr>
        <w:t>», Иваново (2008); Международная научная конференция молодых ученых, аспирантов и студентов «</w:t>
      </w:r>
      <w:r>
        <w:rPr>
          <w:rStyle w:val="WW8Num3z0"/>
          <w:rFonts w:ascii="Verdana" w:hAnsi="Verdana"/>
          <w:color w:val="4682B4"/>
          <w:sz w:val="18"/>
          <w:szCs w:val="18"/>
        </w:rPr>
        <w:t>Молодежь и экономика</w:t>
      </w:r>
      <w:r>
        <w:rPr>
          <w:rFonts w:ascii="Verdana" w:hAnsi="Verdana"/>
          <w:color w:val="000000"/>
          <w:sz w:val="18"/>
          <w:szCs w:val="18"/>
        </w:rPr>
        <w:t>», Ярославль (2005); Научная конференция фестиваля студентов, аспирантов и молодых ученых «</w:t>
      </w:r>
      <w:r>
        <w:rPr>
          <w:rStyle w:val="WW8Num3z0"/>
          <w:rFonts w:ascii="Verdana" w:hAnsi="Verdana"/>
          <w:color w:val="4682B4"/>
          <w:sz w:val="18"/>
          <w:szCs w:val="18"/>
        </w:rPr>
        <w:t>Молодая наука в классическом университете</w:t>
      </w:r>
      <w:r>
        <w:rPr>
          <w:rFonts w:ascii="Verdana" w:hAnsi="Verdana"/>
          <w:color w:val="000000"/>
          <w:sz w:val="18"/>
          <w:szCs w:val="18"/>
        </w:rPr>
        <w:t>», Иваново (2004, 2005); Всероссийская научно-практическая конференция молодых ученых, аспирантов и студентов «Молодежь. Образование. Экономика», Ярославль (2004).</w:t>
      </w:r>
    </w:p>
    <w:p w14:paraId="535D4A80"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диссертации используются в учебном процессе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Ивановский государственный университет</w:t>
      </w:r>
      <w:r>
        <w:rPr>
          <w:rFonts w:ascii="Verdana" w:hAnsi="Verdana"/>
          <w:color w:val="000000"/>
          <w:sz w:val="18"/>
          <w:szCs w:val="18"/>
        </w:rPr>
        <w:t>» при проведении занятий по дисциплинам «Финансовое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xml:space="preserve">», </w:t>
      </w:r>
      <w:r>
        <w:rPr>
          <w:rFonts w:ascii="Verdana" w:hAnsi="Verdana"/>
          <w:color w:val="000000"/>
          <w:sz w:val="18"/>
          <w:szCs w:val="18"/>
        </w:rPr>
        <w:lastRenderedPageBreak/>
        <w:t>«</w:t>
      </w:r>
      <w:r>
        <w:rPr>
          <w:rStyle w:val="WW8Num3z0"/>
          <w:rFonts w:ascii="Verdana" w:hAnsi="Verdana"/>
          <w:color w:val="4682B4"/>
          <w:sz w:val="18"/>
          <w:szCs w:val="18"/>
        </w:rPr>
        <w:t>Финансы организаций</w:t>
      </w:r>
      <w:r>
        <w:rPr>
          <w:rFonts w:ascii="Verdana" w:hAnsi="Verdana"/>
          <w:color w:val="000000"/>
          <w:sz w:val="18"/>
          <w:szCs w:val="18"/>
        </w:rPr>
        <w:t>», «</w:t>
      </w:r>
      <w:r>
        <w:rPr>
          <w:rStyle w:val="WW8Num3z0"/>
          <w:rFonts w:ascii="Verdana" w:hAnsi="Verdana"/>
          <w:color w:val="4682B4"/>
          <w:sz w:val="18"/>
          <w:szCs w:val="18"/>
        </w:rPr>
        <w:t>Управление рисками</w:t>
      </w:r>
      <w:r>
        <w:rPr>
          <w:rFonts w:ascii="Verdana" w:hAnsi="Verdana"/>
          <w:color w:val="000000"/>
          <w:sz w:val="18"/>
          <w:szCs w:val="18"/>
        </w:rPr>
        <w:t>» для студентов направления, специальности, профиля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кредит» (Справка прилагается). Предложения работы приняты к внедрению в</w:t>
      </w:r>
      <w:r>
        <w:rPr>
          <w:rStyle w:val="WW8Num2z0"/>
          <w:rFonts w:ascii="Verdana" w:hAnsi="Verdana"/>
          <w:color w:val="000000"/>
          <w:sz w:val="18"/>
          <w:szCs w:val="18"/>
        </w:rPr>
        <w:t> </w:t>
      </w:r>
      <w:r>
        <w:rPr>
          <w:rStyle w:val="WW8Num3z0"/>
          <w:rFonts w:ascii="Verdana" w:hAnsi="Verdana"/>
          <w:color w:val="4682B4"/>
          <w:sz w:val="18"/>
          <w:szCs w:val="18"/>
        </w:rPr>
        <w:t>текущую</w:t>
      </w:r>
      <w:r>
        <w:rPr>
          <w:rFonts w:ascii="Verdana" w:hAnsi="Verdana"/>
          <w:color w:val="000000"/>
          <w:sz w:val="18"/>
          <w:szCs w:val="18"/>
        </w:rPr>
        <w:t>деятельность.</w:t>
      </w:r>
    </w:p>
    <w:p w14:paraId="3CFFE971"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апробированы и приняты к внедрению ряда крупных нефинансовых организаций г. Иваново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«ДСК», ООО «ЖСК», ООО «М-Сервис»), что подтверждено</w:t>
      </w:r>
      <w:r>
        <w:rPr>
          <w:rStyle w:val="WW8Num2z0"/>
          <w:rFonts w:ascii="Verdana" w:hAnsi="Verdana"/>
          <w:color w:val="000000"/>
          <w:sz w:val="18"/>
          <w:szCs w:val="18"/>
        </w:rPr>
        <w:t> </w:t>
      </w:r>
      <w:r>
        <w:rPr>
          <w:rStyle w:val="WW8Num3z0"/>
          <w:rFonts w:ascii="Verdana" w:hAnsi="Verdana"/>
          <w:color w:val="4682B4"/>
          <w:sz w:val="18"/>
          <w:szCs w:val="18"/>
        </w:rPr>
        <w:t>документально</w:t>
      </w:r>
      <w:r>
        <w:rPr>
          <w:rFonts w:ascii="Verdana" w:hAnsi="Verdana"/>
          <w:color w:val="000000"/>
          <w:sz w:val="18"/>
          <w:szCs w:val="18"/>
        </w:rPr>
        <w:t>.</w:t>
      </w:r>
    </w:p>
    <w:p w14:paraId="40AB5ED4"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диссертации нашли отражение в 12 публикациях общим объемом 3,36 п. л. (вклад автора — 3,24 п. л.), из них 4 статьи в изданиях, рекомендованных ВАК РФ (общим объемом 1,63 п. л., авт. — 1,51 п. л.).</w:t>
      </w:r>
    </w:p>
    <w:p w14:paraId="0961CF80"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работы. Структура диссертации определяется общей концепцией, целью, задачами, логикой исследования и раскрывается во введении, трех главах, содержащих 6 параграфов, выводах по главам, заключении. Диссертация содержит список использованных источников и литературы (162 наименования), приложения (4), таблицы (2), схемы (2) и рисунки (1). Объем основного текста — 153 страниц.</w:t>
      </w:r>
    </w:p>
    <w:p w14:paraId="086204DF" w14:textId="77777777" w:rsidR="00BB495B" w:rsidRDefault="00BB495B" w:rsidP="00BB495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Васильев, Александр Владимирович</w:t>
      </w:r>
    </w:p>
    <w:p w14:paraId="3361884C"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FB6A8AC"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широко освещается в экономической литературе и активно применяется на практике, однако, до сих пор остаются недостаточно исследованными вопросы, посвященные теории и практике взаимосвязи</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и управления рисками нефинансовых организаций.</w:t>
      </w:r>
    </w:p>
    <w:p w14:paraId="5D7198E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условия, характеризуемые возрастанием финансовой</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выдвинули новые требования к</w:t>
      </w:r>
      <w:r>
        <w:rPr>
          <w:rStyle w:val="WW8Num2z0"/>
          <w:rFonts w:ascii="Verdana" w:hAnsi="Verdana"/>
          <w:color w:val="000000"/>
          <w:sz w:val="18"/>
          <w:szCs w:val="18"/>
        </w:rPr>
        <w:t> </w:t>
      </w:r>
      <w:r>
        <w:rPr>
          <w:rStyle w:val="WW8Num3z0"/>
          <w:rFonts w:ascii="Verdana" w:hAnsi="Verdana"/>
          <w:color w:val="4682B4"/>
          <w:sz w:val="18"/>
          <w:szCs w:val="18"/>
        </w:rPr>
        <w:t>инструментам</w:t>
      </w:r>
      <w:r>
        <w:rPr>
          <w:rStyle w:val="WW8Num2z0"/>
          <w:rFonts w:ascii="Verdana" w:hAnsi="Verdana"/>
          <w:color w:val="000000"/>
          <w:sz w:val="18"/>
          <w:szCs w:val="18"/>
        </w:rPr>
        <w:t> </w:t>
      </w:r>
      <w:r>
        <w:rPr>
          <w:rFonts w:ascii="Verdana" w:hAnsi="Verdana"/>
          <w:color w:val="000000"/>
          <w:sz w:val="18"/>
          <w:szCs w:val="18"/>
        </w:rPr>
        <w:t>управления финансами организаций, в частности, к системе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Практика финансового планирования в организациях показывает, что в настоящее время «</w:t>
      </w:r>
      <w:r>
        <w:rPr>
          <w:rStyle w:val="WW8Num3z0"/>
          <w:rFonts w:ascii="Verdana" w:hAnsi="Verdana"/>
          <w:color w:val="4682B4"/>
          <w:sz w:val="18"/>
          <w:szCs w:val="18"/>
        </w:rPr>
        <w:t>стандартные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финансового планирования малоэффективны. В условиях финансовой неопределенности перед</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Style w:val="WW8Num2z0"/>
          <w:rFonts w:ascii="Verdana" w:hAnsi="Verdana"/>
          <w:color w:val="000000"/>
          <w:sz w:val="18"/>
          <w:szCs w:val="18"/>
        </w:rPr>
        <w:t> </w:t>
      </w:r>
      <w:r>
        <w:rPr>
          <w:rFonts w:ascii="Verdana" w:hAnsi="Verdana"/>
          <w:color w:val="000000"/>
          <w:sz w:val="18"/>
          <w:szCs w:val="18"/>
        </w:rPr>
        <w:t>финансового планирования, в частности</w:t>
      </w:r>
      <w:r>
        <w:rPr>
          <w:rStyle w:val="WW8Num2z0"/>
          <w:rFonts w:ascii="Verdana" w:hAnsi="Verdana"/>
          <w:color w:val="000000"/>
          <w:sz w:val="18"/>
          <w:szCs w:val="18"/>
        </w:rPr>
        <w:t> </w:t>
      </w:r>
      <w:r>
        <w:rPr>
          <w:rStyle w:val="WW8Num3z0"/>
          <w:rFonts w:ascii="Verdana" w:hAnsi="Verdana"/>
          <w:color w:val="4682B4"/>
          <w:sz w:val="18"/>
          <w:szCs w:val="18"/>
        </w:rPr>
        <w:t>бюджетированием</w:t>
      </w:r>
      <w:r>
        <w:rPr>
          <w:rFonts w:ascii="Verdana" w:hAnsi="Verdana"/>
          <w:color w:val="000000"/>
          <w:sz w:val="18"/>
          <w:szCs w:val="18"/>
        </w:rPr>
        <w:t>, ставятся новые задачи и выдвигаются новые требования, к числу которых мы отнесли: необходимость сопряжения и согласования процессов и процедур бюджетирования и риск-менеджмента; необходимость учета рисков</w:t>
      </w:r>
      <w:r>
        <w:rPr>
          <w:rStyle w:val="WW8Num2z0"/>
          <w:rFonts w:ascii="Verdana" w:hAnsi="Verdana"/>
          <w:color w:val="000000"/>
          <w:sz w:val="18"/>
          <w:szCs w:val="18"/>
        </w:rPr>
        <w:t> </w:t>
      </w:r>
      <w:r>
        <w:rPr>
          <w:rStyle w:val="WW8Num3z0"/>
          <w:rFonts w:ascii="Verdana" w:hAnsi="Verdana"/>
          <w:color w:val="4682B4"/>
          <w:sz w:val="18"/>
          <w:szCs w:val="18"/>
        </w:rPr>
        <w:t>нефинансовой</w:t>
      </w:r>
      <w:r>
        <w:rPr>
          <w:rStyle w:val="WW8Num2z0"/>
          <w:rFonts w:ascii="Verdana" w:hAnsi="Verdana"/>
          <w:color w:val="000000"/>
          <w:sz w:val="18"/>
          <w:szCs w:val="18"/>
        </w:rPr>
        <w:t> </w:t>
      </w:r>
      <w:r>
        <w:rPr>
          <w:rFonts w:ascii="Verdana" w:hAnsi="Verdana"/>
          <w:color w:val="000000"/>
          <w:sz w:val="18"/>
          <w:szCs w:val="18"/>
        </w:rPr>
        <w:t>организации, ее подразделений, видов деятельности в процессе бюджетирования; необходимость отражения в процессе бюджетирования доходов, расходов и упущенной</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организации, связанных с отклонением, принятием рисков и управлением ими или отказом от него; необходимость совершенствования существующей системы</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за счет более полного учета оценки рисков и стоимости управления ими и (или) отказа от управления в процессе бюджетирования.</w:t>
      </w:r>
    </w:p>
    <w:p w14:paraId="6A032477"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вопросы, посвященные теории и практике бюджетирования мероприятий по управлению рисками</w:t>
      </w:r>
      <w:r>
        <w:rPr>
          <w:rStyle w:val="WW8Num2z0"/>
          <w:rFonts w:ascii="Verdana" w:hAnsi="Verdana"/>
          <w:color w:val="000000"/>
          <w:sz w:val="18"/>
          <w:szCs w:val="18"/>
        </w:rPr>
        <w:t> </w:t>
      </w:r>
      <w:r>
        <w:rPr>
          <w:rStyle w:val="WW8Num3z0"/>
          <w:rFonts w:ascii="Verdana" w:hAnsi="Verdana"/>
          <w:color w:val="4682B4"/>
          <w:sz w:val="18"/>
          <w:szCs w:val="18"/>
        </w:rPr>
        <w:t>нефинансовых</w:t>
      </w:r>
      <w:r>
        <w:rPr>
          <w:rStyle w:val="WW8Num2z0"/>
          <w:rFonts w:ascii="Verdana" w:hAnsi="Verdana"/>
          <w:color w:val="000000"/>
          <w:sz w:val="18"/>
          <w:szCs w:val="18"/>
        </w:rPr>
        <w:t> </w:t>
      </w:r>
      <w:r>
        <w:rPr>
          <w:rFonts w:ascii="Verdana" w:hAnsi="Verdana"/>
          <w:color w:val="000000"/>
          <w:sz w:val="18"/>
          <w:szCs w:val="18"/>
        </w:rPr>
        <w:t>организаций не описаны, а это одно из основных требований, предъявляемых к</w:t>
      </w:r>
      <w:r>
        <w:rPr>
          <w:rStyle w:val="WW8Num2z0"/>
          <w:rFonts w:ascii="Verdana" w:hAnsi="Verdana"/>
          <w:color w:val="000000"/>
          <w:sz w:val="18"/>
          <w:szCs w:val="18"/>
        </w:rPr>
        <w:t> </w:t>
      </w:r>
      <w:r>
        <w:rPr>
          <w:rStyle w:val="WW8Num3z0"/>
          <w:rFonts w:ascii="Verdana" w:hAnsi="Verdana"/>
          <w:color w:val="4682B4"/>
          <w:sz w:val="18"/>
          <w:szCs w:val="18"/>
        </w:rPr>
        <w:t>бюджетированию</w:t>
      </w:r>
      <w:r>
        <w:rPr>
          <w:rStyle w:val="WW8Num2z0"/>
          <w:rFonts w:ascii="Verdana" w:hAnsi="Verdana"/>
          <w:color w:val="000000"/>
          <w:sz w:val="18"/>
          <w:szCs w:val="18"/>
        </w:rPr>
        <w:t> </w:t>
      </w:r>
      <w:r>
        <w:rPr>
          <w:rFonts w:ascii="Verdana" w:hAnsi="Verdana"/>
          <w:color w:val="000000"/>
          <w:sz w:val="18"/>
          <w:szCs w:val="18"/>
        </w:rPr>
        <w:t>в современных условиях. В связи с этим в диссертационной работе исследуются проблемы бюджетирования рисков организации, в частности, финансовых рисков организации, что особо актуально для организаций в современных условиях. В работе исследуются проблемы применительно к</w:t>
      </w:r>
      <w:r>
        <w:rPr>
          <w:rStyle w:val="WW8Num2z0"/>
          <w:rFonts w:ascii="Verdana" w:hAnsi="Verdana"/>
          <w:color w:val="000000"/>
          <w:sz w:val="18"/>
          <w:szCs w:val="18"/>
        </w:rPr>
        <w:t> </w:t>
      </w:r>
      <w:r>
        <w:rPr>
          <w:rStyle w:val="WW8Num3z0"/>
          <w:rFonts w:ascii="Verdana" w:hAnsi="Verdana"/>
          <w:color w:val="4682B4"/>
          <w:sz w:val="18"/>
          <w:szCs w:val="18"/>
        </w:rPr>
        <w:t>нефинансовым</w:t>
      </w:r>
      <w:r>
        <w:rPr>
          <w:rStyle w:val="WW8Num2z0"/>
          <w:rFonts w:ascii="Verdana" w:hAnsi="Verdana"/>
          <w:color w:val="000000"/>
          <w:sz w:val="18"/>
          <w:szCs w:val="18"/>
        </w:rPr>
        <w:t> </w:t>
      </w:r>
      <w:r>
        <w:rPr>
          <w:rFonts w:ascii="Verdana" w:hAnsi="Verdana"/>
          <w:color w:val="000000"/>
          <w:sz w:val="18"/>
          <w:szCs w:val="18"/>
        </w:rPr>
        <w:t>организациям, поскольку нефинансовые организации наиболее подвержены рискам из-за отсутствия, в отличие от финансовых организаций, законодательной и нормативной базы по управлению рисками. Уровень и масштаб развития, результаты работы, рациональность использования материальных и финансовых ресурсов нефинансовых организаций влияют на</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роста экономики всей страны. Финансово-хозяйственная деятельность крупных нефинансовых организаций характеризуется наиболее значительной по сравнению с другими отраслями экономики длительностью производственного цикла, большой долей</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и низкой оборачиваемостью</w:t>
      </w:r>
      <w:r>
        <w:rPr>
          <w:rStyle w:val="WW8Num2z0"/>
          <w:rFonts w:ascii="Verdana" w:hAnsi="Verdana"/>
          <w:color w:val="000000"/>
          <w:sz w:val="18"/>
          <w:szCs w:val="18"/>
        </w:rPr>
        <w:t> </w:t>
      </w:r>
      <w:r>
        <w:rPr>
          <w:rStyle w:val="WW8Num3z0"/>
          <w:rFonts w:ascii="Verdana" w:hAnsi="Verdana"/>
          <w:color w:val="4682B4"/>
          <w:sz w:val="18"/>
          <w:szCs w:val="18"/>
        </w:rPr>
        <w:t>оборотных</w:t>
      </w:r>
      <w:r>
        <w:rPr>
          <w:rFonts w:ascii="Verdana" w:hAnsi="Verdana"/>
          <w:color w:val="000000"/>
          <w:sz w:val="18"/>
          <w:szCs w:val="18"/>
        </w:rPr>
        <w:t>средств, что требует постоянной мобилизации финансовых ресурсов, как собственных, так и</w:t>
      </w:r>
      <w:r>
        <w:rPr>
          <w:rStyle w:val="WW8Num2z0"/>
          <w:rFonts w:ascii="Verdana" w:hAnsi="Verdana"/>
          <w:color w:val="000000"/>
          <w:sz w:val="18"/>
          <w:szCs w:val="18"/>
        </w:rPr>
        <w:t> </w:t>
      </w:r>
      <w:r>
        <w:rPr>
          <w:rStyle w:val="WW8Num3z0"/>
          <w:rFonts w:ascii="Verdana" w:hAnsi="Verdana"/>
          <w:color w:val="4682B4"/>
          <w:sz w:val="18"/>
          <w:szCs w:val="18"/>
        </w:rPr>
        <w:t>заемных</w:t>
      </w:r>
      <w:r>
        <w:rPr>
          <w:rFonts w:ascii="Verdana" w:hAnsi="Verdana"/>
          <w:color w:val="000000"/>
          <w:sz w:val="18"/>
          <w:szCs w:val="18"/>
        </w:rPr>
        <w:t xml:space="preserve">. Поэтому, для наиболее эффективного управления финансовыми ресурсами в современных условиях </w:t>
      </w:r>
      <w:r>
        <w:rPr>
          <w:rFonts w:ascii="Verdana" w:hAnsi="Verdana"/>
          <w:color w:val="000000"/>
          <w:sz w:val="18"/>
          <w:szCs w:val="18"/>
        </w:rPr>
        <w:lastRenderedPageBreak/>
        <w:t>целесообразно переходить на риск-ориентированное бюджетирование.</w:t>
      </w:r>
    </w:p>
    <w:p w14:paraId="159AC791"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проведении диссертационного исследования получены следующие основные результаты:</w:t>
      </w:r>
    </w:p>
    <w:p w14:paraId="6DE6D37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 и обоснован авторский подход к исследованию бюджетирования в нефинансовых организациях, отличающийся учетом: новых требований, предъявляемых к бюджетированию; особенностей нефинансовых организаций; необходимости и возможности синхронизации (сопряжения) бюджетирования и риск-менеджмента в понятийном,</w:t>
      </w:r>
      <w:r>
        <w:rPr>
          <w:rStyle w:val="WW8Num2z0"/>
          <w:rFonts w:ascii="Verdana" w:hAnsi="Verdana"/>
          <w:color w:val="000000"/>
          <w:sz w:val="18"/>
          <w:szCs w:val="18"/>
        </w:rPr>
        <w:t> </w:t>
      </w:r>
      <w:r>
        <w:rPr>
          <w:rStyle w:val="WW8Num3z0"/>
          <w:rFonts w:ascii="Verdana" w:hAnsi="Verdana"/>
          <w:color w:val="4682B4"/>
          <w:sz w:val="18"/>
          <w:szCs w:val="18"/>
        </w:rPr>
        <w:t>учетном</w:t>
      </w:r>
      <w:r>
        <w:rPr>
          <w:rFonts w:ascii="Verdana" w:hAnsi="Verdana"/>
          <w:color w:val="000000"/>
          <w:sz w:val="18"/>
          <w:szCs w:val="18"/>
        </w:rPr>
        <w:t>, аналитическом и программно-техническом отношении.</w:t>
      </w:r>
    </w:p>
    <w:p w14:paraId="4B4AD172"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Исходным пунктом диссертационного исследования является определение места бюджетирования в системе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в части финансового планирования, и системе управления рисками нефинансовых организаций. Исследование бюджетирования во взаимосвязи с управлением рисками нефинансовых организаций является важнейшим новым требованием, предъявляемым к нефинансовым организациям, которые самостоятельно, без вмешательства регулятора вынуждены управлять своими рисками и строить систему финансового планирования.</w:t>
      </w:r>
    </w:p>
    <w:p w14:paraId="1051E732"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Предлагаемый нами подход подразумевает исследование бюджетирования в совокупности с процедурами и элементами системы управления рисками нефинансовых организаций за счет вовлечения в процесс риск-ориентированного бюджетирования достаточного количества сотрудников с четко разделенными «</w:t>
      </w:r>
      <w:r>
        <w:rPr>
          <w:rStyle w:val="WW8Num3z0"/>
          <w:rFonts w:ascii="Verdana" w:hAnsi="Verdana"/>
          <w:color w:val="4682B4"/>
          <w:sz w:val="18"/>
          <w:szCs w:val="18"/>
        </w:rPr>
        <w:t>зонами ответственности</w:t>
      </w:r>
      <w:r>
        <w:rPr>
          <w:rFonts w:ascii="Verdana" w:hAnsi="Verdana"/>
          <w:color w:val="000000"/>
          <w:sz w:val="18"/>
          <w:szCs w:val="18"/>
        </w:rPr>
        <w:t>» и за счет участия в процессе бюджетирования</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всех уровней управления.</w:t>
      </w:r>
    </w:p>
    <w:p w14:paraId="311F2868"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анализ процесса бюджетирования во взаимосвязи с процессом управления рисками нефинансовых организаций должен осуществляться поэтапно: от постановки (</w:t>
      </w:r>
      <w:r>
        <w:rPr>
          <w:rStyle w:val="WW8Num3z0"/>
          <w:rFonts w:ascii="Verdana" w:hAnsi="Verdana"/>
          <w:color w:val="4682B4"/>
          <w:sz w:val="18"/>
          <w:szCs w:val="18"/>
        </w:rPr>
        <w:t>корректировки</w:t>
      </w:r>
      <w:r>
        <w:rPr>
          <w:rFonts w:ascii="Verdana" w:hAnsi="Verdana"/>
          <w:color w:val="000000"/>
          <w:sz w:val="18"/>
          <w:szCs w:val="18"/>
        </w:rPr>
        <w:t>) целей; анализа рисков (повторного анализа); выбора (корректировки) методов управления (таких как избежание риска, снижение риска, принятие риска на себя, передача части или всего риска третьим лицам) до контроля, повторной идентификации и</w:t>
      </w:r>
      <w:r>
        <w:rPr>
          <w:rStyle w:val="WW8Num2z0"/>
          <w:rFonts w:ascii="Verdana" w:hAnsi="Verdana"/>
          <w:color w:val="000000"/>
          <w:sz w:val="18"/>
          <w:szCs w:val="18"/>
        </w:rPr>
        <w:t> </w:t>
      </w:r>
      <w:r>
        <w:rPr>
          <w:rStyle w:val="WW8Num3z0"/>
          <w:rFonts w:ascii="Verdana" w:hAnsi="Verdana"/>
          <w:color w:val="4682B4"/>
          <w:sz w:val="18"/>
          <w:szCs w:val="18"/>
        </w:rPr>
        <w:t>переоценки</w:t>
      </w:r>
      <w:r>
        <w:rPr>
          <w:rStyle w:val="WW8Num2z0"/>
          <w:rFonts w:ascii="Verdana" w:hAnsi="Verdana"/>
          <w:color w:val="000000"/>
          <w:sz w:val="18"/>
          <w:szCs w:val="18"/>
        </w:rPr>
        <w:t> </w:t>
      </w:r>
      <w:r>
        <w:rPr>
          <w:rFonts w:ascii="Verdana" w:hAnsi="Verdana"/>
          <w:color w:val="000000"/>
          <w:sz w:val="18"/>
          <w:szCs w:val="18"/>
        </w:rPr>
        <w:t>рисков нефинансовых организаций.</w:t>
      </w:r>
    </w:p>
    <w:p w14:paraId="135DDCF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каждом этапе бюджетирования любая ценность нефинансовой организации может оказаться под риском, вместе с тем, каждый этап бюджетирования имеет свой</w:t>
      </w:r>
      <w:r>
        <w:rPr>
          <w:rStyle w:val="WW8Num2z0"/>
          <w:rFonts w:ascii="Verdana" w:hAnsi="Verdana"/>
          <w:color w:val="000000"/>
          <w:sz w:val="18"/>
          <w:szCs w:val="18"/>
        </w:rPr>
        <w:t> </w:t>
      </w:r>
      <w:r>
        <w:rPr>
          <w:rStyle w:val="WW8Num3z0"/>
          <w:rFonts w:ascii="Verdana" w:hAnsi="Verdana"/>
          <w:color w:val="4682B4"/>
          <w:sz w:val="18"/>
          <w:szCs w:val="18"/>
        </w:rPr>
        <w:t>рисковый</w:t>
      </w:r>
      <w:r>
        <w:rPr>
          <w:rStyle w:val="WW8Num2z0"/>
          <w:rFonts w:ascii="Verdana" w:hAnsi="Verdana"/>
          <w:color w:val="000000"/>
          <w:sz w:val="18"/>
          <w:szCs w:val="18"/>
        </w:rPr>
        <w:t> </w:t>
      </w:r>
      <w:r>
        <w:rPr>
          <w:rFonts w:ascii="Verdana" w:hAnsi="Verdana"/>
          <w:color w:val="000000"/>
          <w:sz w:val="18"/>
          <w:szCs w:val="18"/>
        </w:rPr>
        <w:t>профиль, следовательно, связь между бюджетированием и управлением рисками нефинансовых организаций проявляется, в том числе, в выявлении рисков, присущих каждому этапу бюджетирования.</w:t>
      </w:r>
    </w:p>
    <w:p w14:paraId="12F20E7A"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новые требования, предъявляемые к бюджетированию в нефинансовых организациях в условиях возрастания финансовой неопределенности. Бюджетирование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финансового планирования должно отвечать определенным требованиям, к числу которых обычно относят привязку бюджетирования к стратегии организации, многосценарность планирования, полноту, регламентацию и автоматизацию бюджетирования.</w:t>
      </w:r>
    </w:p>
    <w:p w14:paraId="6B221AA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Перечень требований к бюджетированию изменился в связи с современными условиями, которые стали следствием</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и характеризуются возрастанием финансовой неопределенности.</w:t>
      </w:r>
    </w:p>
    <w:p w14:paraId="1664C186"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Считаем важным, дополнить перечень этих требований.</w:t>
      </w:r>
    </w:p>
    <w:p w14:paraId="3260F125"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различных типов бюджетирования позволило: во-первых, сделать вывод о необходимости совершенствования существующей системы бюджетов нефинансовых организаций за счет учета оценки рисков нефинансовых организаций и стоимости управления ими и (или) отказа от управления в процессе бюджетирования; во-вторых, обосновать необходимость изменения процесса бюджетирования в нефинансовых организациях.</w:t>
      </w:r>
    </w:p>
    <w:p w14:paraId="4C0FEC83"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наш взгляд, изменения должны коснуться, прежде всего, сопряжения процедур бюджетирования и управления рисками нефинансовых организаций и оценки стоимости управления каждым риском различными (из возможных) методов управления.</w:t>
      </w:r>
    </w:p>
    <w:p w14:paraId="19F12FCA"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Отражение стоимости управления выбранным методом (методами) управления по каждому риску нефинансовых организаций должно быть отражено в самостоятельном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Fonts w:ascii="Verdana" w:hAnsi="Verdana"/>
          <w:color w:val="000000"/>
          <w:sz w:val="18"/>
          <w:szCs w:val="18"/>
        </w:rPr>
        <w:t>, либо отдельными статьями в существующих</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бюджетах нефинансовых организаций.</w:t>
      </w:r>
    </w:p>
    <w:p w14:paraId="54C315D3"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Выбор метода или сочетания методов управления рисками не должно сводиться к</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стоимости управления рисками, а должно быть направлено на поиск оптимального соотношения между ожидаемыми доходами и расходами нефинансовых организаций. В том числе, расходами на управление рисками, которые</w:t>
      </w:r>
      <w:r>
        <w:rPr>
          <w:rStyle w:val="WW8Num2z0"/>
          <w:rFonts w:ascii="Verdana" w:hAnsi="Verdana"/>
          <w:color w:val="000000"/>
          <w:sz w:val="18"/>
          <w:szCs w:val="18"/>
        </w:rPr>
        <w:t> </w:t>
      </w:r>
      <w:r>
        <w:rPr>
          <w:rStyle w:val="WW8Num3z0"/>
          <w:rFonts w:ascii="Verdana" w:hAnsi="Verdana"/>
          <w:color w:val="4682B4"/>
          <w:sz w:val="18"/>
          <w:szCs w:val="18"/>
        </w:rPr>
        <w:t>понесет</w:t>
      </w:r>
      <w:r>
        <w:rPr>
          <w:rStyle w:val="WW8Num2z0"/>
          <w:rFonts w:ascii="Verdana" w:hAnsi="Verdana"/>
          <w:color w:val="000000"/>
          <w:sz w:val="18"/>
          <w:szCs w:val="18"/>
        </w:rPr>
        <w:t> </w:t>
      </w:r>
      <w:r>
        <w:rPr>
          <w:rFonts w:ascii="Verdana" w:hAnsi="Verdana"/>
          <w:color w:val="000000"/>
          <w:sz w:val="18"/>
          <w:szCs w:val="18"/>
        </w:rPr>
        <w:t>организация в результате осуществления действий, связанных с тем или иным видом</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и рисками, присущими данной деятельности.</w:t>
      </w:r>
    </w:p>
    <w:p w14:paraId="5B291764"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изменение процесса бюджетирования предполагает отражение в соответствующих статьях существующих бюджетов или в самостоятельном бюджете по управлению рисками нефинансовых организаций: величины оцененных принимаемых на себя рисков (на момент составления</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стоимости управления рисками организации каждым из возможных методов для каждого из рисков; стоимости управления выбранным методом (методами) по всем рискам нефинансовых организаций. Если в процессе исполнения бюджета организации выявляются дополнительные риски, то составленный</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должен быть откорректирован в соответствии с тем же алгоритмом: оценка новых рисков нефинансовых организаций, выявление возможных методов управления рисками, оценка стоимости управления выбранными методами, принятие решения о методе и (или) методах управления рисками и выбор наиболее оптимальных методов управления рисками организации.</w:t>
      </w:r>
    </w:p>
    <w:p w14:paraId="52734C11"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Важной составляющей изменений должно стать изменение</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в организации, путем консолидации и трансформации информационных потоков, в том числе об изменениях</w:t>
      </w:r>
      <w:r>
        <w:rPr>
          <w:rStyle w:val="WW8Num2z0"/>
          <w:rFonts w:ascii="Verdana" w:hAnsi="Verdana"/>
          <w:color w:val="000000"/>
          <w:sz w:val="18"/>
          <w:szCs w:val="18"/>
        </w:rPr>
        <w:t> </w:t>
      </w:r>
      <w:r>
        <w:rPr>
          <w:rStyle w:val="WW8Num3z0"/>
          <w:rFonts w:ascii="Verdana" w:hAnsi="Verdana"/>
          <w:color w:val="4682B4"/>
          <w:sz w:val="18"/>
          <w:szCs w:val="18"/>
        </w:rPr>
        <w:t>рискового</w:t>
      </w:r>
      <w:r>
        <w:rPr>
          <w:rStyle w:val="WW8Num2z0"/>
          <w:rFonts w:ascii="Verdana" w:hAnsi="Verdana"/>
          <w:color w:val="000000"/>
          <w:sz w:val="18"/>
          <w:szCs w:val="18"/>
        </w:rPr>
        <w:t> </w:t>
      </w:r>
      <w:r>
        <w:rPr>
          <w:rFonts w:ascii="Verdana" w:hAnsi="Verdana"/>
          <w:color w:val="000000"/>
          <w:sz w:val="18"/>
          <w:szCs w:val="18"/>
        </w:rPr>
        <w:t>профиля организации.</w:t>
      </w:r>
    </w:p>
    <w:p w14:paraId="2C3A01DE"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к бюджетированию должны предъявляться следующие требования: необходимость сопряжения и согласования процессов и процедур бюджетирования и управления рисками; необходимость учета рисков нефинансовых организаций, ее</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видов деятельности в процессе бюджетирования; необходимость отражения в процессе бюджетирования доходов, расходов и упущенной выгоды организации, связанных с отклонением, принятием рисков и управлением ими или отказом от него; необходимость совершенствования существующей системы бюджетов за счет более полного учета оценки рисков и стоимости управления ими и (или) отказа от управления в процессе бюджетирования.</w:t>
      </w:r>
    </w:p>
    <w:p w14:paraId="48666562"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Дано авторское определение риск-ориентированного бюджетирования в нефинансовых организациях.</w:t>
      </w:r>
    </w:p>
    <w:p w14:paraId="1B4C423C"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Роль и место бюджетирования в общей системе финансового планирования достаточно полно характеризуются функциями бюджетирования. Анализ экономической литературы позволил сделать вывод, что большинство авторов выделяют четыре функции бюджетирования:</w:t>
      </w:r>
      <w:r>
        <w:rPr>
          <w:rStyle w:val="WW8Num2z0"/>
          <w:rFonts w:ascii="Verdana" w:hAnsi="Verdana"/>
          <w:color w:val="000000"/>
          <w:sz w:val="18"/>
          <w:szCs w:val="18"/>
        </w:rPr>
        <w:t> </w:t>
      </w:r>
      <w:r>
        <w:rPr>
          <w:rStyle w:val="WW8Num3z0"/>
          <w:rFonts w:ascii="Verdana" w:hAnsi="Verdana"/>
          <w:color w:val="4682B4"/>
          <w:sz w:val="18"/>
          <w:szCs w:val="18"/>
        </w:rPr>
        <w:t>плановая</w:t>
      </w:r>
      <w:r>
        <w:rPr>
          <w:rFonts w:ascii="Verdana" w:hAnsi="Verdana"/>
          <w:color w:val="000000"/>
          <w:sz w:val="18"/>
          <w:szCs w:val="18"/>
        </w:rPr>
        <w:t>, координационная, стимулирующая и контрольная.</w:t>
      </w:r>
    </w:p>
    <w:p w14:paraId="5795C546"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литературе выделяются следующие принципы бюджетирования: непрерывности (скольжения); согласования целей; установления приоритета в отношении задачи координации бюджетирования; соподчиненности; ответственности; постоянства целей; обязательности исполнения бюджетов; соответствия финансовому (</w:t>
      </w:r>
      <w:r>
        <w:rPr>
          <w:rStyle w:val="WW8Num3z0"/>
          <w:rFonts w:ascii="Verdana" w:hAnsi="Verdana"/>
          <w:color w:val="4682B4"/>
          <w:sz w:val="18"/>
          <w:szCs w:val="18"/>
        </w:rPr>
        <w:t>бухгалтерскому</w:t>
      </w:r>
      <w:r>
        <w:rPr>
          <w:rFonts w:ascii="Verdana" w:hAnsi="Verdana"/>
          <w:color w:val="000000"/>
          <w:sz w:val="18"/>
          <w:szCs w:val="18"/>
        </w:rPr>
        <w:t>) учету; взаимосвязи различных технико-экономических показателей;</w:t>
      </w:r>
      <w:r>
        <w:rPr>
          <w:rStyle w:val="WW8Num2z0"/>
          <w:rFonts w:ascii="Verdana" w:hAnsi="Verdana"/>
          <w:color w:val="000000"/>
          <w:sz w:val="18"/>
          <w:szCs w:val="18"/>
        </w:rPr>
        <w:t> </w:t>
      </w:r>
      <w:r>
        <w:rPr>
          <w:rStyle w:val="WW8Num3z0"/>
          <w:rFonts w:ascii="Verdana" w:hAnsi="Verdana"/>
          <w:color w:val="4682B4"/>
          <w:sz w:val="18"/>
          <w:szCs w:val="18"/>
        </w:rPr>
        <w:t>индикативного</w:t>
      </w:r>
      <w:r>
        <w:rPr>
          <w:rStyle w:val="WW8Num2z0"/>
          <w:rFonts w:ascii="Verdana" w:hAnsi="Verdana"/>
          <w:color w:val="000000"/>
          <w:sz w:val="18"/>
          <w:szCs w:val="18"/>
        </w:rPr>
        <w:t> </w:t>
      </w:r>
      <w:r>
        <w:rPr>
          <w:rFonts w:ascii="Verdana" w:hAnsi="Verdana"/>
          <w:color w:val="000000"/>
          <w:sz w:val="18"/>
          <w:szCs w:val="18"/>
        </w:rPr>
        <w:t>и директивного бюджетирования.</w:t>
      </w:r>
    </w:p>
    <w:p w14:paraId="27BDE13A"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экономической литературы позволил сделать вывод о том, что бюджетирование трактуется противоречиво: как система, метод финансового планирования; инструмент финансового планирования; технология управления и др. Чаще всего под бюджетированием понимают целенаправленные, последовательные, а также ограниченные определенными принципами действия, позволяющие разрабатывать</w:t>
      </w:r>
      <w:r>
        <w:rPr>
          <w:rStyle w:val="WW8Num2z0"/>
          <w:rFonts w:ascii="Verdana" w:hAnsi="Verdana"/>
          <w:color w:val="000000"/>
          <w:sz w:val="18"/>
          <w:szCs w:val="18"/>
        </w:rPr>
        <w:t> </w:t>
      </w:r>
      <w:r>
        <w:rPr>
          <w:rStyle w:val="WW8Num3z0"/>
          <w:rFonts w:ascii="Verdana" w:hAnsi="Verdana"/>
          <w:color w:val="4682B4"/>
          <w:sz w:val="18"/>
          <w:szCs w:val="18"/>
        </w:rPr>
        <w:t>сбалансированные</w:t>
      </w:r>
      <w:r>
        <w:rPr>
          <w:rStyle w:val="WW8Num2z0"/>
          <w:rFonts w:ascii="Verdana" w:hAnsi="Verdana"/>
          <w:color w:val="000000"/>
          <w:sz w:val="18"/>
          <w:szCs w:val="18"/>
        </w:rPr>
        <w:t> </w:t>
      </w:r>
      <w:r>
        <w:rPr>
          <w:rFonts w:ascii="Verdana" w:hAnsi="Verdana"/>
          <w:color w:val="000000"/>
          <w:sz w:val="18"/>
          <w:szCs w:val="18"/>
        </w:rPr>
        <w:t>и оптимальные планы развития организации,</w:t>
      </w:r>
      <w:r>
        <w:rPr>
          <w:rStyle w:val="WW8Num2z0"/>
          <w:rFonts w:ascii="Verdana" w:hAnsi="Verdana"/>
          <w:color w:val="000000"/>
          <w:sz w:val="18"/>
          <w:szCs w:val="18"/>
        </w:rPr>
        <w:t> </w:t>
      </w:r>
      <w:r>
        <w:rPr>
          <w:rStyle w:val="WW8Num3z0"/>
          <w:rFonts w:ascii="Verdana" w:hAnsi="Verdana"/>
          <w:color w:val="4682B4"/>
          <w:sz w:val="18"/>
          <w:szCs w:val="18"/>
        </w:rPr>
        <w:t>увязанные</w:t>
      </w:r>
      <w:r>
        <w:rPr>
          <w:rStyle w:val="WW8Num2z0"/>
          <w:rFonts w:ascii="Verdana" w:hAnsi="Verdana"/>
          <w:color w:val="000000"/>
          <w:sz w:val="18"/>
          <w:szCs w:val="18"/>
        </w:rPr>
        <w:t> </w:t>
      </w:r>
      <w:r>
        <w:rPr>
          <w:rFonts w:ascii="Verdana" w:hAnsi="Verdana"/>
          <w:color w:val="000000"/>
          <w:sz w:val="18"/>
          <w:szCs w:val="18"/>
        </w:rPr>
        <w:t>на конечных целях организации.</w:t>
      </w:r>
    </w:p>
    <w:p w14:paraId="3A763CE5"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основе разночтений лежит разное понимание природы, структуры и назначения бюджетов.</w:t>
      </w:r>
    </w:p>
    <w:p w14:paraId="650AFA53"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Существующие трактовки бюджетирования не учитывают взаимосвязь бюджетирования и управления рисками нефинансовых организаций.</w:t>
      </w:r>
    </w:p>
    <w:p w14:paraId="713239E3" w14:textId="77777777" w:rsidR="00BB495B" w:rsidRDefault="00BB495B" w:rsidP="00BB495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Взаимоувязанное</w:t>
      </w:r>
      <w:r>
        <w:rPr>
          <w:rStyle w:val="WW8Num2z0"/>
          <w:rFonts w:ascii="Verdana" w:hAnsi="Verdana"/>
          <w:color w:val="000000"/>
          <w:sz w:val="18"/>
          <w:szCs w:val="18"/>
        </w:rPr>
        <w:t> </w:t>
      </w:r>
      <w:r>
        <w:rPr>
          <w:rFonts w:ascii="Verdana" w:hAnsi="Verdana"/>
          <w:color w:val="000000"/>
          <w:sz w:val="18"/>
          <w:szCs w:val="18"/>
        </w:rPr>
        <w:t xml:space="preserve">бюджетирование и управление рисками нефинансовых организаций должно стать, по нашему убеждению, важнейшими звеньями политики устойчивого развития организаций. </w:t>
      </w:r>
      <w:r>
        <w:rPr>
          <w:rFonts w:ascii="Verdana" w:hAnsi="Verdana"/>
          <w:color w:val="000000"/>
          <w:sz w:val="18"/>
          <w:szCs w:val="18"/>
        </w:rPr>
        <w:lastRenderedPageBreak/>
        <w:t>Тем не менее, в организациях</w:t>
      </w:r>
      <w:r>
        <w:rPr>
          <w:rStyle w:val="WW8Num2z0"/>
          <w:rFonts w:ascii="Verdana" w:hAnsi="Verdana"/>
          <w:color w:val="000000"/>
          <w:sz w:val="18"/>
          <w:szCs w:val="18"/>
        </w:rPr>
        <w:t> </w:t>
      </w:r>
      <w:r>
        <w:rPr>
          <w:rStyle w:val="WW8Num3z0"/>
          <w:rFonts w:ascii="Verdana" w:hAnsi="Verdana"/>
          <w:color w:val="4682B4"/>
          <w:sz w:val="18"/>
          <w:szCs w:val="18"/>
        </w:rPr>
        <w:t>нефинансового</w:t>
      </w:r>
      <w:r>
        <w:rPr>
          <w:rStyle w:val="WW8Num2z0"/>
          <w:rFonts w:ascii="Verdana" w:hAnsi="Verdana"/>
          <w:color w:val="000000"/>
          <w:sz w:val="18"/>
          <w:szCs w:val="18"/>
        </w:rPr>
        <w:t> </w:t>
      </w:r>
      <w:r>
        <w:rPr>
          <w:rFonts w:ascii="Verdana" w:hAnsi="Verdana"/>
          <w:color w:val="000000"/>
          <w:sz w:val="18"/>
          <w:szCs w:val="18"/>
        </w:rPr>
        <w:t>сектора, несмотря на возросшие риски, бюджетирование и управление рисками остаются оторванными друг от друга.</w:t>
      </w:r>
    </w:p>
    <w:p w14:paraId="2EE39D58"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Риск-ориентированное бюджетирование следует рассматривать, в том числе, как инструмент возможно более полного отражения в планах организации стоимости мероприятий по управлению рисками и поступлений от защитных мер.</w:t>
      </w:r>
    </w:p>
    <w:p w14:paraId="6D1817C0"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риск-ориентированное бюджетирование — это особый вид бюджетирования, учитывающий риски организации, ее подразделений и видов деятельности и отражающий</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потоки, связанные с управлением рисками или отказом от него, на основе вариативности принимаемых решений и, в случае необходимости, корректировки отдельных бюджетов и</w:t>
      </w:r>
      <w:r>
        <w:rPr>
          <w:rStyle w:val="WW8Num2z0"/>
          <w:rFonts w:ascii="Verdana" w:hAnsi="Verdana"/>
          <w:color w:val="000000"/>
          <w:sz w:val="18"/>
          <w:szCs w:val="18"/>
        </w:rPr>
        <w:t> </w:t>
      </w:r>
      <w:r>
        <w:rPr>
          <w:rStyle w:val="WW8Num3z0"/>
          <w:rFonts w:ascii="Verdana" w:hAnsi="Verdana"/>
          <w:color w:val="4682B4"/>
          <w:sz w:val="18"/>
          <w:szCs w:val="18"/>
        </w:rPr>
        <w:t>сводного</w:t>
      </w:r>
      <w:r>
        <w:rPr>
          <w:rStyle w:val="WW8Num2z0"/>
          <w:rFonts w:ascii="Verdana" w:hAnsi="Verdana"/>
          <w:color w:val="000000"/>
          <w:sz w:val="18"/>
          <w:szCs w:val="18"/>
        </w:rPr>
        <w:t> </w:t>
      </w:r>
      <w:r>
        <w:rPr>
          <w:rFonts w:ascii="Verdana" w:hAnsi="Verdana"/>
          <w:color w:val="000000"/>
          <w:sz w:val="18"/>
          <w:szCs w:val="18"/>
        </w:rPr>
        <w:t>бюджета организации (при выявлении новых существенных рисков в процессе исполнения ранее утвержденного бюджета организации).</w:t>
      </w:r>
    </w:p>
    <w:p w14:paraId="50541856"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Выявлены признаки риск-ориентированного бюджетирования в нефинансовых организациях.</w:t>
      </w:r>
    </w:p>
    <w:p w14:paraId="4536712F"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Бюджетирование как инструмент финансового планирования и управления рисками нефинансовых организаций в современных условиях должно отражать движение</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направляемых на превентивные мероприятия, на</w:t>
      </w:r>
      <w:r>
        <w:rPr>
          <w:rStyle w:val="WW8Num2z0"/>
          <w:rFonts w:ascii="Verdana" w:hAnsi="Verdana"/>
          <w:color w:val="000000"/>
          <w:sz w:val="18"/>
          <w:szCs w:val="18"/>
        </w:rPr>
        <w:t> </w:t>
      </w:r>
      <w:r>
        <w:rPr>
          <w:rStyle w:val="WW8Num3z0"/>
          <w:rFonts w:ascii="Verdana" w:hAnsi="Verdana"/>
          <w:color w:val="4682B4"/>
          <w:sz w:val="18"/>
          <w:szCs w:val="18"/>
        </w:rPr>
        <w:t>минимизацию</w:t>
      </w:r>
      <w:r>
        <w:rPr>
          <w:rStyle w:val="WW8Num2z0"/>
          <w:rFonts w:ascii="Verdana" w:hAnsi="Verdana"/>
          <w:color w:val="000000"/>
          <w:sz w:val="18"/>
          <w:szCs w:val="18"/>
        </w:rPr>
        <w:t> </w:t>
      </w:r>
      <w:r>
        <w:rPr>
          <w:rFonts w:ascii="Verdana" w:hAnsi="Verdana"/>
          <w:color w:val="000000"/>
          <w:sz w:val="18"/>
          <w:szCs w:val="18"/>
        </w:rPr>
        <w:t>рисков, на ликвидацию последствий реализации рисков и т. д.</w:t>
      </w:r>
    </w:p>
    <w:p w14:paraId="54A0FF06"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этой точки зрения, особое значение приобретает наличие процедуры оценки стоимости мероприятий по управлению рисками и мотивированный отказ от управления ими. Наличие процедуры мониторинга рисков и риско-образующих факторов, своевременное получение информации о результатах мониторинга от службы риск-менеджмента, оперативное реагирование на нее также представляются важными признаками риск-ориентированного бюджетирования. Оптимизация стоимости мероприятий по управлению рисками возможна только в рамках риск-ориентированного бюджетирования.</w:t>
      </w:r>
    </w:p>
    <w:p w14:paraId="3F64790C"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признаки позволяют диагностировать тип и состояние системы бюджетирования в нефинансовых организациях и помогают выбирать схему внедрения или перехода к риск-ориентированному бюджетированию.</w:t>
      </w:r>
    </w:p>
    <w:p w14:paraId="0C84A278"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модель риск-ориентированного бюджетирования, в которой</w:t>
      </w:r>
      <w:r>
        <w:rPr>
          <w:rStyle w:val="WW8Num2z0"/>
          <w:rFonts w:ascii="Verdana" w:hAnsi="Verdana"/>
          <w:color w:val="000000"/>
          <w:sz w:val="18"/>
          <w:szCs w:val="18"/>
        </w:rPr>
        <w:t> </w:t>
      </w:r>
      <w:r>
        <w:rPr>
          <w:rStyle w:val="WW8Num3z0"/>
          <w:rFonts w:ascii="Verdana" w:hAnsi="Verdana"/>
          <w:color w:val="4682B4"/>
          <w:sz w:val="18"/>
          <w:szCs w:val="18"/>
        </w:rPr>
        <w:t>интегрированы</w:t>
      </w:r>
      <w:r>
        <w:rPr>
          <w:rStyle w:val="WW8Num2z0"/>
          <w:rFonts w:ascii="Verdana" w:hAnsi="Verdana"/>
          <w:color w:val="000000"/>
          <w:sz w:val="18"/>
          <w:szCs w:val="18"/>
        </w:rPr>
        <w:t> </w:t>
      </w:r>
      <w:r>
        <w:rPr>
          <w:rFonts w:ascii="Verdana" w:hAnsi="Verdana"/>
          <w:color w:val="000000"/>
          <w:sz w:val="18"/>
          <w:szCs w:val="18"/>
        </w:rPr>
        <w:t>в одну систему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организаций бюджетирование и управление рисками нефинансовых организаций.</w:t>
      </w:r>
    </w:p>
    <w:p w14:paraId="575998A7"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сложившейся практики бюджетирования позволил выделить основные модели бюджетирования и дать их классификацию.</w:t>
      </w:r>
    </w:p>
    <w:p w14:paraId="23422E50"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зависимости от направленности,</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установки бюджетирования выделены модели норматив-ориентированного и риск-ориентированного бюджетирования. В зависимости от наличия практики внедрения бюджетирования в нефинансовой организации выделены: модель бюджетирования организации, в которой бюджетирование внедряется впервые, и модель бюджетирования, которая внедряется на базе существующей модели бюджетирования. В зависимости от характера внедрения модели бюджетирования выделены:</w:t>
      </w:r>
      <w:r>
        <w:rPr>
          <w:rStyle w:val="WW8Num2z0"/>
          <w:rFonts w:ascii="Verdana" w:hAnsi="Verdana"/>
          <w:color w:val="000000"/>
          <w:sz w:val="18"/>
          <w:szCs w:val="18"/>
        </w:rPr>
        <w:t> </w:t>
      </w:r>
      <w:r>
        <w:rPr>
          <w:rStyle w:val="WW8Num3z0"/>
          <w:rFonts w:ascii="Verdana" w:hAnsi="Verdana"/>
          <w:color w:val="4682B4"/>
          <w:sz w:val="18"/>
          <w:szCs w:val="18"/>
        </w:rPr>
        <w:t>директивная</w:t>
      </w:r>
      <w:r>
        <w:rPr>
          <w:rStyle w:val="WW8Num2z0"/>
          <w:rFonts w:ascii="Verdana" w:hAnsi="Verdana"/>
          <w:color w:val="000000"/>
          <w:sz w:val="18"/>
          <w:szCs w:val="18"/>
        </w:rPr>
        <w:t> </w:t>
      </w:r>
      <w:r>
        <w:rPr>
          <w:rFonts w:ascii="Verdana" w:hAnsi="Verdana"/>
          <w:color w:val="000000"/>
          <w:sz w:val="18"/>
          <w:szCs w:val="18"/>
        </w:rPr>
        <w:t>и индикативная модели бюджетирования. В зависимости от</w:t>
      </w:r>
      <w:r>
        <w:rPr>
          <w:rStyle w:val="WW8Num2z0"/>
          <w:rFonts w:ascii="Verdana" w:hAnsi="Verdana"/>
          <w:color w:val="000000"/>
          <w:sz w:val="18"/>
          <w:szCs w:val="18"/>
        </w:rPr>
        <w:t> </w:t>
      </w:r>
      <w:r>
        <w:rPr>
          <w:rStyle w:val="WW8Num3z0"/>
          <w:rFonts w:ascii="Verdana" w:hAnsi="Verdana"/>
          <w:color w:val="4682B4"/>
          <w:sz w:val="18"/>
          <w:szCs w:val="18"/>
        </w:rPr>
        <w:t>централизации</w:t>
      </w:r>
      <w:r>
        <w:rPr>
          <w:rStyle w:val="WW8Num2z0"/>
          <w:rFonts w:ascii="Verdana" w:hAnsi="Verdana"/>
          <w:color w:val="000000"/>
          <w:sz w:val="18"/>
          <w:szCs w:val="18"/>
        </w:rPr>
        <w:t> </w:t>
      </w:r>
      <w:r>
        <w:rPr>
          <w:rFonts w:ascii="Verdana" w:hAnsi="Verdana"/>
          <w:color w:val="000000"/>
          <w:sz w:val="18"/>
          <w:szCs w:val="18"/>
        </w:rPr>
        <w:t>бюджетирования — централизованная и</w:t>
      </w:r>
      <w:r>
        <w:rPr>
          <w:rStyle w:val="WW8Num2z0"/>
          <w:rFonts w:ascii="Verdana" w:hAnsi="Verdana"/>
          <w:color w:val="000000"/>
          <w:sz w:val="18"/>
          <w:szCs w:val="18"/>
        </w:rPr>
        <w:t> </w:t>
      </w:r>
      <w:r>
        <w:rPr>
          <w:rStyle w:val="WW8Num3z0"/>
          <w:rFonts w:ascii="Verdana" w:hAnsi="Verdana"/>
          <w:color w:val="4682B4"/>
          <w:sz w:val="18"/>
          <w:szCs w:val="18"/>
        </w:rPr>
        <w:t>децентрализованная</w:t>
      </w:r>
      <w:r>
        <w:rPr>
          <w:rStyle w:val="WW8Num2z0"/>
          <w:rFonts w:ascii="Verdana" w:hAnsi="Verdana"/>
          <w:color w:val="000000"/>
          <w:sz w:val="18"/>
          <w:szCs w:val="18"/>
        </w:rPr>
        <w:t> </w:t>
      </w:r>
      <w:r>
        <w:rPr>
          <w:rFonts w:ascii="Verdana" w:hAnsi="Verdana"/>
          <w:color w:val="000000"/>
          <w:sz w:val="18"/>
          <w:szCs w:val="18"/>
        </w:rPr>
        <w:t>модели бюджетирования. В зависимости от метода планирования выделены: модель традиционного бюджетирования и модель бюджетирования, ориентированного на результат. В зависимости от разработчика модели бюджетирования выделены: модель бюджетирования, разработанная внутри нефинансовой организации или за ее пределами. По уровню автоматизации выделены: полностью и частично автоматизированные модели бюджетирования. В зависимости от степени согласованности служб финансового планирования и риск менеджмента выделены: модель бюджетирования при</w:t>
      </w:r>
      <w:r>
        <w:rPr>
          <w:rStyle w:val="WW8Num2z0"/>
          <w:rFonts w:ascii="Verdana" w:hAnsi="Verdana"/>
          <w:color w:val="000000"/>
          <w:sz w:val="18"/>
          <w:szCs w:val="18"/>
        </w:rPr>
        <w:t> </w:t>
      </w:r>
      <w:r>
        <w:rPr>
          <w:rStyle w:val="WW8Num3z0"/>
          <w:rFonts w:ascii="Verdana" w:hAnsi="Verdana"/>
          <w:color w:val="4682B4"/>
          <w:sz w:val="18"/>
          <w:szCs w:val="18"/>
        </w:rPr>
        <w:t>отлаженной</w:t>
      </w:r>
      <w:r>
        <w:rPr>
          <w:rStyle w:val="WW8Num2z0"/>
          <w:rFonts w:ascii="Verdana" w:hAnsi="Verdana"/>
          <w:color w:val="000000"/>
          <w:sz w:val="18"/>
          <w:szCs w:val="18"/>
        </w:rPr>
        <w:t> </w:t>
      </w:r>
      <w:r>
        <w:rPr>
          <w:rFonts w:ascii="Verdana" w:hAnsi="Verdana"/>
          <w:color w:val="000000"/>
          <w:sz w:val="18"/>
          <w:szCs w:val="18"/>
        </w:rPr>
        <w:t>согласованности действий и модель бюджетирования в поиске оптимального управления согласованности рисками нефинансовых</w:t>
      </w:r>
      <w:r>
        <w:rPr>
          <w:rStyle w:val="WW8Num2z0"/>
          <w:rFonts w:ascii="Verdana" w:hAnsi="Verdana"/>
          <w:color w:val="000000"/>
          <w:sz w:val="18"/>
          <w:szCs w:val="18"/>
        </w:rPr>
        <w:t> </w:t>
      </w:r>
      <w:r>
        <w:rPr>
          <w:rStyle w:val="WW8Num3z0"/>
          <w:rFonts w:ascii="Verdana" w:hAnsi="Verdana"/>
          <w:color w:val="4682B4"/>
          <w:sz w:val="18"/>
          <w:szCs w:val="18"/>
        </w:rPr>
        <w:t>организациий</w:t>
      </w:r>
      <w:r>
        <w:rPr>
          <w:rFonts w:ascii="Verdana" w:hAnsi="Verdana"/>
          <w:color w:val="000000"/>
          <w:sz w:val="18"/>
          <w:szCs w:val="18"/>
        </w:rPr>
        <w:t>. По обоснованности выбора выделены: модель бюджетирования «</w:t>
      </w:r>
      <w:r>
        <w:rPr>
          <w:rStyle w:val="WW8Num3z0"/>
          <w:rFonts w:ascii="Verdana" w:hAnsi="Verdana"/>
          <w:color w:val="4682B4"/>
          <w:sz w:val="18"/>
          <w:szCs w:val="18"/>
        </w:rPr>
        <w:t>спущенная сверху</w:t>
      </w:r>
      <w:r>
        <w:rPr>
          <w:rFonts w:ascii="Verdana" w:hAnsi="Verdana"/>
          <w:color w:val="000000"/>
          <w:sz w:val="18"/>
          <w:szCs w:val="18"/>
        </w:rPr>
        <w:t>»; модель бюджетирования, выбранная в соответствии с научной аргументацией.</w:t>
      </w:r>
    </w:p>
    <w:p w14:paraId="3CF77F44"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Модель риск-ориентированного бюджетирования нефинансовых организаций отличается от </w:t>
      </w:r>
      <w:r>
        <w:rPr>
          <w:rFonts w:ascii="Verdana" w:hAnsi="Verdana"/>
          <w:color w:val="000000"/>
          <w:sz w:val="18"/>
          <w:szCs w:val="18"/>
        </w:rPr>
        <w:lastRenderedPageBreak/>
        <w:t>«</w:t>
      </w:r>
      <w:r>
        <w:rPr>
          <w:rStyle w:val="WW8Num3z0"/>
          <w:rFonts w:ascii="Verdana" w:hAnsi="Verdana"/>
          <w:color w:val="4682B4"/>
          <w:sz w:val="18"/>
          <w:szCs w:val="18"/>
        </w:rPr>
        <w:t>традиционной</w:t>
      </w:r>
      <w:r>
        <w:rPr>
          <w:rFonts w:ascii="Verdana" w:hAnsi="Verdana"/>
          <w:color w:val="000000"/>
          <w:sz w:val="18"/>
          <w:szCs w:val="18"/>
        </w:rPr>
        <w:t>» наличием отдельного бюджета по управлению рисками. Она позволяет наиболее полно учитывать рисковый профиль организации и особенности управления рисками в нефинансовых организациях, осуществлять отбор методов управления рисками с учетом стоимости управления ими или отказом от него, оптимизировать отношение возможных доходов организации к ее расходам, в том числе, к расходам на управление рисками.</w:t>
      </w:r>
    </w:p>
    <w:p w14:paraId="7DDA2320"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Обоснована необходимость и целесообразность формирования бюджета управления рисками нефинансовых организаций, а также разработан порядок включения данного бюджета в головной (</w:t>
      </w:r>
      <w:r>
        <w:rPr>
          <w:rStyle w:val="WW8Num3z0"/>
          <w:rFonts w:ascii="Verdana" w:hAnsi="Verdana"/>
          <w:color w:val="4682B4"/>
          <w:sz w:val="18"/>
          <w:szCs w:val="18"/>
        </w:rPr>
        <w:t>сводный</w:t>
      </w:r>
      <w:r>
        <w:rPr>
          <w:rFonts w:ascii="Verdana" w:hAnsi="Verdana"/>
          <w:color w:val="000000"/>
          <w:sz w:val="18"/>
          <w:szCs w:val="18"/>
        </w:rPr>
        <w:t>) бюджет нефинансовых организаций.</w:t>
      </w:r>
    </w:p>
    <w:p w14:paraId="34827125"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исследования практики бюджетирования в нефинансовых организациях РФ были обследованы</w:t>
      </w:r>
      <w:r>
        <w:rPr>
          <w:rStyle w:val="WW8Num2z0"/>
          <w:rFonts w:ascii="Verdana" w:hAnsi="Verdana"/>
          <w:color w:val="000000"/>
          <w:sz w:val="18"/>
          <w:szCs w:val="18"/>
        </w:rPr>
        <w:t> </w:t>
      </w:r>
      <w:r>
        <w:rPr>
          <w:rStyle w:val="WW8Num3z0"/>
          <w:rFonts w:ascii="Verdana" w:hAnsi="Verdana"/>
          <w:color w:val="4682B4"/>
          <w:sz w:val="18"/>
          <w:szCs w:val="18"/>
        </w:rPr>
        <w:t>нефинансовые</w:t>
      </w:r>
      <w:r>
        <w:rPr>
          <w:rStyle w:val="WW8Num2z0"/>
          <w:rFonts w:ascii="Verdana" w:hAnsi="Verdana"/>
          <w:color w:val="000000"/>
          <w:sz w:val="18"/>
          <w:szCs w:val="18"/>
        </w:rPr>
        <w:t> </w:t>
      </w:r>
      <w:r>
        <w:rPr>
          <w:rFonts w:ascii="Verdana" w:hAnsi="Verdana"/>
          <w:color w:val="000000"/>
          <w:sz w:val="18"/>
          <w:szCs w:val="18"/>
        </w:rPr>
        <w:t>организации Ивановской области на предмет наличия бюджетирования, выявления его типа и готовности организаций к переходу к риск-ориентированному бюджетированию.</w:t>
      </w:r>
    </w:p>
    <w:p w14:paraId="0B3B6F49"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того, чтобы составить представление о состоянии бюджетирования и целесообразности формирования отдельного бюджета по управлению рисками, мы прибегли к экспертному методу исследования. В качестве экспертов выступили руководители, главные</w:t>
      </w:r>
      <w:r>
        <w:rPr>
          <w:rStyle w:val="WW8Num2z0"/>
          <w:rFonts w:ascii="Verdana" w:hAnsi="Verdana"/>
          <w:color w:val="000000"/>
          <w:sz w:val="18"/>
          <w:szCs w:val="18"/>
        </w:rPr>
        <w:t> </w:t>
      </w:r>
      <w:r>
        <w:rPr>
          <w:rStyle w:val="WW8Num3z0"/>
          <w:rFonts w:ascii="Verdana" w:hAnsi="Verdana"/>
          <w:color w:val="4682B4"/>
          <w:sz w:val="18"/>
          <w:szCs w:val="18"/>
        </w:rPr>
        <w:t>бухгалтеры</w:t>
      </w:r>
      <w:r>
        <w:rPr>
          <w:rStyle w:val="WW8Num2z0"/>
          <w:rFonts w:ascii="Verdana" w:hAnsi="Verdana"/>
          <w:color w:val="000000"/>
          <w:sz w:val="18"/>
          <w:szCs w:val="18"/>
        </w:rPr>
        <w:t> </w:t>
      </w:r>
      <w:r>
        <w:rPr>
          <w:rFonts w:ascii="Verdana" w:hAnsi="Verdana"/>
          <w:color w:val="000000"/>
          <w:sz w:val="18"/>
          <w:szCs w:val="18"/>
        </w:rPr>
        <w:t>и руководители финансовых служб ряда нефинансовых организаций Ивановской области. Опрос позволил, помимо</w:t>
      </w:r>
      <w:r>
        <w:rPr>
          <w:rStyle w:val="WW8Num2z0"/>
          <w:rFonts w:ascii="Verdana" w:hAnsi="Verdana"/>
          <w:color w:val="000000"/>
          <w:sz w:val="18"/>
          <w:szCs w:val="18"/>
        </w:rPr>
        <w:t> </w:t>
      </w:r>
      <w:r>
        <w:rPr>
          <w:rStyle w:val="WW8Num3z0"/>
          <w:rFonts w:ascii="Verdana" w:hAnsi="Verdana"/>
          <w:color w:val="4682B4"/>
          <w:sz w:val="18"/>
          <w:szCs w:val="18"/>
        </w:rPr>
        <w:t>прочего</w:t>
      </w:r>
      <w:r>
        <w:rPr>
          <w:rFonts w:ascii="Verdana" w:hAnsi="Verdana"/>
          <w:color w:val="000000"/>
          <w:sz w:val="18"/>
          <w:szCs w:val="18"/>
        </w:rPr>
        <w:t>, выделить ряд аргументов в пользу формирования отдельного бюджета по управлению рисками. К их числу отнесено следующее: полнота разработки рискового профиля организации создает условия для адекватного выбора методов управления рисками за счет оптимизации соотношения возможных доходов и расходов организации, в том числе расходов на управление рисками; оперативное выявление ценностей организации, находящихся под рисками, разработка мероприятий по управлению рисками, возможность внесения соответствующих</w:t>
      </w:r>
      <w:r>
        <w:rPr>
          <w:rStyle w:val="WW8Num2z0"/>
          <w:rFonts w:ascii="Verdana" w:hAnsi="Verdana"/>
          <w:color w:val="000000"/>
          <w:sz w:val="18"/>
          <w:szCs w:val="18"/>
        </w:rPr>
        <w:t> </w:t>
      </w:r>
      <w:r>
        <w:rPr>
          <w:rStyle w:val="WW8Num3z0"/>
          <w:rFonts w:ascii="Verdana" w:hAnsi="Verdana"/>
          <w:color w:val="4682B4"/>
          <w:sz w:val="18"/>
          <w:szCs w:val="18"/>
        </w:rPr>
        <w:t>корректировок</w:t>
      </w:r>
      <w:r>
        <w:rPr>
          <w:rStyle w:val="WW8Num2z0"/>
          <w:rFonts w:ascii="Verdana" w:hAnsi="Verdana"/>
          <w:color w:val="000000"/>
          <w:sz w:val="18"/>
          <w:szCs w:val="18"/>
        </w:rPr>
        <w:t> </w:t>
      </w:r>
      <w:r>
        <w:rPr>
          <w:rFonts w:ascii="Verdana" w:hAnsi="Verdana"/>
          <w:color w:val="000000"/>
          <w:sz w:val="18"/>
          <w:szCs w:val="18"/>
        </w:rPr>
        <w:t>в ранее согласованные бюджеты организации; гибкость процесса бюджетирования в нефинансовых организациях.</w:t>
      </w:r>
    </w:p>
    <w:p w14:paraId="02290B01"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практики бюджетирования в нефинансовых организациях Ивановской области, показало, что в большинстве организаций отсутствует не только практика формирования сводного бюджета, учитывающего затраты на управление рисками, но и бюджетирование как таковое в какой-либо форме.</w:t>
      </w:r>
    </w:p>
    <w:p w14:paraId="7B97E3C6" w14:textId="77777777" w:rsidR="00BB495B" w:rsidRDefault="00BB495B" w:rsidP="00BB495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проведенного исследования выявлены признаки организаций, в которых целесообразно формировать отдельный бюджет по управлению рисками, а в каких лучше включать затраты на управление рисками в существующие</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бюджеты.</w:t>
      </w:r>
    </w:p>
    <w:p w14:paraId="0D0A2EE7"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опроса экспертов установлено, что выбор варианта включения стоимости мероприятий по управлению рисками зависел от масштабов деятельности организации.</w:t>
      </w:r>
    </w:p>
    <w:p w14:paraId="5AB603CC"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Только в группе относительно крупных предприятий было отдано предпочтение варианту, при котором стоимость управления рисками находит свое отражение в отдельном бюджете.</w:t>
      </w:r>
    </w:p>
    <w:p w14:paraId="13BC8593"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Формирование сводного риск-ориентированного бюджета нефинансовых организаций представлено на схемах 1и 2.</w:t>
      </w:r>
    </w:p>
    <w:p w14:paraId="425D116C"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опроса подтвердили целесообразность формирования отдельного бюджета по управлению рисками для большинства нефинансовых организаций.</w:t>
      </w:r>
    </w:p>
    <w:p w14:paraId="07723ED8"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показало диссертационное исследование, бюджетирование и управление рисками нефинансовых организаций в современных условиях должны быть тесно взаимосвязаны.</w:t>
      </w:r>
    </w:p>
    <w:p w14:paraId="44E19971"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Бюджетирование в нефинансовых организациях должно учитывать их особенности, новые требования, предъявляемые к разработке, внедрению и реализации бюджетирования, возможность и необходимость синхронизации процессов и процедур бюджетирования и управления рисками.</w:t>
      </w:r>
    </w:p>
    <w:p w14:paraId="1DC86E00"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функциональных возможностей бюджетирования в нефинансовых организациях позволило сделать вывод о том, что моделью, позволяющей наиболее полно учитывать особенности периода нарастания финансовой неопределенности, является модель риск-ориентированного бюджетирования.</w:t>
      </w:r>
    </w:p>
    <w:p w14:paraId="2D30C9B2"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Для ее успешного функционирования необходимо формировать самостоятельный бюджет управления рисками нефинансовых организаций и разработать порядок включения данного бюджета в сводный бюджет нефинансовых организаций.</w:t>
      </w:r>
    </w:p>
    <w:p w14:paraId="43B68762" w14:textId="77777777" w:rsidR="00BB495B" w:rsidRDefault="00BB495B" w:rsidP="00BB495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подтверждает сделанные выводы и разработанные предложения.</w:t>
      </w:r>
    </w:p>
    <w:p w14:paraId="4C748CA6" w14:textId="77777777" w:rsidR="00BB495B" w:rsidRDefault="00BB495B" w:rsidP="00BB495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Васильев, Александр Владимирович, 2012 год</w:t>
      </w:r>
    </w:p>
    <w:p w14:paraId="2E44922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 Конституция Российской Федерации (принята всенародным голосованием 12.12.1993 г.) (с учетом поправок, внесенных Законами РФ о поправках к Конституции РФ № 6-</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от 30.12.2008 г., № 7-ФКЗ от 30.12.2008 г.) // Российская газета. 2009. № 7. 21 января.</w:t>
      </w:r>
    </w:p>
    <w:p w14:paraId="17A881F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 кодекс Российской Федерации : федеральный закон № 14-ФЗ от 26.01.1996 г. (ред. от 07.02.2011).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368ED4B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 Федеральный закон № 145-ФЗ от 31 июля 1998 г. // Российская газета. 1998. № 153—154. 12 августа.</w:t>
      </w:r>
    </w:p>
    <w:p w14:paraId="2083779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 2010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2011 и 2012 годов : федеральный закон № 308-Ф3 от 02.12.2009 г. // Российская газета. 2009. № 232. 4 декабря.</w:t>
      </w:r>
    </w:p>
    <w:p w14:paraId="6E8F2F5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 О</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политике в 2012—2013 годах:</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послание Президента РФ Федеральному собранию от 29.06.2010 г. //</w:t>
      </w:r>
      <w:r>
        <w:rPr>
          <w:rStyle w:val="WW8Num2z0"/>
          <w:rFonts w:ascii="Verdana" w:hAnsi="Verdana"/>
          <w:color w:val="000000"/>
          <w:sz w:val="18"/>
          <w:szCs w:val="18"/>
        </w:rPr>
        <w:t> </w:t>
      </w:r>
      <w:r>
        <w:rPr>
          <w:rStyle w:val="WW8Num3z0"/>
          <w:rFonts w:ascii="Verdana" w:hAnsi="Verdana"/>
          <w:color w:val="4682B4"/>
          <w:sz w:val="18"/>
          <w:szCs w:val="18"/>
        </w:rPr>
        <w:t>Пенсия</w:t>
      </w:r>
      <w:r>
        <w:rPr>
          <w:rFonts w:ascii="Verdana" w:hAnsi="Verdana"/>
          <w:color w:val="000000"/>
          <w:sz w:val="18"/>
          <w:szCs w:val="18"/>
        </w:rPr>
        <w:t>. 2010. № 7. Июль (извлечения).</w:t>
      </w:r>
    </w:p>
    <w:p w14:paraId="0618473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 Об утверждении федеральных правил (стандартов)</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постановление Правительства РФ № 696 от 23 сентября 2002 г.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C70F9B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 Об утверждении федеральных правил (стандартов) аудиторской деятельности : постановление Правительства РФ № 696 от 23.09.2002 г. (ред. от 27.01.2011 г.) // Собрание законодательства РФ. 2002. N 39. Ст. 3797.</w:t>
      </w:r>
    </w:p>
    <w:p w14:paraId="4529FC6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 67Н от 22.07.2003 г. (ред. от 08.11.2010 г.) // Финансовая газета. 2003. № 33; 2005. № 6; 2006. № 46.</w:t>
      </w:r>
    </w:p>
    <w:p w14:paraId="76C4404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 Об утверждении Методических рекомендаций по реформе предприятий (организаций) : приказ</w:t>
      </w:r>
      <w:r>
        <w:rPr>
          <w:rStyle w:val="WW8Num2z0"/>
          <w:rFonts w:ascii="Verdana" w:hAnsi="Verdana"/>
          <w:color w:val="000000"/>
          <w:sz w:val="18"/>
          <w:szCs w:val="18"/>
        </w:rPr>
        <w:t> </w:t>
      </w:r>
      <w:r>
        <w:rPr>
          <w:rStyle w:val="WW8Num3z0"/>
          <w:rFonts w:ascii="Verdana" w:hAnsi="Verdana"/>
          <w:color w:val="4682B4"/>
          <w:sz w:val="18"/>
          <w:szCs w:val="18"/>
        </w:rPr>
        <w:t>Минэкономики</w:t>
      </w:r>
      <w:r>
        <w:rPr>
          <w:rStyle w:val="WW8Num2z0"/>
          <w:rFonts w:ascii="Verdana" w:hAnsi="Verdana"/>
          <w:color w:val="000000"/>
          <w:sz w:val="18"/>
          <w:szCs w:val="18"/>
        </w:rPr>
        <w:t> </w:t>
      </w:r>
      <w:r>
        <w:rPr>
          <w:rFonts w:ascii="Verdana" w:hAnsi="Verdana"/>
          <w:color w:val="000000"/>
          <w:sz w:val="18"/>
          <w:szCs w:val="18"/>
        </w:rPr>
        <w:t>РФ № 118 от 01.10.1997 г. // Экономика и жизнь. 1997. № 49—52; 1998. № 2.</w:t>
      </w:r>
    </w:p>
    <w:p w14:paraId="61E397B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 О</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процессе в Ивановской области : закон Ивановской области от 23.06.2008 г. №70-03, ред. от 11.05.2010 г. (принят Ивановской областной Думой 11.06.2008 г.). Доступ из справ.-правовой системы «Кон-сультантПлюс».</w:t>
      </w:r>
    </w:p>
    <w:p w14:paraId="7341693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Абчук</w:t>
      </w:r>
      <w:r>
        <w:rPr>
          <w:rStyle w:val="WW8Num2z0"/>
          <w:rFonts w:ascii="Verdana" w:hAnsi="Verdana"/>
          <w:color w:val="000000"/>
          <w:sz w:val="18"/>
          <w:szCs w:val="18"/>
        </w:rPr>
        <w:t> </w:t>
      </w:r>
      <w:r>
        <w:rPr>
          <w:rFonts w:ascii="Verdana" w:hAnsi="Verdana"/>
          <w:color w:val="000000"/>
          <w:sz w:val="18"/>
          <w:szCs w:val="18"/>
        </w:rPr>
        <w:t>В. А.Теория риска. JI.:</w:t>
      </w:r>
      <w:r>
        <w:rPr>
          <w:rStyle w:val="WW8Num2z0"/>
          <w:rFonts w:ascii="Verdana" w:hAnsi="Verdana"/>
          <w:color w:val="000000"/>
          <w:sz w:val="18"/>
          <w:szCs w:val="18"/>
        </w:rPr>
        <w:t> </w:t>
      </w:r>
      <w:r>
        <w:rPr>
          <w:rStyle w:val="WW8Num3z0"/>
          <w:rFonts w:ascii="Verdana" w:hAnsi="Verdana"/>
          <w:color w:val="4682B4"/>
          <w:sz w:val="18"/>
          <w:szCs w:val="18"/>
        </w:rPr>
        <w:t>Судостроение</w:t>
      </w:r>
      <w:r>
        <w:rPr>
          <w:rFonts w:ascii="Verdana" w:hAnsi="Verdana"/>
          <w:color w:val="000000"/>
          <w:sz w:val="18"/>
          <w:szCs w:val="18"/>
        </w:rPr>
        <w:t>, 1983. 148 с.</w:t>
      </w:r>
    </w:p>
    <w:p w14:paraId="2F6DE28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H.A. Бюджетирование как основа</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планирования в строительстве// Строительство:</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бухучет. 2006. № 1.С. 28.</w:t>
      </w:r>
    </w:p>
    <w:p w14:paraId="259851F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Акофф</w:t>
      </w:r>
      <w:r>
        <w:rPr>
          <w:rStyle w:val="WW8Num2z0"/>
          <w:rFonts w:ascii="Verdana" w:hAnsi="Verdana"/>
          <w:color w:val="000000"/>
          <w:sz w:val="18"/>
          <w:szCs w:val="18"/>
        </w:rPr>
        <w:t> </w:t>
      </w:r>
      <w:r>
        <w:rPr>
          <w:rFonts w:ascii="Verdana" w:hAnsi="Verdana"/>
          <w:color w:val="000000"/>
          <w:sz w:val="18"/>
          <w:szCs w:val="18"/>
        </w:rPr>
        <w:t>Р. Планирование будущего корпорации. М.: Прогресс, 1985.328 с.</w:t>
      </w:r>
    </w:p>
    <w:p w14:paraId="5F8CA93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АльгинА</w:t>
      </w:r>
      <w:r>
        <w:rPr>
          <w:rFonts w:ascii="Verdana" w:hAnsi="Verdana"/>
          <w:color w:val="000000"/>
          <w:sz w:val="18"/>
          <w:szCs w:val="18"/>
        </w:rPr>
        <w:t>. П. Риск в предпринимательстве. СПб. : Питер, 2002.340 с.</w:t>
      </w:r>
    </w:p>
    <w:p w14:paraId="3245CB2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М. М. Планирование деятельности</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М. : Финансы и статистика, 1997. 346 с.</w:t>
      </w:r>
    </w:p>
    <w:p w14:paraId="3A8F54E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Амосова</w:t>
      </w:r>
      <w:r>
        <w:rPr>
          <w:rStyle w:val="WW8Num2z0"/>
          <w:rFonts w:ascii="Verdana" w:hAnsi="Verdana"/>
          <w:color w:val="000000"/>
          <w:sz w:val="18"/>
          <w:szCs w:val="18"/>
        </w:rPr>
        <w:t> </w:t>
      </w:r>
      <w:r>
        <w:rPr>
          <w:rFonts w:ascii="Verdana" w:hAnsi="Verdana"/>
          <w:color w:val="000000"/>
          <w:sz w:val="18"/>
          <w:szCs w:val="18"/>
        </w:rPr>
        <w:t>H.A., Васильев А. В. Риск-ориентированное</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как инструмент управления финансовыми рисками // Современные</w:t>
      </w:r>
      <w:r>
        <w:rPr>
          <w:rStyle w:val="WW8Num2z0"/>
          <w:rFonts w:ascii="Verdana" w:hAnsi="Verdana"/>
          <w:color w:val="000000"/>
          <w:sz w:val="18"/>
          <w:szCs w:val="18"/>
        </w:rPr>
        <w:t> </w:t>
      </w:r>
      <w:r>
        <w:rPr>
          <w:rStyle w:val="WW8Num3z0"/>
          <w:rFonts w:ascii="Verdana" w:hAnsi="Verdana"/>
          <w:color w:val="4682B4"/>
          <w:sz w:val="18"/>
          <w:szCs w:val="18"/>
        </w:rPr>
        <w:t>наукоемкие</w:t>
      </w:r>
      <w:r>
        <w:rPr>
          <w:rStyle w:val="WW8Num2z0"/>
          <w:rFonts w:ascii="Verdana" w:hAnsi="Verdana"/>
          <w:color w:val="000000"/>
          <w:sz w:val="18"/>
          <w:szCs w:val="18"/>
        </w:rPr>
        <w:t> </w:t>
      </w:r>
      <w:r>
        <w:rPr>
          <w:rFonts w:ascii="Verdana" w:hAnsi="Verdana"/>
          <w:color w:val="000000"/>
          <w:sz w:val="18"/>
          <w:szCs w:val="18"/>
        </w:rPr>
        <w:t>технологии. Иваново, 2011. № 4 (28). С. 5—9.</w:t>
      </w:r>
    </w:p>
    <w:p w14:paraId="27B93BE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Асаул</w:t>
      </w:r>
      <w:r>
        <w:rPr>
          <w:rStyle w:val="WW8Num2z0"/>
          <w:rFonts w:ascii="Verdana" w:hAnsi="Verdana"/>
          <w:color w:val="000000"/>
          <w:sz w:val="18"/>
          <w:szCs w:val="18"/>
        </w:rPr>
        <w:t> </w:t>
      </w:r>
      <w:r>
        <w:rPr>
          <w:rFonts w:ascii="Verdana" w:hAnsi="Verdana"/>
          <w:color w:val="000000"/>
          <w:sz w:val="18"/>
          <w:szCs w:val="18"/>
        </w:rPr>
        <w:t>А. Н. Феномен инвестиционно-строительного комплекса. URL: http: // www.aup.ru/authors/asaul (13.09.2010).</w:t>
      </w:r>
    </w:p>
    <w:p w14:paraId="083BA47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Инновационный менеджмент. СПб.: Питер, 2001.304 с.</w:t>
      </w:r>
    </w:p>
    <w:p w14:paraId="7320849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Риск-менеджмент.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статистика,1996. 192 с.</w:t>
      </w:r>
    </w:p>
    <w:p w14:paraId="418BE3F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 Т. Финансовый анализ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хозяйствующего субъекта. 2-е изд., перераб. и доп. М.: Финансы и статистика, 2001. 208 с.</w:t>
      </w:r>
    </w:p>
    <w:p w14:paraId="2EB509F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Балашов</w:t>
      </w:r>
      <w:r>
        <w:rPr>
          <w:rStyle w:val="WW8Num2z0"/>
          <w:rFonts w:ascii="Verdana" w:hAnsi="Verdana"/>
          <w:color w:val="000000"/>
          <w:sz w:val="18"/>
          <w:szCs w:val="18"/>
        </w:rPr>
        <w:t> </w:t>
      </w:r>
      <w:r>
        <w:rPr>
          <w:rFonts w:ascii="Verdana" w:hAnsi="Verdana"/>
          <w:color w:val="000000"/>
          <w:sz w:val="18"/>
          <w:szCs w:val="18"/>
        </w:rPr>
        <w:t>В. Г. Технология повышения финансового результата предприятий и</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М.: Приор, 2002. 512 с.</w:t>
      </w:r>
    </w:p>
    <w:p w14:paraId="724B378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Баронов</w:t>
      </w:r>
      <w:r>
        <w:rPr>
          <w:rStyle w:val="WW8Num2z0"/>
          <w:rFonts w:ascii="Verdana" w:hAnsi="Verdana"/>
          <w:color w:val="000000"/>
          <w:sz w:val="18"/>
          <w:szCs w:val="18"/>
        </w:rPr>
        <w:t> </w:t>
      </w:r>
      <w:r>
        <w:rPr>
          <w:rFonts w:ascii="Verdana" w:hAnsi="Verdana"/>
          <w:color w:val="000000"/>
          <w:sz w:val="18"/>
          <w:szCs w:val="18"/>
        </w:rPr>
        <w:t>В. В. Автоматизация управления предприятием. М. : ИНФРА-М, 2004. 239 с.</w:t>
      </w:r>
    </w:p>
    <w:p w14:paraId="4A9DC26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w:t>
      </w:r>
      <w:r>
        <w:rPr>
          <w:rStyle w:val="WW8Num2z0"/>
          <w:rFonts w:ascii="Verdana" w:hAnsi="Verdana"/>
          <w:color w:val="000000"/>
          <w:sz w:val="18"/>
          <w:szCs w:val="18"/>
        </w:rPr>
        <w:t> </w:t>
      </w:r>
      <w:r>
        <w:rPr>
          <w:rStyle w:val="WW8Num3z0"/>
          <w:rFonts w:ascii="Verdana" w:hAnsi="Verdana"/>
          <w:color w:val="4682B4"/>
          <w:sz w:val="18"/>
          <w:szCs w:val="18"/>
        </w:rPr>
        <w:t>Басовский</w:t>
      </w:r>
      <w:r>
        <w:rPr>
          <w:rStyle w:val="WW8Num2z0"/>
          <w:rFonts w:ascii="Verdana" w:hAnsi="Verdana"/>
          <w:color w:val="000000"/>
          <w:sz w:val="18"/>
          <w:szCs w:val="18"/>
        </w:rPr>
        <w:t> </w:t>
      </w:r>
      <w:r>
        <w:rPr>
          <w:rFonts w:ascii="Verdana" w:hAnsi="Verdana"/>
          <w:color w:val="000000"/>
          <w:sz w:val="18"/>
          <w:szCs w:val="18"/>
        </w:rPr>
        <w:t>JI. Е. Прогнозирование и планирование в условиях рынка : учеб. пособие. М.: ИНФРА-М, 1999. 260 с.</w:t>
      </w:r>
    </w:p>
    <w:p w14:paraId="2137E89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Башарин</w:t>
      </w:r>
      <w:r>
        <w:rPr>
          <w:rStyle w:val="WW8Num2z0"/>
          <w:rFonts w:ascii="Verdana" w:hAnsi="Verdana"/>
          <w:color w:val="000000"/>
          <w:sz w:val="18"/>
          <w:szCs w:val="18"/>
        </w:rPr>
        <w:t> </w:t>
      </w:r>
      <w:r>
        <w:rPr>
          <w:rFonts w:ascii="Verdana" w:hAnsi="Verdana"/>
          <w:color w:val="000000"/>
          <w:sz w:val="18"/>
          <w:szCs w:val="18"/>
        </w:rPr>
        <w:t>Г. П. Начала финансовой математики. М.: ИНФРА-М,1997. 160 с.</w:t>
      </w:r>
    </w:p>
    <w:p w14:paraId="78E20C3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25. Берг М. JI. Бюджетирование на основе</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в строительстве : дис.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 08.00.10. СПб., 2003 197 с.</w:t>
      </w:r>
    </w:p>
    <w:p w14:paraId="12FC933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Беспалов</w:t>
      </w:r>
      <w:r>
        <w:rPr>
          <w:rStyle w:val="WW8Num2z0"/>
          <w:rFonts w:ascii="Verdana" w:hAnsi="Verdana"/>
          <w:color w:val="000000"/>
          <w:sz w:val="18"/>
          <w:szCs w:val="18"/>
        </w:rPr>
        <w:t> </w:t>
      </w:r>
      <w:r>
        <w:rPr>
          <w:rFonts w:ascii="Verdana" w:hAnsi="Verdana"/>
          <w:color w:val="000000"/>
          <w:sz w:val="18"/>
          <w:szCs w:val="18"/>
        </w:rPr>
        <w:t>М. В. Модель формирования стратегии управления рисками в процессе развития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предпринимательских</w:t>
      </w:r>
      <w:r>
        <w:rPr>
          <w:rStyle w:val="WW8Num2z0"/>
          <w:rFonts w:ascii="Verdana" w:hAnsi="Verdana"/>
          <w:color w:val="000000"/>
          <w:sz w:val="18"/>
          <w:szCs w:val="18"/>
        </w:rPr>
        <w:t> </w:t>
      </w:r>
      <w:r>
        <w:rPr>
          <w:rFonts w:ascii="Verdana" w:hAnsi="Verdana"/>
          <w:color w:val="000000"/>
          <w:sz w:val="18"/>
          <w:szCs w:val="18"/>
        </w:rPr>
        <w:t>структур в российской экономике// Финансы: планирование, управление, контроль. 2011. № 1. С. 17—21.</w:t>
      </w:r>
    </w:p>
    <w:p w14:paraId="7EA9A0F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27. БланкИ. А.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учеб. курс. Киев: Ника Центр, 1999. 528 с.</w:t>
      </w:r>
    </w:p>
    <w:p w14:paraId="4C901B3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28. Большой экономический словарь / под ред. А. 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2-е изд. доп. и перераб. М.: Институт новой экономики, 1997. 864 с.</w:t>
      </w:r>
    </w:p>
    <w:p w14:paraId="4F70C28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 В. Внутрифирменное финансовое планирование и контроль. СПб.:</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1999. 325 с.</w:t>
      </w:r>
    </w:p>
    <w:p w14:paraId="33E4968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30. БрейлиР. Принципы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:пер. с англ. М. : Олимп-Бизнес, 2004. 1008 с.</w:t>
      </w:r>
    </w:p>
    <w:p w14:paraId="63709EA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Бригхэм</w:t>
      </w:r>
      <w:r>
        <w:rPr>
          <w:rStyle w:val="WW8Num2z0"/>
          <w:rFonts w:ascii="Verdana" w:hAnsi="Verdana"/>
          <w:color w:val="000000"/>
          <w:sz w:val="18"/>
          <w:szCs w:val="18"/>
        </w:rPr>
        <w:t> </w:t>
      </w:r>
      <w:r>
        <w:rPr>
          <w:rFonts w:ascii="Verdana" w:hAnsi="Verdana"/>
          <w:color w:val="000000"/>
          <w:sz w:val="18"/>
          <w:szCs w:val="18"/>
        </w:rPr>
        <w:t>Ю., Гапенски JL Финансовый менеджмент. СПб. : Экономическая школа, 1992. Т. 1. 497 с.</w:t>
      </w:r>
    </w:p>
    <w:p w14:paraId="72842B8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Булыко</w:t>
      </w:r>
      <w:r>
        <w:rPr>
          <w:rStyle w:val="WW8Num2z0"/>
          <w:rFonts w:ascii="Verdana" w:hAnsi="Verdana"/>
          <w:color w:val="000000"/>
          <w:sz w:val="18"/>
          <w:szCs w:val="18"/>
        </w:rPr>
        <w:t> </w:t>
      </w:r>
      <w:r>
        <w:rPr>
          <w:rFonts w:ascii="Verdana" w:hAnsi="Verdana"/>
          <w:color w:val="000000"/>
          <w:sz w:val="18"/>
          <w:szCs w:val="18"/>
        </w:rPr>
        <w:t>А. Н. Современный словарь иностранных слов. Изд. 2 е, испр. и доп. М.: Мартин, 2006. 848 с.</w:t>
      </w:r>
    </w:p>
    <w:p w14:paraId="53880F8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Бухалков</w:t>
      </w:r>
      <w:r>
        <w:rPr>
          <w:rStyle w:val="WW8Num2z0"/>
          <w:rFonts w:ascii="Verdana" w:hAnsi="Verdana"/>
          <w:color w:val="000000"/>
          <w:sz w:val="18"/>
          <w:szCs w:val="18"/>
        </w:rPr>
        <w:t> </w:t>
      </w:r>
      <w:r>
        <w:rPr>
          <w:rFonts w:ascii="Verdana" w:hAnsi="Verdana"/>
          <w:color w:val="000000"/>
          <w:sz w:val="18"/>
          <w:szCs w:val="18"/>
        </w:rPr>
        <w:t>М. И. Внутрифирменное планирование : учеб. М. : ИНФРА-М, 2000. 392 с.</w:t>
      </w:r>
    </w:p>
    <w:p w14:paraId="25C95EC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Бюджетирование и управление финансовыми рисками организации в условиях возрастания финансовой</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 Экономика. Налоги. Право. 2011. № 4. С. 147—151.</w:t>
      </w:r>
    </w:p>
    <w:p w14:paraId="3945C7D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Бюджетирование как предмет и объект риск-менеджмента в рамках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организации // Экономика. Предпринимательство. Окружающая среда. 2010. № 3 (43). С. 31—37.</w:t>
      </w:r>
    </w:p>
    <w:p w14:paraId="451165B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В.Возможности риск-ориентированного бюджетирования по повышению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организаций: сб. статей по итогам Междунар. науч. конф. 26—27 февраля 2010 г. Иваново: Изд-во Иван. гос. ун-та, 2010. С. 304—308.</w:t>
      </w:r>
    </w:p>
    <w:p w14:paraId="4778F88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Факторы, влияющие на финансовую устойчивость производственно-строительной компании при моделировании и внедрении</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материалы II Междунар. науч. конф. СПб.: СПбГУЭФ, 2009. 320 с.</w:t>
      </w:r>
    </w:p>
    <w:p w14:paraId="06E3FA7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Факторы, влияющие на финансовую устойчивость производственно-строительной компании при моделировании и внедрении бюджетирования: сб. науч. трудов вольного экономического общества России. М., 2008.</w:t>
      </w:r>
    </w:p>
    <w:p w14:paraId="730D48E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Модель и организация системы бюджетирования производственно-строительной компании : материалы I Междунар. науч. конф. СПб. : СПбГУЭФ, 2008. 309 с.</w:t>
      </w:r>
    </w:p>
    <w:p w14:paraId="5FB2A84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Бюджетное планирование, как один из факторов, влияющих на финансовую устойчивость организации, при реализации</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проектов : материалы Всерос. науч.-практич. конф. Иваново :</w:t>
      </w:r>
      <w:r>
        <w:rPr>
          <w:rStyle w:val="WW8Num2z0"/>
          <w:rFonts w:ascii="Verdana" w:hAnsi="Verdana"/>
          <w:color w:val="000000"/>
          <w:sz w:val="18"/>
          <w:szCs w:val="18"/>
        </w:rPr>
        <w:t> </w:t>
      </w:r>
      <w:r>
        <w:rPr>
          <w:rStyle w:val="WW8Num3z0"/>
          <w:rFonts w:ascii="Verdana" w:hAnsi="Verdana"/>
          <w:color w:val="4682B4"/>
          <w:sz w:val="18"/>
          <w:szCs w:val="18"/>
        </w:rPr>
        <w:t>ИГХТУ</w:t>
      </w:r>
      <w:r>
        <w:rPr>
          <w:rFonts w:ascii="Verdana" w:hAnsi="Verdana"/>
          <w:color w:val="000000"/>
          <w:sz w:val="18"/>
          <w:szCs w:val="18"/>
        </w:rPr>
        <w:t>, 2008. 372 с.</w:t>
      </w:r>
    </w:p>
    <w:p w14:paraId="63EF587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Программа внедрения и реализации бюджетирования для производственно-строительных компаний : труды X Междунар. науч.-практ. конф. СПб. : СПбГПУ, 2008. 340 с.</w:t>
      </w:r>
    </w:p>
    <w:p w14:paraId="70223D9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Роль бюджетирования в формировании финансовых ресурсов предприятия : тез. докл. науч. конф. фестиваля студентов, аспирантов и молодых ученых. Иваново : ИвГУ, 2005. 82 с.</w:t>
      </w:r>
    </w:p>
    <w:p w14:paraId="6CA20B6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Эффективность процедуры бюджетирования для</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объекта : сб. науч. статей участников 5-ой Всерос. науч.-практ. конф. Ярославль : Ремдер, 2004. 540 с.</w:t>
      </w:r>
    </w:p>
    <w:p w14:paraId="1F9C026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 В. Значение бюджетирования для хозяйствующего субъекта : тезисы докл. науч. конф. фестиваля студентов, аспирантов и молодых ученых. Иваново : ИвГУ, 2004. 122 с.</w:t>
      </w:r>
    </w:p>
    <w:p w14:paraId="3F15D64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Вахрушева</w:t>
      </w:r>
      <w:r>
        <w:rPr>
          <w:rStyle w:val="WW8Num2z0"/>
          <w:rFonts w:ascii="Verdana" w:hAnsi="Verdana"/>
          <w:color w:val="000000"/>
          <w:sz w:val="18"/>
          <w:szCs w:val="18"/>
        </w:rPr>
        <w:t> </w:t>
      </w:r>
      <w:r>
        <w:rPr>
          <w:rFonts w:ascii="Verdana" w:hAnsi="Verdana"/>
          <w:color w:val="000000"/>
          <w:sz w:val="18"/>
          <w:szCs w:val="18"/>
        </w:rPr>
        <w:t>О. Б. Бухгалтерский управленческий учет : учеб. пособие. М. :</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 xml:space="preserve">и К, </w:t>
      </w:r>
      <w:r>
        <w:rPr>
          <w:rFonts w:ascii="Verdana" w:hAnsi="Verdana"/>
          <w:color w:val="000000"/>
          <w:sz w:val="18"/>
          <w:szCs w:val="18"/>
        </w:rPr>
        <w:lastRenderedPageBreak/>
        <w:t>2011. 252 с.</w:t>
      </w:r>
    </w:p>
    <w:p w14:paraId="43C9607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46. Владымцев Н. В. Формирование системы бюджетирования компаний: внутренний регламент и иерархия центров финансовой ответственности // Экономический анализ: теория и практика. 2008. № 6. С. 38—49.</w:t>
      </w:r>
    </w:p>
    <w:p w14:paraId="1F86A1C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47. Повышение</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системы бюджетирования, современные тенденции ее развития // Экономический анализ: теория и практика. 2007. №21. С. 15—22.</w:t>
      </w:r>
    </w:p>
    <w:p w14:paraId="0AFA16E2"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В. Н. Теория систем : пособие. СПб. : Высшая школа, 2006.512 с.</w:t>
      </w:r>
    </w:p>
    <w:p w14:paraId="374C94A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49. Воробьев А. Критерии выбора системы бюджетирования // Финансовая газета. 2006. № 32. С. 11—27.</w:t>
      </w:r>
    </w:p>
    <w:p w14:paraId="0FF069A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П. В. Бюджетирование в системе управления промышленным предприятием (Организационно-методические аспекты) : дис. . канд. экон. наук : 08.00.05, 08.00.10. М., 2003. 145 с.</w:t>
      </w:r>
    </w:p>
    <w:p w14:paraId="1511ACA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51. ВыбарноваВ., НоздринА. Оценка эффективности системы управления материальными потоками в производстве // Экономический анализ: теория и практика. 2009. № 5. С. 45—48.</w:t>
      </w:r>
    </w:p>
    <w:p w14:paraId="6218F74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52. ВяткинВ. Н., ГамзаВ. А., Екатиринославский Ю. Ю.,</w:t>
      </w:r>
      <w:r>
        <w:rPr>
          <w:rStyle w:val="WW8Num2z0"/>
          <w:rFonts w:ascii="Verdana" w:hAnsi="Verdana"/>
          <w:color w:val="000000"/>
          <w:sz w:val="18"/>
          <w:szCs w:val="18"/>
        </w:rPr>
        <w:t> </w:t>
      </w:r>
      <w:r>
        <w:rPr>
          <w:rStyle w:val="WW8Num3z0"/>
          <w:rFonts w:ascii="Verdana" w:hAnsi="Verdana"/>
          <w:color w:val="4682B4"/>
          <w:sz w:val="18"/>
          <w:szCs w:val="18"/>
        </w:rPr>
        <w:t>Хэмптон</w:t>
      </w:r>
      <w:r>
        <w:rPr>
          <w:rStyle w:val="WW8Num2z0"/>
          <w:rFonts w:ascii="Verdana" w:hAnsi="Verdana"/>
          <w:color w:val="000000"/>
          <w:sz w:val="18"/>
          <w:szCs w:val="18"/>
        </w:rPr>
        <w:t> </w:t>
      </w:r>
      <w:r>
        <w:rPr>
          <w:rFonts w:ascii="Verdana" w:hAnsi="Verdana"/>
          <w:color w:val="000000"/>
          <w:sz w:val="18"/>
          <w:szCs w:val="18"/>
        </w:rPr>
        <w:t>Дж. Дж. Управление риском в рыночной экономике.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«Изд-во «</w:t>
      </w:r>
      <w:r>
        <w:rPr>
          <w:rStyle w:val="WW8Num3z0"/>
          <w:rFonts w:ascii="Verdana" w:hAnsi="Verdana"/>
          <w:color w:val="4682B4"/>
          <w:sz w:val="18"/>
          <w:szCs w:val="18"/>
        </w:rPr>
        <w:t>Экономика</w:t>
      </w:r>
      <w:r>
        <w:rPr>
          <w:rFonts w:ascii="Verdana" w:hAnsi="Verdana"/>
          <w:color w:val="000000"/>
          <w:sz w:val="18"/>
          <w:szCs w:val="18"/>
        </w:rPr>
        <w:t>», 2002. 195 с.</w:t>
      </w:r>
    </w:p>
    <w:p w14:paraId="72D3479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Вяткин</w:t>
      </w:r>
      <w:r>
        <w:rPr>
          <w:rStyle w:val="WW8Num2z0"/>
          <w:rFonts w:ascii="Verdana" w:hAnsi="Verdana"/>
          <w:color w:val="000000"/>
          <w:sz w:val="18"/>
          <w:szCs w:val="18"/>
        </w:rPr>
        <w:t> </w:t>
      </w:r>
      <w:r>
        <w:rPr>
          <w:rFonts w:ascii="Verdana" w:hAnsi="Verdana"/>
          <w:color w:val="000000"/>
          <w:sz w:val="18"/>
          <w:szCs w:val="18"/>
        </w:rPr>
        <w:t>В. Н. Управление рисками фирмы. Программы интегра-тивного риск-менеджмента. М. : Финансы и статистика, 2006. 400 с.</w:t>
      </w:r>
    </w:p>
    <w:p w14:paraId="2E6F56A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54. ГамзаВ. А. Управление рисками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М. : Экономика, 2006. 208 с.</w:t>
      </w:r>
    </w:p>
    <w:p w14:paraId="005C585B"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Глушенко</w:t>
      </w:r>
      <w:r>
        <w:rPr>
          <w:rStyle w:val="WW8Num2z0"/>
          <w:rFonts w:ascii="Verdana" w:hAnsi="Verdana"/>
          <w:color w:val="000000"/>
          <w:sz w:val="18"/>
          <w:szCs w:val="18"/>
        </w:rPr>
        <w:t> </w:t>
      </w:r>
      <w:r>
        <w:rPr>
          <w:rFonts w:ascii="Verdana" w:hAnsi="Verdana"/>
          <w:color w:val="000000"/>
          <w:sz w:val="18"/>
          <w:szCs w:val="18"/>
        </w:rPr>
        <w:t>В. В., Глущенко И. И. Исследование систем управления: социологические, экономические,</w:t>
      </w:r>
      <w:r>
        <w:rPr>
          <w:rStyle w:val="WW8Num2z0"/>
          <w:rFonts w:ascii="Verdana" w:hAnsi="Verdana"/>
          <w:color w:val="000000"/>
          <w:sz w:val="18"/>
          <w:szCs w:val="18"/>
        </w:rPr>
        <w:t> </w:t>
      </w:r>
      <w:r>
        <w:rPr>
          <w:rStyle w:val="WW8Num3z0"/>
          <w:rFonts w:ascii="Verdana" w:hAnsi="Verdana"/>
          <w:color w:val="4682B4"/>
          <w:sz w:val="18"/>
          <w:szCs w:val="18"/>
        </w:rPr>
        <w:t>прогнозные</w:t>
      </w:r>
      <w:r>
        <w:rPr>
          <w:rFonts w:ascii="Verdana" w:hAnsi="Verdana"/>
          <w:color w:val="000000"/>
          <w:sz w:val="18"/>
          <w:szCs w:val="18"/>
        </w:rPr>
        <w:t>, плановые, экспериментальные исследования. Железнодорожный :</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НПЦ «</w:t>
      </w:r>
      <w:r>
        <w:rPr>
          <w:rStyle w:val="WW8Num3z0"/>
          <w:rFonts w:ascii="Verdana" w:hAnsi="Verdana"/>
          <w:color w:val="4682B4"/>
          <w:sz w:val="18"/>
          <w:szCs w:val="18"/>
        </w:rPr>
        <w:t>Крылья</w:t>
      </w:r>
      <w:r>
        <w:rPr>
          <w:rFonts w:ascii="Verdana" w:hAnsi="Verdana"/>
          <w:color w:val="000000"/>
          <w:sz w:val="18"/>
          <w:szCs w:val="18"/>
        </w:rPr>
        <w:t>», 2005.</w:t>
      </w:r>
    </w:p>
    <w:p w14:paraId="71B64F0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Горемыкин</w:t>
      </w:r>
      <w:r>
        <w:rPr>
          <w:rStyle w:val="WW8Num2z0"/>
          <w:rFonts w:ascii="Verdana" w:hAnsi="Verdana"/>
          <w:color w:val="000000"/>
          <w:sz w:val="18"/>
          <w:szCs w:val="18"/>
        </w:rPr>
        <w:t> </w:t>
      </w:r>
      <w:r>
        <w:rPr>
          <w:rFonts w:ascii="Verdana" w:hAnsi="Verdana"/>
          <w:color w:val="000000"/>
          <w:sz w:val="18"/>
          <w:szCs w:val="18"/>
        </w:rPr>
        <w:t>В. А. Планирование на предприятии : учеб. М.: Информационно-издательский дом «</w:t>
      </w:r>
      <w:r>
        <w:rPr>
          <w:rStyle w:val="WW8Num3z0"/>
          <w:rFonts w:ascii="Verdana" w:hAnsi="Verdana"/>
          <w:color w:val="4682B4"/>
          <w:sz w:val="18"/>
          <w:szCs w:val="18"/>
        </w:rPr>
        <w:t>Филинъ</w:t>
      </w:r>
      <w:r>
        <w:rPr>
          <w:rFonts w:ascii="Verdana" w:hAnsi="Verdana"/>
          <w:color w:val="000000"/>
          <w:sz w:val="18"/>
          <w:szCs w:val="18"/>
        </w:rPr>
        <w:t>», 1999. 328 с.</w:t>
      </w:r>
    </w:p>
    <w:p w14:paraId="7A03CE8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Грабовой</w:t>
      </w:r>
      <w:r>
        <w:rPr>
          <w:rStyle w:val="WW8Num2z0"/>
          <w:rFonts w:ascii="Verdana" w:hAnsi="Verdana"/>
          <w:color w:val="000000"/>
          <w:sz w:val="18"/>
          <w:szCs w:val="18"/>
        </w:rPr>
        <w:t> </w:t>
      </w:r>
      <w:r>
        <w:rPr>
          <w:rFonts w:ascii="Verdana" w:hAnsi="Verdana"/>
          <w:color w:val="000000"/>
          <w:sz w:val="18"/>
          <w:szCs w:val="18"/>
        </w:rPr>
        <w:t>П. Г. Риски в современном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М.: Алане. 2004.240 с.</w:t>
      </w:r>
    </w:p>
    <w:p w14:paraId="7F174F22"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Гранатуров</w:t>
      </w:r>
      <w:r>
        <w:rPr>
          <w:rStyle w:val="WW8Num2z0"/>
          <w:rFonts w:ascii="Verdana" w:hAnsi="Verdana"/>
          <w:color w:val="000000"/>
          <w:sz w:val="18"/>
          <w:szCs w:val="18"/>
        </w:rPr>
        <w:t> </w:t>
      </w:r>
      <w:r>
        <w:rPr>
          <w:rFonts w:ascii="Verdana" w:hAnsi="Verdana"/>
          <w:color w:val="000000"/>
          <w:sz w:val="18"/>
          <w:szCs w:val="18"/>
        </w:rPr>
        <w:t>В. М. Экономический риск: сущность, методы измерения, пути снижения.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 160 с.</w:t>
      </w:r>
    </w:p>
    <w:p w14:paraId="3C43C4D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Гришанова</w:t>
      </w:r>
      <w:r>
        <w:rPr>
          <w:rStyle w:val="WW8Num2z0"/>
          <w:rFonts w:ascii="Verdana" w:hAnsi="Verdana"/>
          <w:color w:val="000000"/>
          <w:sz w:val="18"/>
          <w:szCs w:val="18"/>
        </w:rPr>
        <w:t> </w:t>
      </w:r>
      <w:r>
        <w:rPr>
          <w:rFonts w:ascii="Verdana" w:hAnsi="Verdana"/>
          <w:color w:val="000000"/>
          <w:sz w:val="18"/>
          <w:szCs w:val="18"/>
        </w:rPr>
        <w:t>О. А. Бюджетная система Российской Федерации: учеб. пособие. Иваново : Иван. гос. ун-т, 2002. 250 с.</w:t>
      </w:r>
    </w:p>
    <w:p w14:paraId="0EE223F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Гришанова</w:t>
      </w:r>
      <w:r>
        <w:rPr>
          <w:rStyle w:val="WW8Num2z0"/>
          <w:rFonts w:ascii="Verdana" w:hAnsi="Verdana"/>
          <w:color w:val="000000"/>
          <w:sz w:val="18"/>
          <w:szCs w:val="18"/>
        </w:rPr>
        <w:t> </w:t>
      </w:r>
      <w:r>
        <w:rPr>
          <w:rFonts w:ascii="Verdana" w:hAnsi="Verdana"/>
          <w:color w:val="000000"/>
          <w:sz w:val="18"/>
          <w:szCs w:val="18"/>
        </w:rPr>
        <w:t>О. А. Организация и</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инвестиций : учеб. пособие. Иваново : Иван. гос. ун-т, 1998. 130 с.</w:t>
      </w:r>
    </w:p>
    <w:p w14:paraId="148ADB1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61. Демченко А. Факторы эффективности риск-ориентированного бюджетирования // Финансовый менеджмент. 2008. № 1. С. 24.</w:t>
      </w:r>
    </w:p>
    <w:p w14:paraId="2E035D0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62. Добровольский Е. Бюджетирование: шаг за шагом. СПб. : Питер, 2006. 448 с. Серия «</w:t>
      </w:r>
      <w:r>
        <w:rPr>
          <w:rStyle w:val="WW8Num3z0"/>
          <w:rFonts w:ascii="Verdana" w:hAnsi="Verdana"/>
          <w:color w:val="4682B4"/>
          <w:sz w:val="18"/>
          <w:szCs w:val="18"/>
        </w:rPr>
        <w:t>Практика менеджмента</w:t>
      </w:r>
      <w:r>
        <w:rPr>
          <w:rFonts w:ascii="Verdana" w:hAnsi="Verdana"/>
          <w:color w:val="000000"/>
          <w:sz w:val="18"/>
          <w:szCs w:val="18"/>
        </w:rPr>
        <w:t>».</w:t>
      </w:r>
    </w:p>
    <w:p w14:paraId="5214389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63. Дрокин А. Модель учета рисков в</w:t>
      </w:r>
      <w:r>
        <w:rPr>
          <w:rStyle w:val="WW8Num2z0"/>
          <w:rFonts w:ascii="Verdana" w:hAnsi="Verdana"/>
          <w:color w:val="000000"/>
          <w:sz w:val="18"/>
          <w:szCs w:val="18"/>
        </w:rPr>
        <w:t> </w:t>
      </w:r>
      <w:r>
        <w:rPr>
          <w:rStyle w:val="WW8Num3z0"/>
          <w:rFonts w:ascii="Verdana" w:hAnsi="Verdana"/>
          <w:color w:val="4682B4"/>
          <w:sz w:val="18"/>
          <w:szCs w:val="18"/>
        </w:rPr>
        <w:t>бюджетировании</w:t>
      </w:r>
      <w:r>
        <w:rPr>
          <w:rStyle w:val="WW8Num2z0"/>
          <w:rFonts w:ascii="Verdana" w:hAnsi="Verdana"/>
          <w:color w:val="000000"/>
          <w:sz w:val="18"/>
          <w:szCs w:val="18"/>
        </w:rPr>
        <w:t> </w:t>
      </w:r>
      <w:r>
        <w:rPr>
          <w:rFonts w:ascii="Verdana" w:hAnsi="Verdana"/>
          <w:color w:val="000000"/>
          <w:sz w:val="18"/>
          <w:szCs w:val="18"/>
        </w:rPr>
        <w:t>//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2009. № 15. С. 20.</w:t>
      </w:r>
    </w:p>
    <w:p w14:paraId="6CCD014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64. ДукаБ. Эффективность бюджетирования // Финансовая газета. Региональный выпуск. 2001. № 31.</w:t>
      </w:r>
    </w:p>
    <w:p w14:paraId="0FB5FE1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65. Егоров Д. Экзамен для бюджетирования. Оценка эффективности. URL: http://www.intalev.nnov.ru/?id=l7280 (16.11.2010).</w:t>
      </w:r>
    </w:p>
    <w:p w14:paraId="53E2A72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Емельянцева</w:t>
      </w:r>
      <w:r>
        <w:rPr>
          <w:rStyle w:val="WW8Num2z0"/>
          <w:rFonts w:ascii="Verdana" w:hAnsi="Verdana"/>
          <w:color w:val="000000"/>
          <w:sz w:val="18"/>
          <w:szCs w:val="18"/>
        </w:rPr>
        <w:t> </w:t>
      </w:r>
      <w:r>
        <w:rPr>
          <w:rFonts w:ascii="Verdana" w:hAnsi="Verdana"/>
          <w:color w:val="000000"/>
          <w:sz w:val="18"/>
          <w:szCs w:val="18"/>
        </w:rPr>
        <w:t>М. В. Бюджетирование на предприятии // Финансовый вестник: финансы,</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страхование, бухгалтерский учет. 2011. №3. С. 20—25.</w:t>
      </w:r>
    </w:p>
    <w:p w14:paraId="39327BD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Н. А., Шакарамова А. А. Особенности бюджетирования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страховых организаций // Международный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2011. № 9. С. 43—50.</w:t>
      </w:r>
    </w:p>
    <w:p w14:paraId="60C60C0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68. ИгонинаЛ. JI. О современных тенденциях развития российских финансовых институтов // Финансы: планирование, управление, контроль. 2011.№ 1.С. 6—11.</w:t>
      </w:r>
    </w:p>
    <w:p w14:paraId="28C8140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Кайгородов</w:t>
      </w:r>
      <w:r>
        <w:rPr>
          <w:rStyle w:val="WW8Num2z0"/>
          <w:rFonts w:ascii="Verdana" w:hAnsi="Verdana"/>
          <w:color w:val="000000"/>
          <w:sz w:val="18"/>
          <w:szCs w:val="18"/>
        </w:rPr>
        <w:t> </w:t>
      </w:r>
      <w:r>
        <w:rPr>
          <w:rFonts w:ascii="Verdana" w:hAnsi="Verdana"/>
          <w:color w:val="000000"/>
          <w:sz w:val="18"/>
          <w:szCs w:val="18"/>
        </w:rPr>
        <w:t>А. Г. Финансовые проблемы</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реструктуризации промышленного комплекса в</w:t>
      </w:r>
      <w:r>
        <w:rPr>
          <w:rStyle w:val="WW8Num2z0"/>
          <w:rFonts w:ascii="Verdana" w:hAnsi="Verdana"/>
          <w:color w:val="000000"/>
          <w:sz w:val="18"/>
          <w:szCs w:val="18"/>
        </w:rPr>
        <w:t> </w:t>
      </w:r>
      <w:r>
        <w:rPr>
          <w:rStyle w:val="WW8Num3z0"/>
          <w:rFonts w:ascii="Verdana" w:hAnsi="Verdana"/>
          <w:color w:val="4682B4"/>
          <w:sz w:val="18"/>
          <w:szCs w:val="18"/>
        </w:rPr>
        <w:t>дотационном</w:t>
      </w:r>
      <w:r>
        <w:rPr>
          <w:rStyle w:val="WW8Num2z0"/>
          <w:rFonts w:ascii="Verdana" w:hAnsi="Verdana"/>
          <w:color w:val="000000"/>
          <w:sz w:val="18"/>
          <w:szCs w:val="18"/>
        </w:rPr>
        <w:t> </w:t>
      </w:r>
      <w:r>
        <w:rPr>
          <w:rFonts w:ascii="Verdana" w:hAnsi="Verdana"/>
          <w:color w:val="000000"/>
          <w:sz w:val="18"/>
          <w:szCs w:val="18"/>
        </w:rPr>
        <w:t>регионе // Роль финансово-кредитной системы в реализации</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 xml:space="preserve">задач развития экономики : сб. докладов. Т. 1. СПб.: Изд-во СПбГУЭФ, </w:t>
      </w:r>
      <w:r>
        <w:rPr>
          <w:rFonts w:ascii="Verdana" w:hAnsi="Verdana"/>
          <w:color w:val="000000"/>
          <w:sz w:val="18"/>
          <w:szCs w:val="18"/>
        </w:rPr>
        <w:lastRenderedPageBreak/>
        <w:t>2008.</w:t>
      </w:r>
    </w:p>
    <w:p w14:paraId="1EB42B5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Кайгородов</w:t>
      </w:r>
      <w:r>
        <w:rPr>
          <w:rStyle w:val="WW8Num2z0"/>
          <w:rFonts w:ascii="Verdana" w:hAnsi="Verdana"/>
          <w:color w:val="000000"/>
          <w:sz w:val="18"/>
          <w:szCs w:val="18"/>
        </w:rPr>
        <w:t> </w:t>
      </w:r>
      <w:r>
        <w:rPr>
          <w:rFonts w:ascii="Verdana" w:hAnsi="Verdana"/>
          <w:color w:val="000000"/>
          <w:sz w:val="18"/>
          <w:szCs w:val="18"/>
        </w:rPr>
        <w:t>А. Г. Финансовые проблемы развития депрессивных регионов в условиях</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экономического кризиса : материалы региональной конф. Иваново : ИГХТУ, 2009.</w:t>
      </w:r>
    </w:p>
    <w:p w14:paraId="00EEFB8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Каратуев</w:t>
      </w:r>
      <w:r>
        <w:rPr>
          <w:rStyle w:val="WW8Num2z0"/>
          <w:rFonts w:ascii="Verdana" w:hAnsi="Verdana"/>
          <w:color w:val="000000"/>
          <w:sz w:val="18"/>
          <w:szCs w:val="18"/>
        </w:rPr>
        <w:t> </w:t>
      </w:r>
      <w:r>
        <w:rPr>
          <w:rFonts w:ascii="Verdana" w:hAnsi="Verdana"/>
          <w:color w:val="000000"/>
          <w:sz w:val="18"/>
          <w:szCs w:val="18"/>
        </w:rPr>
        <w:t>А. Г. Финансовый менеджмент : учеб. пособие. М.: ИД ФБК-ПРЕСС, 2001. 496 с.</w:t>
      </w:r>
    </w:p>
    <w:p w14:paraId="6B332A0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Качалов</w:t>
      </w:r>
      <w:r>
        <w:rPr>
          <w:rStyle w:val="WW8Num2z0"/>
          <w:rFonts w:ascii="Verdana" w:hAnsi="Verdana"/>
          <w:color w:val="000000"/>
          <w:sz w:val="18"/>
          <w:szCs w:val="18"/>
        </w:rPr>
        <w:t> </w:t>
      </w:r>
      <w:r>
        <w:rPr>
          <w:rFonts w:ascii="Verdana" w:hAnsi="Verdana"/>
          <w:color w:val="000000"/>
          <w:sz w:val="18"/>
          <w:szCs w:val="18"/>
        </w:rPr>
        <w:t>Р. М. Управление хозяйственным риском : введение. М.: Наука. 2002. С. 97.</w:t>
      </w:r>
    </w:p>
    <w:p w14:paraId="24DF2D4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Кашанова</w:t>
      </w:r>
      <w:r>
        <w:rPr>
          <w:rStyle w:val="WW8Num2z0"/>
          <w:rFonts w:ascii="Verdana" w:hAnsi="Verdana"/>
          <w:color w:val="000000"/>
          <w:sz w:val="18"/>
          <w:szCs w:val="18"/>
        </w:rPr>
        <w:t> </w:t>
      </w:r>
      <w:r>
        <w:rPr>
          <w:rFonts w:ascii="Verdana" w:hAnsi="Verdana"/>
          <w:color w:val="000000"/>
          <w:sz w:val="18"/>
          <w:szCs w:val="18"/>
        </w:rPr>
        <w:t>О. Ю. Оценка системы внутреннего контроля по международным стандартам</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 МСФО и МСА в</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2010. №3. С. 94—105.</w:t>
      </w:r>
    </w:p>
    <w:p w14:paraId="20D9A63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Кирсанов</w:t>
      </w:r>
      <w:r>
        <w:rPr>
          <w:rStyle w:val="WW8Num2z0"/>
          <w:rFonts w:ascii="Verdana" w:hAnsi="Verdana"/>
          <w:color w:val="000000"/>
          <w:sz w:val="18"/>
          <w:szCs w:val="18"/>
        </w:rPr>
        <w:t> </w:t>
      </w:r>
      <w:r>
        <w:rPr>
          <w:rFonts w:ascii="Verdana" w:hAnsi="Verdana"/>
          <w:color w:val="000000"/>
          <w:sz w:val="18"/>
          <w:szCs w:val="18"/>
        </w:rPr>
        <w:t>К. А. Инвестиции и</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 учеб. пособие. М.: МАЭП; ИИК «</w:t>
      </w:r>
      <w:r>
        <w:rPr>
          <w:rStyle w:val="WW8Num3z0"/>
          <w:rFonts w:ascii="Verdana" w:hAnsi="Verdana"/>
          <w:color w:val="4682B4"/>
          <w:sz w:val="18"/>
          <w:szCs w:val="18"/>
        </w:rPr>
        <w:t>Калита</w:t>
      </w:r>
      <w:r>
        <w:rPr>
          <w:rFonts w:ascii="Verdana" w:hAnsi="Verdana"/>
          <w:color w:val="000000"/>
          <w:sz w:val="18"/>
          <w:szCs w:val="18"/>
        </w:rPr>
        <w:t>», 2000. 184 с.</w:t>
      </w:r>
    </w:p>
    <w:p w14:paraId="58C9304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75. Кислов Д. Составление финансовых планов: методы и ошибки. М. : Вершина, 2006. 384 с.</w:t>
      </w:r>
    </w:p>
    <w:p w14:paraId="394E713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76. Кирьянова В. Опыт организации бюджетирования в сельскохозяйственных организациях и их объединениях //</w:t>
      </w:r>
      <w:r>
        <w:rPr>
          <w:rStyle w:val="WW8Num2z0"/>
          <w:rFonts w:ascii="Verdana" w:hAnsi="Verdana"/>
          <w:color w:val="000000"/>
          <w:sz w:val="18"/>
          <w:szCs w:val="18"/>
        </w:rPr>
        <w:t> </w:t>
      </w:r>
      <w:r>
        <w:rPr>
          <w:rStyle w:val="WW8Num3z0"/>
          <w:rFonts w:ascii="Verdana" w:hAnsi="Verdana"/>
          <w:color w:val="4682B4"/>
          <w:sz w:val="18"/>
          <w:szCs w:val="18"/>
        </w:rPr>
        <w:t>Нормирование</w:t>
      </w:r>
      <w:r>
        <w:rPr>
          <w:rStyle w:val="WW8Num2z0"/>
          <w:rFonts w:ascii="Verdana" w:hAnsi="Verdana"/>
          <w:color w:val="000000"/>
          <w:sz w:val="18"/>
          <w:szCs w:val="18"/>
        </w:rPr>
        <w:t> </w:t>
      </w:r>
      <w:r>
        <w:rPr>
          <w:rFonts w:ascii="Verdana" w:hAnsi="Verdana"/>
          <w:color w:val="000000"/>
          <w:sz w:val="18"/>
          <w:szCs w:val="18"/>
        </w:rPr>
        <w:t>и оплата труда в сельском хозяйстве. 2011. № 4. С. 10—21.</w:t>
      </w:r>
    </w:p>
    <w:p w14:paraId="1159CE6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Анализ хозяйственной деятельности предприятия. М. :</w:t>
      </w:r>
      <w:r>
        <w:rPr>
          <w:rStyle w:val="WW8Num2z0"/>
          <w:rFonts w:ascii="Verdana" w:hAnsi="Verdana"/>
          <w:color w:val="000000"/>
          <w:sz w:val="18"/>
          <w:szCs w:val="18"/>
        </w:rPr>
        <w:t> </w:t>
      </w:r>
      <w:r>
        <w:rPr>
          <w:rStyle w:val="WW8Num3z0"/>
          <w:rFonts w:ascii="Verdana" w:hAnsi="Verdana"/>
          <w:color w:val="4682B4"/>
          <w:sz w:val="18"/>
          <w:szCs w:val="18"/>
        </w:rPr>
        <w:t>ПБОЮЛ</w:t>
      </w:r>
      <w:r>
        <w:rPr>
          <w:rStyle w:val="WW8Num2z0"/>
          <w:rFonts w:ascii="Verdana" w:hAnsi="Verdana"/>
          <w:color w:val="000000"/>
          <w:sz w:val="18"/>
          <w:szCs w:val="18"/>
        </w:rPr>
        <w:t> </w:t>
      </w:r>
      <w:r>
        <w:rPr>
          <w:rFonts w:ascii="Verdana" w:hAnsi="Verdana"/>
          <w:color w:val="000000"/>
          <w:sz w:val="18"/>
          <w:szCs w:val="18"/>
        </w:rPr>
        <w:t>Гриженко Е. М., 2000. 420 с.</w:t>
      </w:r>
    </w:p>
    <w:p w14:paraId="3D51131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Введение в финансовый менеджмент. М.: Финансы и статистика, 2000. 768 с.</w:t>
      </w:r>
    </w:p>
    <w:p w14:paraId="6A5593D2"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Г. Д. Инновационные коммуникации. М.: ЮНИТИ-ДАНА, 2000. 288 с.</w:t>
      </w:r>
    </w:p>
    <w:p w14:paraId="7014C9E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С. Н. Стратегия бизнеса: системы управления ресурсами предприятия — от MRPI1 к ERP и CSRP. М.: СОКАП, 2006.</w:t>
      </w:r>
    </w:p>
    <w:p w14:paraId="6892DBB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81. Колесниченко В. Построение системы бюджетирования // Финансовая газета. 2007. № 34.</w:t>
      </w:r>
    </w:p>
    <w:p w14:paraId="6502EC7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 Г. Бюджетирование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финансового планирования // Экономический анализ: теория и практика. 2007. № 4. С. 15.</w:t>
      </w:r>
    </w:p>
    <w:p w14:paraId="3C358E6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в бизнесе. Методологические и практические основы построения</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Style w:val="WW8Num2z0"/>
          <w:rFonts w:ascii="Verdana" w:hAnsi="Verdana"/>
          <w:color w:val="000000"/>
          <w:sz w:val="18"/>
          <w:szCs w:val="18"/>
        </w:rPr>
        <w:t> </w:t>
      </w:r>
      <w:r>
        <w:rPr>
          <w:rFonts w:ascii="Verdana" w:hAnsi="Verdana"/>
          <w:color w:val="000000"/>
          <w:sz w:val="18"/>
          <w:szCs w:val="18"/>
        </w:rPr>
        <w:t>в организациях. М.: Финансы и статистика, 1998. 167 с.</w:t>
      </w:r>
    </w:p>
    <w:p w14:paraId="6DA5001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84. Контроллинг как инструмент управления предприятием / под ред. Н. Г.</w:t>
      </w:r>
      <w:r>
        <w:rPr>
          <w:rStyle w:val="WW8Num2z0"/>
          <w:rFonts w:ascii="Verdana" w:hAnsi="Verdana"/>
          <w:color w:val="000000"/>
          <w:sz w:val="18"/>
          <w:szCs w:val="18"/>
        </w:rPr>
        <w:t> </w:t>
      </w:r>
      <w:r>
        <w:rPr>
          <w:rStyle w:val="WW8Num3z0"/>
          <w:rFonts w:ascii="Verdana" w:hAnsi="Verdana"/>
          <w:color w:val="4682B4"/>
          <w:sz w:val="18"/>
          <w:szCs w:val="18"/>
        </w:rPr>
        <w:t>Данилочкиной</w:t>
      </w:r>
      <w:r>
        <w:rPr>
          <w:rFonts w:ascii="Verdana" w:hAnsi="Verdana"/>
          <w:color w:val="000000"/>
          <w:sz w:val="18"/>
          <w:szCs w:val="18"/>
        </w:rPr>
        <w:t>. М. : Аудит, ЮНИТИ, 1999. 279 с.</w:t>
      </w:r>
    </w:p>
    <w:p w14:paraId="6E00C00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85. Краснова В. 7 нот менеджмента. 5-е изд., доп. М. : ЗАО Журнал эксперт, 2002. 656 с.</w:t>
      </w:r>
    </w:p>
    <w:p w14:paraId="2DD2BDC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86. Криган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 управление реальным бизнесом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2011. № 13. С. 70—73.</w:t>
      </w:r>
    </w:p>
    <w:p w14:paraId="08C860C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87. ЛапустаМ. Г. Риски в</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М.: ИНФРА-М, 2004. 223 с.</w:t>
      </w:r>
    </w:p>
    <w:p w14:paraId="0A357D1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Лаптев</w:t>
      </w:r>
      <w:r>
        <w:rPr>
          <w:rStyle w:val="WW8Num2z0"/>
          <w:rFonts w:ascii="Verdana" w:hAnsi="Verdana"/>
          <w:color w:val="000000"/>
          <w:sz w:val="18"/>
          <w:szCs w:val="18"/>
        </w:rPr>
        <w:t> </w:t>
      </w:r>
      <w:r>
        <w:rPr>
          <w:rFonts w:ascii="Verdana" w:hAnsi="Verdana"/>
          <w:color w:val="000000"/>
          <w:sz w:val="18"/>
          <w:szCs w:val="18"/>
        </w:rPr>
        <w:t>С. В. Основные ограничения развития инвестиционных и инновационных процессов экономики России // Финансы: планирование, управление, контроль. 2011. № 4. С. 6—15.</w:t>
      </w:r>
    </w:p>
    <w:p w14:paraId="410C000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Лаптев</w:t>
      </w:r>
      <w:r>
        <w:rPr>
          <w:rStyle w:val="WW8Num2z0"/>
          <w:rFonts w:ascii="Verdana" w:hAnsi="Verdana"/>
          <w:color w:val="000000"/>
          <w:sz w:val="18"/>
          <w:szCs w:val="18"/>
        </w:rPr>
        <w:t> </w:t>
      </w:r>
      <w:r>
        <w:rPr>
          <w:rFonts w:ascii="Verdana" w:hAnsi="Verdana"/>
          <w:color w:val="000000"/>
          <w:sz w:val="18"/>
          <w:szCs w:val="18"/>
        </w:rPr>
        <w:t>С. В., Филина Ф. Н. Финансовые аспекты системного управления рисками и его элементы // Финансы: планирование, управление, контроль. 2011. № 2. С. 8—14.</w:t>
      </w:r>
    </w:p>
    <w:p w14:paraId="0469898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Львова</w:t>
      </w:r>
      <w:r>
        <w:rPr>
          <w:rStyle w:val="WW8Num2z0"/>
          <w:rFonts w:ascii="Verdana" w:hAnsi="Verdana"/>
          <w:color w:val="000000"/>
          <w:sz w:val="18"/>
          <w:szCs w:val="18"/>
        </w:rPr>
        <w:t> </w:t>
      </w:r>
      <w:r>
        <w:rPr>
          <w:rFonts w:ascii="Verdana" w:hAnsi="Verdana"/>
          <w:color w:val="000000"/>
          <w:sz w:val="18"/>
          <w:szCs w:val="18"/>
        </w:rPr>
        <w:t>М. В. Управление рисками на предприятии: учетно-аналитическое обеспечение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2011. № 5. С. 83—89.</w:t>
      </w:r>
    </w:p>
    <w:p w14:paraId="5FCE8F82"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В. Е. Финансовый менеджмент : учеб. М.: Элит, 2005.560 с.</w:t>
      </w:r>
    </w:p>
    <w:p w14:paraId="12644B4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В. Е. Инвестиции : учеб. пособие. М. : Инфра-М, 2010.416 с.</w:t>
      </w:r>
    </w:p>
    <w:p w14:paraId="2CA9204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В. Е. Корпоративные финансы: Базовые концепции.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Инвестиции : учеб. для вузов. СПб.: Питер, 2002. 544 с.</w:t>
      </w:r>
    </w:p>
    <w:p w14:paraId="6F48788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94. Ли</w:t>
      </w:r>
      <w:r>
        <w:rPr>
          <w:rStyle w:val="WW8Num2z0"/>
          <w:rFonts w:ascii="Verdana" w:hAnsi="Verdana"/>
          <w:color w:val="000000"/>
          <w:sz w:val="18"/>
          <w:szCs w:val="18"/>
        </w:rPr>
        <w:t> </w:t>
      </w:r>
      <w:r>
        <w:rPr>
          <w:rStyle w:val="WW8Num3z0"/>
          <w:rFonts w:ascii="Verdana" w:hAnsi="Verdana"/>
          <w:color w:val="4682B4"/>
          <w:sz w:val="18"/>
          <w:szCs w:val="18"/>
        </w:rPr>
        <w:t>Ченг</w:t>
      </w:r>
      <w:r>
        <w:rPr>
          <w:rStyle w:val="WW8Num2z0"/>
          <w:rFonts w:ascii="Verdana" w:hAnsi="Verdana"/>
          <w:color w:val="000000"/>
          <w:sz w:val="18"/>
          <w:szCs w:val="18"/>
        </w:rPr>
        <w:t> </w:t>
      </w:r>
      <w:r>
        <w:rPr>
          <w:rFonts w:ascii="Verdana" w:hAnsi="Verdana"/>
          <w:color w:val="000000"/>
          <w:sz w:val="18"/>
          <w:szCs w:val="18"/>
        </w:rPr>
        <w:t>Ф. Финансы корпораций: теория, методы и практика: пер. с англ. М.: Инфра-М, 2000. 257 с.</w:t>
      </w:r>
    </w:p>
    <w:p w14:paraId="4A4464A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Лихачева</w:t>
      </w:r>
      <w:r>
        <w:rPr>
          <w:rStyle w:val="WW8Num2z0"/>
          <w:rFonts w:ascii="Verdana" w:hAnsi="Verdana"/>
          <w:color w:val="000000"/>
          <w:sz w:val="18"/>
          <w:szCs w:val="18"/>
        </w:rPr>
        <w:t> </w:t>
      </w:r>
      <w:r>
        <w:rPr>
          <w:rFonts w:ascii="Verdana" w:hAnsi="Verdana"/>
          <w:color w:val="000000"/>
          <w:sz w:val="18"/>
          <w:szCs w:val="18"/>
        </w:rPr>
        <w:t>О. Н. Финансовое планирование на предприятии : учеб. пособие. М.: ООО «</w:t>
      </w:r>
      <w:r>
        <w:rPr>
          <w:rStyle w:val="WW8Num3z0"/>
          <w:rFonts w:ascii="Verdana" w:hAnsi="Verdana"/>
          <w:color w:val="4682B4"/>
          <w:sz w:val="18"/>
          <w:szCs w:val="18"/>
        </w:rPr>
        <w:t>ТК Велби</w:t>
      </w:r>
      <w:r>
        <w:rPr>
          <w:rFonts w:ascii="Verdana" w:hAnsi="Verdana"/>
          <w:color w:val="000000"/>
          <w:sz w:val="18"/>
          <w:szCs w:val="18"/>
        </w:rPr>
        <w:t>», 2003. 264 с.</w:t>
      </w:r>
    </w:p>
    <w:p w14:paraId="3CD6288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Лютенс</w:t>
      </w:r>
      <w:r>
        <w:rPr>
          <w:rStyle w:val="WW8Num2z0"/>
          <w:rFonts w:ascii="Verdana" w:hAnsi="Verdana"/>
          <w:color w:val="000000"/>
          <w:sz w:val="18"/>
          <w:szCs w:val="18"/>
        </w:rPr>
        <w:t> </w:t>
      </w:r>
      <w:r>
        <w:rPr>
          <w:rFonts w:ascii="Verdana" w:hAnsi="Verdana"/>
          <w:color w:val="000000"/>
          <w:sz w:val="18"/>
          <w:szCs w:val="18"/>
        </w:rPr>
        <w:t>Ф. Организационное поведение : учеб. для вузов : пер. с англ. М. : ИНФРА-М, 1999. 692 с.</w:t>
      </w:r>
    </w:p>
    <w:p w14:paraId="7EDD459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Макашина</w:t>
      </w:r>
      <w:r>
        <w:rPr>
          <w:rStyle w:val="WW8Num2z0"/>
          <w:rFonts w:ascii="Verdana" w:hAnsi="Verdana"/>
          <w:color w:val="000000"/>
          <w:sz w:val="18"/>
          <w:szCs w:val="18"/>
        </w:rPr>
        <w:t> </w:t>
      </w:r>
      <w:r>
        <w:rPr>
          <w:rFonts w:ascii="Verdana" w:hAnsi="Verdana"/>
          <w:color w:val="000000"/>
          <w:sz w:val="18"/>
          <w:szCs w:val="18"/>
        </w:rPr>
        <w:t>О. В. Теория и методология эффективного бюджетирования. СПб. : Изд-во политехи, ун-та, 2010. 236 с.</w:t>
      </w:r>
    </w:p>
    <w:p w14:paraId="09C3927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98. Мамочкин Е. Взаимосвязь</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планирования, бизнес-планирования и бюджетирования // Финансовая газета. 2007. № 42.</w:t>
      </w:r>
    </w:p>
    <w:p w14:paraId="2ED5B1C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99. Матвеев В. Зачем и как использовать</w:t>
      </w:r>
      <w:r>
        <w:rPr>
          <w:rStyle w:val="WW8Num2z0"/>
          <w:rFonts w:ascii="Verdana" w:hAnsi="Verdana"/>
          <w:color w:val="000000"/>
          <w:sz w:val="18"/>
          <w:szCs w:val="18"/>
        </w:rPr>
        <w:t> </w:t>
      </w:r>
      <w:r>
        <w:rPr>
          <w:rStyle w:val="WW8Num3z0"/>
          <w:rFonts w:ascii="Verdana" w:hAnsi="Verdana"/>
          <w:color w:val="4682B4"/>
          <w:sz w:val="18"/>
          <w:szCs w:val="18"/>
        </w:rPr>
        <w:t>многосценарное</w:t>
      </w:r>
      <w:r>
        <w:rPr>
          <w:rStyle w:val="WW8Num2z0"/>
          <w:rFonts w:ascii="Verdana" w:hAnsi="Verdana"/>
          <w:color w:val="000000"/>
          <w:sz w:val="18"/>
          <w:szCs w:val="18"/>
        </w:rPr>
        <w:t> </w:t>
      </w:r>
      <w:r>
        <w:rPr>
          <w:rFonts w:ascii="Verdana" w:hAnsi="Verdana"/>
          <w:color w:val="000000"/>
          <w:sz w:val="18"/>
          <w:szCs w:val="18"/>
        </w:rPr>
        <w:t>планирование // Управление компанией. 2010. № 5. С. 15.</w:t>
      </w:r>
    </w:p>
    <w:p w14:paraId="5711BFA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 X., Альберт М.,</w:t>
      </w:r>
      <w:r>
        <w:rPr>
          <w:rStyle w:val="WW8Num2z0"/>
          <w:rFonts w:ascii="Verdana" w:hAnsi="Verdana"/>
          <w:color w:val="000000"/>
          <w:sz w:val="18"/>
          <w:szCs w:val="18"/>
        </w:rPr>
        <w:t> </w:t>
      </w:r>
      <w:r>
        <w:rPr>
          <w:rStyle w:val="WW8Num3z0"/>
          <w:rFonts w:ascii="Verdana" w:hAnsi="Verdana"/>
          <w:color w:val="4682B4"/>
          <w:sz w:val="18"/>
          <w:szCs w:val="18"/>
        </w:rPr>
        <w:t>Хедоури</w:t>
      </w:r>
      <w:r>
        <w:rPr>
          <w:rStyle w:val="WW8Num2z0"/>
          <w:rFonts w:ascii="Verdana" w:hAnsi="Verdana"/>
          <w:color w:val="000000"/>
          <w:sz w:val="18"/>
          <w:szCs w:val="18"/>
        </w:rPr>
        <w:t> </w:t>
      </w:r>
      <w:r>
        <w:rPr>
          <w:rFonts w:ascii="Verdana" w:hAnsi="Verdana"/>
          <w:color w:val="000000"/>
          <w:sz w:val="18"/>
          <w:szCs w:val="18"/>
        </w:rPr>
        <w:t>Ф. Основы менеджмента: пер. с англ. М.: Дело, 1998. 700 с.</w:t>
      </w:r>
    </w:p>
    <w:p w14:paraId="5EF2A23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101. Мошкина Д. Стратегия развития на основе бюджетирования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Финансовая газета. Региональный выпуск. 2009. № 9.</w:t>
      </w:r>
    </w:p>
    <w:p w14:paraId="1D46006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 Е., Шишкова Т. В.</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 учеб. пособие. М. : Изд-во «УРСС», 1997. 368 с.</w:t>
      </w:r>
    </w:p>
    <w:p w14:paraId="218B5DB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Николайчук</w:t>
      </w:r>
      <w:r>
        <w:rPr>
          <w:rStyle w:val="WW8Num2z0"/>
          <w:rFonts w:ascii="Verdana" w:hAnsi="Verdana"/>
          <w:color w:val="000000"/>
          <w:sz w:val="18"/>
          <w:szCs w:val="18"/>
        </w:rPr>
        <w:t> </w:t>
      </w:r>
      <w:r>
        <w:rPr>
          <w:rFonts w:ascii="Verdana" w:hAnsi="Verdana"/>
          <w:color w:val="000000"/>
          <w:sz w:val="18"/>
          <w:szCs w:val="18"/>
        </w:rPr>
        <w:t>В. Е. Логистика. СПб. : Питер, 2002. 160 с.</w:t>
      </w:r>
    </w:p>
    <w:p w14:paraId="7A981D6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Остапенко</w:t>
      </w:r>
      <w:r>
        <w:rPr>
          <w:rStyle w:val="WW8Num2z0"/>
          <w:rFonts w:ascii="Verdana" w:hAnsi="Verdana"/>
          <w:color w:val="000000"/>
          <w:sz w:val="18"/>
          <w:szCs w:val="18"/>
        </w:rPr>
        <w:t> </w:t>
      </w:r>
      <w:r>
        <w:rPr>
          <w:rFonts w:ascii="Verdana" w:hAnsi="Verdana"/>
          <w:color w:val="000000"/>
          <w:sz w:val="18"/>
          <w:szCs w:val="18"/>
        </w:rPr>
        <w:t>В. В. Бюджетирование в</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организациях // Строительство: налогообложение,</w:t>
      </w:r>
      <w:r>
        <w:rPr>
          <w:rStyle w:val="WW8Num2z0"/>
          <w:rFonts w:ascii="Verdana" w:hAnsi="Verdana"/>
          <w:color w:val="000000"/>
          <w:sz w:val="18"/>
          <w:szCs w:val="18"/>
        </w:rPr>
        <w:t> </w:t>
      </w:r>
      <w:r>
        <w:rPr>
          <w:rStyle w:val="WW8Num3z0"/>
          <w:rFonts w:ascii="Verdana" w:hAnsi="Verdana"/>
          <w:color w:val="4682B4"/>
          <w:sz w:val="18"/>
          <w:szCs w:val="18"/>
        </w:rPr>
        <w:t>бухучет</w:t>
      </w:r>
      <w:r>
        <w:rPr>
          <w:rFonts w:ascii="Verdana" w:hAnsi="Verdana"/>
          <w:color w:val="000000"/>
          <w:sz w:val="18"/>
          <w:szCs w:val="18"/>
        </w:rPr>
        <w:t>. 2004. № 4.</w:t>
      </w:r>
    </w:p>
    <w:p w14:paraId="38AE1C3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105. Панов М. Бюджетирование на основе КР1:</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подход // Консультант. 2010. № 23. С. 14—17.</w:t>
      </w:r>
    </w:p>
    <w:p w14:paraId="0A7E462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106. Парагульков X. А. Оценка и управление рисками // Финансовая газета. 2007. № 13.</w:t>
      </w:r>
    </w:p>
    <w:p w14:paraId="2956E30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Патрушева</w:t>
      </w:r>
      <w:r>
        <w:rPr>
          <w:rStyle w:val="WW8Num2z0"/>
          <w:rFonts w:ascii="Verdana" w:hAnsi="Verdana"/>
          <w:color w:val="000000"/>
          <w:sz w:val="18"/>
          <w:szCs w:val="18"/>
        </w:rPr>
        <w:t> </w:t>
      </w:r>
      <w:r>
        <w:rPr>
          <w:rFonts w:ascii="Verdana" w:hAnsi="Verdana"/>
          <w:color w:val="000000"/>
          <w:sz w:val="18"/>
          <w:szCs w:val="18"/>
        </w:rPr>
        <w:t>Е. Г. Методика оценки состояния</w:t>
      </w:r>
      <w:r>
        <w:rPr>
          <w:rStyle w:val="WW8Num2z0"/>
          <w:rFonts w:ascii="Verdana" w:hAnsi="Verdana"/>
          <w:color w:val="000000"/>
          <w:sz w:val="18"/>
          <w:szCs w:val="18"/>
        </w:rPr>
        <w:t> </w:t>
      </w:r>
      <w:r>
        <w:rPr>
          <w:rStyle w:val="WW8Num3z0"/>
          <w:rFonts w:ascii="Verdana" w:hAnsi="Verdana"/>
          <w:color w:val="4682B4"/>
          <w:sz w:val="18"/>
          <w:szCs w:val="18"/>
        </w:rPr>
        <w:t>маркетинга</w:t>
      </w:r>
      <w:r>
        <w:rPr>
          <w:rStyle w:val="WW8Num2z0"/>
          <w:rFonts w:ascii="Verdana" w:hAnsi="Verdana"/>
          <w:color w:val="000000"/>
          <w:sz w:val="18"/>
          <w:szCs w:val="18"/>
        </w:rPr>
        <w:t> </w:t>
      </w:r>
      <w:r>
        <w:rPr>
          <w:rFonts w:ascii="Verdana" w:hAnsi="Verdana"/>
          <w:color w:val="000000"/>
          <w:sz w:val="18"/>
          <w:szCs w:val="18"/>
        </w:rPr>
        <w:t>на предприятиях // Маркетинг. 2002. № 1. С. 80—85.</w:t>
      </w:r>
    </w:p>
    <w:p w14:paraId="05510DC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108. Патрушева Е. Управление производственными и финансовыми рисками предприятий //</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России. 2002. № 1. С. 35—38.</w:t>
      </w:r>
    </w:p>
    <w:p w14:paraId="1189D9D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Перегудов</w:t>
      </w:r>
      <w:r>
        <w:rPr>
          <w:rStyle w:val="WW8Num2z0"/>
          <w:rFonts w:ascii="Verdana" w:hAnsi="Verdana"/>
          <w:color w:val="000000"/>
          <w:sz w:val="18"/>
          <w:szCs w:val="18"/>
        </w:rPr>
        <w:t> </w:t>
      </w:r>
      <w:r>
        <w:rPr>
          <w:rFonts w:ascii="Verdana" w:hAnsi="Verdana"/>
          <w:color w:val="000000"/>
          <w:sz w:val="18"/>
          <w:szCs w:val="18"/>
        </w:rPr>
        <w:t>Ф. И., Тарасенко Ф. П. Введение в системный анализ. М. : Высшая школа, 1989. 368 с.</w:t>
      </w:r>
    </w:p>
    <w:p w14:paraId="7076EB7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Петровская</w:t>
      </w:r>
      <w:r>
        <w:rPr>
          <w:rStyle w:val="WW8Num2z0"/>
          <w:rFonts w:ascii="Verdana" w:hAnsi="Verdana"/>
          <w:color w:val="000000"/>
          <w:sz w:val="18"/>
          <w:szCs w:val="18"/>
        </w:rPr>
        <w:t> </w:t>
      </w:r>
      <w:r>
        <w:rPr>
          <w:rFonts w:ascii="Verdana" w:hAnsi="Verdana"/>
          <w:color w:val="000000"/>
          <w:sz w:val="18"/>
          <w:szCs w:val="18"/>
        </w:rPr>
        <w:t>А. В. Оценка и управление рисками малых промышленных предприятий : дис. . канд. экон. наук : 08.00.05. Краснодар, 2006. 154 с.</w:t>
      </w:r>
    </w:p>
    <w:p w14:paraId="1D331BD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Петухов</w:t>
      </w:r>
      <w:r>
        <w:rPr>
          <w:rStyle w:val="WW8Num2z0"/>
          <w:rFonts w:ascii="Verdana" w:hAnsi="Verdana"/>
          <w:color w:val="000000"/>
          <w:sz w:val="18"/>
          <w:szCs w:val="18"/>
        </w:rPr>
        <w:t> </w:t>
      </w:r>
      <w:r>
        <w:rPr>
          <w:rFonts w:ascii="Verdana" w:hAnsi="Verdana"/>
          <w:color w:val="000000"/>
          <w:sz w:val="18"/>
          <w:szCs w:val="18"/>
        </w:rPr>
        <w:t>Р. М. Оценка эффективности промышленного производства. М. : Экономика, 1990. 95 с.</w:t>
      </w:r>
    </w:p>
    <w:p w14:paraId="4CBF5C7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112. Пинкертон Р., Крейг С. От функции пассивной</w:t>
      </w:r>
      <w:r>
        <w:rPr>
          <w:rStyle w:val="WW8Num2z0"/>
          <w:rFonts w:ascii="Verdana" w:hAnsi="Verdana"/>
          <w:color w:val="000000"/>
          <w:sz w:val="18"/>
          <w:szCs w:val="18"/>
        </w:rPr>
        <w:t> </w:t>
      </w:r>
      <w:r>
        <w:rPr>
          <w:rStyle w:val="WW8Num3z0"/>
          <w:rFonts w:ascii="Verdana" w:hAnsi="Verdana"/>
          <w:color w:val="4682B4"/>
          <w:sz w:val="18"/>
          <w:szCs w:val="18"/>
        </w:rPr>
        <w:t>закупки</w:t>
      </w:r>
      <w:r>
        <w:rPr>
          <w:rStyle w:val="WW8Num2z0"/>
          <w:rFonts w:ascii="Verdana" w:hAnsi="Verdana"/>
          <w:color w:val="000000"/>
          <w:sz w:val="18"/>
          <w:szCs w:val="18"/>
        </w:rPr>
        <w:t> </w:t>
      </w:r>
      <w:r>
        <w:rPr>
          <w:rFonts w:ascii="Verdana" w:hAnsi="Verdana"/>
          <w:color w:val="000000"/>
          <w:sz w:val="18"/>
          <w:szCs w:val="18"/>
        </w:rPr>
        <w:t>до управления цепочкой поставок //</w:t>
      </w:r>
      <w:r>
        <w:rPr>
          <w:rStyle w:val="WW8Num2z0"/>
          <w:rFonts w:ascii="Verdana" w:hAnsi="Verdana"/>
          <w:color w:val="000000"/>
          <w:sz w:val="18"/>
          <w:szCs w:val="18"/>
        </w:rPr>
        <w:t> </w:t>
      </w:r>
      <w:r>
        <w:rPr>
          <w:rStyle w:val="WW8Num3z0"/>
          <w:rFonts w:ascii="Verdana" w:hAnsi="Verdana"/>
          <w:color w:val="4682B4"/>
          <w:sz w:val="18"/>
          <w:szCs w:val="18"/>
        </w:rPr>
        <w:t>ЛОГИНФО</w:t>
      </w:r>
      <w:r>
        <w:rPr>
          <w:rFonts w:ascii="Verdana" w:hAnsi="Verdana"/>
          <w:color w:val="000000"/>
          <w:sz w:val="18"/>
          <w:szCs w:val="18"/>
        </w:rPr>
        <w:t>. 2006. № 5—6. С. 38—45.</w:t>
      </w:r>
    </w:p>
    <w:p w14:paraId="644B5A3B"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113. ПласковаН. Экономический анализ : учеб. М.: Эксмо, 2007. 704с.</w:t>
      </w:r>
    </w:p>
    <w:p w14:paraId="39D1863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114. Подолина О.</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как инструмент риск-менеджмента// Финансовая газета. 2008. № 13.</w:t>
      </w:r>
    </w:p>
    <w:p w14:paraId="3615C9D6"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115. Подолина О. Стратегическое планирование как инструмент риск-менеджмента// Финансовая газета. 2008. № 14.</w:t>
      </w:r>
    </w:p>
    <w:p w14:paraId="7CECEDE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116. ПодолякН., ГенинМ. Типичные ошибки при построении системы бюджетирования и методы их исправления. URL: http://www.intalev.ua/index.php7icH21285#ixzzl OqemTFMt (07.06.2010).</w:t>
      </w:r>
    </w:p>
    <w:p w14:paraId="286EDA7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 М. Бизнес-планирвоание : учеб. М.: Финансы и статистика, 2002. 672 с.</w:t>
      </w:r>
    </w:p>
    <w:p w14:paraId="3FBF8EF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118. Практика внедрения бюджетирования, ориентированного на результат, в субъектах Российской Федерации / под ред. М. А. Клишиной. М.: ЛЕНАНД, 2005. 128 с.</w:t>
      </w:r>
    </w:p>
    <w:p w14:paraId="32DBCEF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Романенко</w:t>
      </w:r>
      <w:r>
        <w:rPr>
          <w:rStyle w:val="WW8Num2z0"/>
          <w:rFonts w:ascii="Verdana" w:hAnsi="Verdana"/>
          <w:color w:val="000000"/>
          <w:sz w:val="18"/>
          <w:szCs w:val="18"/>
        </w:rPr>
        <w:t> </w:t>
      </w:r>
      <w:r>
        <w:rPr>
          <w:rFonts w:ascii="Verdana" w:hAnsi="Verdana"/>
          <w:color w:val="000000"/>
          <w:sz w:val="18"/>
          <w:szCs w:val="18"/>
        </w:rPr>
        <w:t>И. В. Методологические аспекты разработки интегрального показателя эффективности производства. URL: http: // www.interun.spb.ru (13.09.2010).</w:t>
      </w:r>
    </w:p>
    <w:p w14:paraId="359F35D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В. С. Риск-менеджмент как условие развитие предприятия : материалы Всероссийской науч.-практ. конф. Пенза, 2001.</w:t>
      </w:r>
    </w:p>
    <w:p w14:paraId="37E152B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В. С. Рискообразующие факторы: характеристика и влияние на риски. Моделирование и анализ безопасности, риска и качества в сложных системах: труды Междунар. науч. школы МА БРК-2001, СПб. :</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Омега, 2001.</w:t>
      </w:r>
    </w:p>
    <w:p w14:paraId="5A2F3FF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122. Савчук В.</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принципы бюджетирования: теория, реальность и реализация // Финансовый директор. 2004. № 9. С. 24.</w:t>
      </w:r>
    </w:p>
    <w:p w14:paraId="61B61935"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Самочкин</w:t>
      </w:r>
      <w:r>
        <w:rPr>
          <w:rStyle w:val="WW8Num2z0"/>
          <w:rFonts w:ascii="Verdana" w:hAnsi="Verdana"/>
          <w:color w:val="000000"/>
          <w:sz w:val="18"/>
          <w:szCs w:val="18"/>
        </w:rPr>
        <w:t> </w:t>
      </w:r>
      <w:r>
        <w:rPr>
          <w:rFonts w:ascii="Verdana" w:hAnsi="Verdana"/>
          <w:color w:val="000000"/>
          <w:sz w:val="18"/>
          <w:szCs w:val="18"/>
        </w:rPr>
        <w:t>В. Н., Пронин Ю. Б.,</w:t>
      </w:r>
      <w:r>
        <w:rPr>
          <w:rStyle w:val="WW8Num2z0"/>
          <w:rFonts w:ascii="Verdana" w:hAnsi="Verdana"/>
          <w:color w:val="000000"/>
          <w:sz w:val="18"/>
          <w:szCs w:val="18"/>
        </w:rPr>
        <w:t> </w:t>
      </w:r>
      <w:r>
        <w:rPr>
          <w:rStyle w:val="WW8Num3z0"/>
          <w:rFonts w:ascii="Verdana" w:hAnsi="Verdana"/>
          <w:color w:val="4682B4"/>
          <w:sz w:val="18"/>
          <w:szCs w:val="18"/>
        </w:rPr>
        <w:t>Логачева</w:t>
      </w:r>
      <w:r>
        <w:rPr>
          <w:rStyle w:val="WW8Num2z0"/>
          <w:rFonts w:ascii="Verdana" w:hAnsi="Verdana"/>
          <w:color w:val="000000"/>
          <w:sz w:val="18"/>
          <w:szCs w:val="18"/>
        </w:rPr>
        <w:t> </w:t>
      </w:r>
      <w:r>
        <w:rPr>
          <w:rFonts w:ascii="Verdana" w:hAnsi="Verdana"/>
          <w:color w:val="000000"/>
          <w:sz w:val="18"/>
          <w:szCs w:val="18"/>
        </w:rPr>
        <w:t>Е. Н. Гибкое развитие предприятия: эффективность и бюджетирование. М.: Дело, 2000. 351 с.</w:t>
      </w:r>
    </w:p>
    <w:p w14:paraId="21F1F9B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Саратовский</w:t>
      </w:r>
      <w:r>
        <w:rPr>
          <w:rStyle w:val="WW8Num2z0"/>
          <w:rFonts w:ascii="Verdana" w:hAnsi="Verdana"/>
          <w:color w:val="000000"/>
          <w:sz w:val="18"/>
          <w:szCs w:val="18"/>
        </w:rPr>
        <w:t> </w:t>
      </w:r>
      <w:r>
        <w:rPr>
          <w:rFonts w:ascii="Verdana" w:hAnsi="Verdana"/>
          <w:color w:val="000000"/>
          <w:sz w:val="18"/>
          <w:szCs w:val="18"/>
        </w:rPr>
        <w:t>В. Н. Основы систематизации всеобщих категорий. Томск : Изд-во</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1973. 432 с.</w:t>
      </w:r>
    </w:p>
    <w:p w14:paraId="5B05DE2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125. СваталоваЮ. С. Построение системы бюджетирования в</w:t>
      </w:r>
      <w:r>
        <w:rPr>
          <w:rStyle w:val="WW8Num2z0"/>
          <w:rFonts w:ascii="Verdana" w:hAnsi="Verdana"/>
          <w:color w:val="000000"/>
          <w:sz w:val="18"/>
          <w:szCs w:val="18"/>
        </w:rPr>
        <w:t> </w:t>
      </w:r>
      <w:r>
        <w:rPr>
          <w:rStyle w:val="WW8Num3z0"/>
          <w:rFonts w:ascii="Verdana" w:hAnsi="Verdana"/>
          <w:color w:val="4682B4"/>
          <w:sz w:val="18"/>
          <w:szCs w:val="18"/>
        </w:rPr>
        <w:t>холдингах</w:t>
      </w:r>
      <w:r>
        <w:rPr>
          <w:rStyle w:val="WW8Num2z0"/>
          <w:rFonts w:ascii="Verdana" w:hAnsi="Verdana"/>
          <w:color w:val="000000"/>
          <w:sz w:val="18"/>
          <w:szCs w:val="18"/>
        </w:rPr>
        <w:t> </w:t>
      </w:r>
      <w:r>
        <w:rPr>
          <w:rFonts w:ascii="Verdana" w:hAnsi="Verdana"/>
          <w:color w:val="000000"/>
          <w:sz w:val="18"/>
          <w:szCs w:val="18"/>
        </w:rPr>
        <w:t>// Финансы. 2006. № 8. С. 9.</w:t>
      </w:r>
    </w:p>
    <w:p w14:paraId="0B28AE54"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126. СкалозубоваН. А., ШтейнманМ. Я. Финансовое планирование. М.: Финансы, 1991.413 с.</w:t>
      </w:r>
    </w:p>
    <w:p w14:paraId="32B4816B"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Склярова</w:t>
      </w:r>
      <w:r>
        <w:rPr>
          <w:rStyle w:val="WW8Num2z0"/>
          <w:rFonts w:ascii="Verdana" w:hAnsi="Verdana"/>
          <w:color w:val="000000"/>
          <w:sz w:val="18"/>
          <w:szCs w:val="18"/>
        </w:rPr>
        <w:t> </w:t>
      </w:r>
      <w:r>
        <w:rPr>
          <w:rFonts w:ascii="Verdana" w:hAnsi="Verdana"/>
          <w:color w:val="000000"/>
          <w:sz w:val="18"/>
          <w:szCs w:val="18"/>
        </w:rPr>
        <w:t>В. В. Сравнительный анализ российской и международной системы</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услуг как метод управления рисками промышленных предприятий // Международный бухгалтерский учет. 2011. №6. С. 37—44.</w:t>
      </w:r>
    </w:p>
    <w:p w14:paraId="51D5A27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128. Соколов С. Финансирование</w:t>
      </w:r>
      <w:r>
        <w:rPr>
          <w:rStyle w:val="WW8Num2z0"/>
          <w:rFonts w:ascii="Verdana" w:hAnsi="Verdana"/>
          <w:color w:val="000000"/>
          <w:sz w:val="18"/>
          <w:szCs w:val="18"/>
        </w:rPr>
        <w:t> </w:t>
      </w:r>
      <w:r>
        <w:rPr>
          <w:rStyle w:val="WW8Num3z0"/>
          <w:rFonts w:ascii="Verdana" w:hAnsi="Verdana"/>
          <w:color w:val="4682B4"/>
          <w:sz w:val="18"/>
          <w:szCs w:val="18"/>
        </w:rPr>
        <w:t>капитального</w:t>
      </w:r>
      <w:r>
        <w:rPr>
          <w:rStyle w:val="WW8Num2z0"/>
          <w:rFonts w:ascii="Verdana" w:hAnsi="Verdana"/>
          <w:color w:val="000000"/>
          <w:sz w:val="18"/>
          <w:szCs w:val="18"/>
        </w:rPr>
        <w:t> </w:t>
      </w:r>
      <w:r>
        <w:rPr>
          <w:rFonts w:ascii="Verdana" w:hAnsi="Verdana"/>
          <w:color w:val="000000"/>
          <w:sz w:val="18"/>
          <w:szCs w:val="18"/>
        </w:rPr>
        <w:t>строительства: правовое регулирование, бухгалтерский учет, налогообложение // Финансовая газета. 2006. №51.</w:t>
      </w:r>
    </w:p>
    <w:p w14:paraId="0BC76D3B"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Станиславчик</w:t>
      </w:r>
      <w:r>
        <w:rPr>
          <w:rStyle w:val="WW8Num2z0"/>
          <w:rFonts w:ascii="Verdana" w:hAnsi="Verdana"/>
          <w:color w:val="000000"/>
          <w:sz w:val="18"/>
          <w:szCs w:val="18"/>
        </w:rPr>
        <w:t> </w:t>
      </w:r>
      <w:r>
        <w:rPr>
          <w:rFonts w:ascii="Verdana" w:hAnsi="Verdana"/>
          <w:color w:val="000000"/>
          <w:sz w:val="18"/>
          <w:szCs w:val="18"/>
        </w:rPr>
        <w:t>Е. Параметры и нормативы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 Финансовая газета. 2008. № 10. С. 23—27.</w:t>
      </w:r>
    </w:p>
    <w:p w14:paraId="7CB61F6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Старовойтов</w:t>
      </w:r>
      <w:r>
        <w:rPr>
          <w:rStyle w:val="WW8Num2z0"/>
          <w:rFonts w:ascii="Verdana" w:hAnsi="Verdana"/>
          <w:color w:val="000000"/>
          <w:sz w:val="18"/>
          <w:szCs w:val="18"/>
        </w:rPr>
        <w:t> </w:t>
      </w:r>
      <w:r>
        <w:rPr>
          <w:rFonts w:ascii="Verdana" w:hAnsi="Verdana"/>
          <w:color w:val="000000"/>
          <w:sz w:val="18"/>
          <w:szCs w:val="18"/>
        </w:rPr>
        <w:t>М. К. Современная российская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(организация, опыт, проблемы). М.: Наука, 2001. 312 с.</w:t>
      </w:r>
    </w:p>
    <w:p w14:paraId="71DFFB1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Тренев</w:t>
      </w:r>
      <w:r>
        <w:rPr>
          <w:rStyle w:val="WW8Num2z0"/>
          <w:rFonts w:ascii="Verdana" w:hAnsi="Verdana"/>
          <w:color w:val="000000"/>
          <w:sz w:val="18"/>
          <w:szCs w:val="18"/>
        </w:rPr>
        <w:t> </w:t>
      </w:r>
      <w:r>
        <w:rPr>
          <w:rFonts w:ascii="Verdana" w:hAnsi="Verdana"/>
          <w:color w:val="000000"/>
          <w:sz w:val="18"/>
          <w:szCs w:val="18"/>
        </w:rPr>
        <w:t>Н. Н. Управление финансами: учеб. пособие. М.: Финансы и статистика, 2003. 465 с.</w:t>
      </w:r>
    </w:p>
    <w:p w14:paraId="38AFF28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132. Управленческий учет : учеб. пособие / под ред. А. 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ФБК-ПРЕСС, 1999.</w:t>
      </w:r>
    </w:p>
    <w:p w14:paraId="50F7EAC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133. Финансовый менеджмент: теория и практика: учеб. / под ред. Е. С.</w:t>
      </w:r>
      <w:r>
        <w:rPr>
          <w:rStyle w:val="WW8Num2z0"/>
          <w:rFonts w:ascii="Verdana" w:hAnsi="Verdana"/>
          <w:color w:val="000000"/>
          <w:sz w:val="18"/>
          <w:szCs w:val="18"/>
        </w:rPr>
        <w:t> </w:t>
      </w:r>
      <w:r>
        <w:rPr>
          <w:rStyle w:val="WW8Num3z0"/>
          <w:rFonts w:ascii="Verdana" w:hAnsi="Verdana"/>
          <w:color w:val="4682B4"/>
          <w:sz w:val="18"/>
          <w:szCs w:val="18"/>
        </w:rPr>
        <w:t>Стояновой</w:t>
      </w:r>
      <w:r>
        <w:rPr>
          <w:rFonts w:ascii="Verdana" w:hAnsi="Verdana"/>
          <w:color w:val="000000"/>
          <w:sz w:val="18"/>
          <w:szCs w:val="18"/>
        </w:rPr>
        <w:t>. 5-е изд., перераб. и доп. М.: Изд-во «</w:t>
      </w:r>
      <w:r>
        <w:rPr>
          <w:rStyle w:val="WW8Num3z0"/>
          <w:rFonts w:ascii="Verdana" w:hAnsi="Verdana"/>
          <w:color w:val="4682B4"/>
          <w:sz w:val="18"/>
          <w:szCs w:val="18"/>
        </w:rPr>
        <w:t>Перспектива</w:t>
      </w:r>
      <w:r>
        <w:rPr>
          <w:rFonts w:ascii="Verdana" w:hAnsi="Verdana"/>
          <w:color w:val="000000"/>
          <w:sz w:val="18"/>
          <w:szCs w:val="18"/>
        </w:rPr>
        <w:t>», 2000. С. 409.</w:t>
      </w:r>
    </w:p>
    <w:p w14:paraId="51F7986F"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134. Финансы предприятий : учеб. / под ред. М. В. Романовского. СПб.: Издательский дом «Бизнес-Пресса», 2000. 528 с.</w:t>
      </w:r>
    </w:p>
    <w:p w14:paraId="229FABA0"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Филина</w:t>
      </w:r>
      <w:r>
        <w:rPr>
          <w:rStyle w:val="WW8Num2z0"/>
          <w:rFonts w:ascii="Verdana" w:hAnsi="Verdana"/>
          <w:color w:val="000000"/>
          <w:sz w:val="18"/>
          <w:szCs w:val="18"/>
        </w:rPr>
        <w:t> </w:t>
      </w:r>
      <w:r>
        <w:rPr>
          <w:rFonts w:ascii="Verdana" w:hAnsi="Verdana"/>
          <w:color w:val="000000"/>
          <w:sz w:val="18"/>
          <w:szCs w:val="18"/>
        </w:rPr>
        <w:t>Ф. Н. Методы управления рисками // Финансы: планирование, управление, контроль. 2011. № 2. С. 27—28.</w:t>
      </w:r>
    </w:p>
    <w:p w14:paraId="6287CFA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Филина</w:t>
      </w:r>
      <w:r>
        <w:rPr>
          <w:rStyle w:val="WW8Num2z0"/>
          <w:rFonts w:ascii="Verdana" w:hAnsi="Verdana"/>
          <w:color w:val="000000"/>
          <w:sz w:val="18"/>
          <w:szCs w:val="18"/>
        </w:rPr>
        <w:t> </w:t>
      </w:r>
      <w:r>
        <w:rPr>
          <w:rFonts w:ascii="Verdana" w:hAnsi="Verdana"/>
          <w:color w:val="000000"/>
          <w:sz w:val="18"/>
          <w:szCs w:val="18"/>
        </w:rPr>
        <w:t>Ф. Н. Финансовые аспекты системного управления рисками и его элементы // Финансы: планирование, управление, контроль. 2011.3. С. 8—16.</w:t>
      </w:r>
    </w:p>
    <w:p w14:paraId="0F36DC51"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Филина</w:t>
      </w:r>
      <w:r>
        <w:rPr>
          <w:rStyle w:val="WW8Num2z0"/>
          <w:rFonts w:ascii="Verdana" w:hAnsi="Verdana"/>
          <w:color w:val="000000"/>
          <w:sz w:val="18"/>
          <w:szCs w:val="18"/>
        </w:rPr>
        <w:t> </w:t>
      </w:r>
      <w:r>
        <w:rPr>
          <w:rFonts w:ascii="Verdana" w:hAnsi="Verdana"/>
          <w:color w:val="000000"/>
          <w:sz w:val="18"/>
          <w:szCs w:val="18"/>
        </w:rPr>
        <w:t>Ф. Н. Формирование оптимальной стратегии риск-менеджмента // Финансы: планирование, управление, контроль. 2011. № 1. С. 32—45.</w:t>
      </w:r>
    </w:p>
    <w:p w14:paraId="46AED94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Химичева</w:t>
      </w:r>
      <w:r>
        <w:rPr>
          <w:rStyle w:val="WW8Num2z0"/>
          <w:rFonts w:ascii="Verdana" w:hAnsi="Verdana"/>
          <w:color w:val="000000"/>
          <w:sz w:val="18"/>
          <w:szCs w:val="18"/>
        </w:rPr>
        <w:t> </w:t>
      </w:r>
      <w:r>
        <w:rPr>
          <w:rFonts w:ascii="Verdana" w:hAnsi="Verdana"/>
          <w:color w:val="000000"/>
          <w:sz w:val="18"/>
          <w:szCs w:val="18"/>
        </w:rPr>
        <w:t>Н. И. Финансовая система (структура финансов) Российской Федерации. Финансовое право : учеб. / отв. ред. Н. И. Химичева. 4-е изд., перераб. и доп. М. : Норма, 2008.</w:t>
      </w:r>
    </w:p>
    <w:p w14:paraId="3CD362E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Н. В. Управление риском. М.: Юнити-Дана, 1999. 239 с.</w:t>
      </w:r>
    </w:p>
    <w:p w14:paraId="1486CC8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Хруцкий</w:t>
      </w:r>
      <w:r>
        <w:rPr>
          <w:rStyle w:val="WW8Num2z0"/>
          <w:rFonts w:ascii="Verdana" w:hAnsi="Verdana"/>
          <w:color w:val="000000"/>
          <w:sz w:val="18"/>
          <w:szCs w:val="18"/>
        </w:rPr>
        <w:t> </w:t>
      </w:r>
      <w:r>
        <w:rPr>
          <w:rFonts w:ascii="Verdana" w:hAnsi="Verdana"/>
          <w:color w:val="000000"/>
          <w:sz w:val="18"/>
          <w:szCs w:val="18"/>
        </w:rPr>
        <w:t>В. Е. Внутрифирменное бюджетирование. Настольная книга по постановке финансового планирования. М.: Финансы и статистика, 2005. 464 с.</w:t>
      </w:r>
    </w:p>
    <w:p w14:paraId="12622EB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Худяков</w:t>
      </w:r>
      <w:r>
        <w:rPr>
          <w:rStyle w:val="WW8Num2z0"/>
          <w:rFonts w:ascii="Verdana" w:hAnsi="Verdana"/>
          <w:color w:val="000000"/>
          <w:sz w:val="18"/>
          <w:szCs w:val="18"/>
        </w:rPr>
        <w:t> </w:t>
      </w:r>
      <w:r>
        <w:rPr>
          <w:rFonts w:ascii="Verdana" w:hAnsi="Verdana"/>
          <w:color w:val="000000"/>
          <w:sz w:val="18"/>
          <w:szCs w:val="18"/>
        </w:rPr>
        <w:t>А. И. Финансовое право Республики Казахстан (Общая часть). Алматы : Каржи-каражат, 1995, 224 с.</w:t>
      </w:r>
    </w:p>
    <w:p w14:paraId="5BA7E99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Черняк</w:t>
      </w:r>
      <w:r>
        <w:rPr>
          <w:rStyle w:val="WW8Num2z0"/>
          <w:rFonts w:ascii="Verdana" w:hAnsi="Verdana"/>
          <w:color w:val="000000"/>
          <w:sz w:val="18"/>
          <w:szCs w:val="18"/>
        </w:rPr>
        <w:t> </w:t>
      </w:r>
      <w:r>
        <w:rPr>
          <w:rFonts w:ascii="Verdana" w:hAnsi="Verdana"/>
          <w:color w:val="000000"/>
          <w:sz w:val="18"/>
          <w:szCs w:val="18"/>
        </w:rPr>
        <w:t>Ю. И. Системный анализ в управлении экономикой. М.: Экономика, 1975. 190 с.</w:t>
      </w:r>
    </w:p>
    <w:p w14:paraId="53BA2DE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Човушян</w:t>
      </w:r>
      <w:r>
        <w:rPr>
          <w:rStyle w:val="WW8Num2z0"/>
          <w:rFonts w:ascii="Verdana" w:hAnsi="Verdana"/>
          <w:color w:val="000000"/>
          <w:sz w:val="18"/>
          <w:szCs w:val="18"/>
        </w:rPr>
        <w:t> </w:t>
      </w:r>
      <w:r>
        <w:rPr>
          <w:rFonts w:ascii="Verdana" w:hAnsi="Verdana"/>
          <w:color w:val="000000"/>
          <w:sz w:val="18"/>
          <w:szCs w:val="18"/>
        </w:rPr>
        <w:t>Э. О. и др. Управление риском и устойчивое развитие : учеб. пособие для экономических вузов. М. : Изд-во</w:t>
      </w:r>
      <w:r>
        <w:rPr>
          <w:rStyle w:val="WW8Num2z0"/>
          <w:rFonts w:ascii="Verdana" w:hAnsi="Verdana"/>
          <w:color w:val="000000"/>
          <w:sz w:val="18"/>
          <w:szCs w:val="18"/>
        </w:rPr>
        <w:t> </w:t>
      </w:r>
      <w:r>
        <w:rPr>
          <w:rStyle w:val="WW8Num3z0"/>
          <w:rFonts w:ascii="Verdana" w:hAnsi="Verdana"/>
          <w:color w:val="4682B4"/>
          <w:sz w:val="18"/>
          <w:szCs w:val="18"/>
        </w:rPr>
        <w:t>РЭА</w:t>
      </w:r>
      <w:r>
        <w:rPr>
          <w:rStyle w:val="WW8Num2z0"/>
          <w:rFonts w:ascii="Verdana" w:hAnsi="Verdana"/>
          <w:color w:val="000000"/>
          <w:sz w:val="18"/>
          <w:szCs w:val="18"/>
        </w:rPr>
        <w:t> </w:t>
      </w:r>
      <w:r>
        <w:rPr>
          <w:rFonts w:ascii="Verdana" w:hAnsi="Verdana"/>
          <w:color w:val="000000"/>
          <w:sz w:val="18"/>
          <w:szCs w:val="18"/>
        </w:rPr>
        <w:t>им. Г. В. Плеханова, 1999. 528 с.</w:t>
      </w:r>
    </w:p>
    <w:p w14:paraId="287F2EF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144. Шим Дж. К. Финансовый менеджмент : пер. с англ. 2-е изд. М. :</w:t>
      </w:r>
      <w:r>
        <w:rPr>
          <w:rStyle w:val="WW8Num2z0"/>
          <w:rFonts w:ascii="Verdana" w:hAnsi="Verdana"/>
          <w:color w:val="000000"/>
          <w:sz w:val="18"/>
          <w:szCs w:val="18"/>
        </w:rPr>
        <w:t> </w:t>
      </w:r>
      <w:r>
        <w:rPr>
          <w:rStyle w:val="WW8Num3z0"/>
          <w:rFonts w:ascii="Verdana" w:hAnsi="Verdana"/>
          <w:color w:val="4682B4"/>
          <w:sz w:val="18"/>
          <w:szCs w:val="18"/>
        </w:rPr>
        <w:t>ИИД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Филинъ</w:t>
      </w:r>
      <w:r>
        <w:rPr>
          <w:rFonts w:ascii="Verdana" w:hAnsi="Verdana"/>
          <w:color w:val="000000"/>
          <w:sz w:val="18"/>
          <w:szCs w:val="18"/>
        </w:rPr>
        <w:t>», 1997. С. 465.</w:t>
      </w:r>
    </w:p>
    <w:p w14:paraId="323A6B5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Щиборщ</w:t>
      </w:r>
      <w:r>
        <w:rPr>
          <w:rStyle w:val="WW8Num2z0"/>
          <w:rFonts w:ascii="Verdana" w:hAnsi="Verdana"/>
          <w:color w:val="000000"/>
          <w:sz w:val="18"/>
          <w:szCs w:val="18"/>
        </w:rPr>
        <w:t> </w:t>
      </w:r>
      <w:r>
        <w:rPr>
          <w:rFonts w:ascii="Verdana" w:hAnsi="Verdana"/>
          <w:color w:val="000000"/>
          <w:sz w:val="18"/>
          <w:szCs w:val="18"/>
        </w:rPr>
        <w:t>К. В. Бюджетирование деятельности промышленных предприятий России. М.: Дело и Сервис, 2001. 544 с.</w:t>
      </w:r>
    </w:p>
    <w:p w14:paraId="0635A542"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146. Эванс Дж., Берман Б.</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М.: Экономика 2003. 371 с.</w:t>
      </w:r>
    </w:p>
    <w:p w14:paraId="5311799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147. Экономика предприятия / под ред. проф. А. С. Пелиха. Ростов н/Д. : МарТ, 2000. 505 с.</w:t>
      </w:r>
    </w:p>
    <w:p w14:paraId="6073756B"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148. Экономика предприятия: учеб. для вузов / под ред. В. Я.</w:t>
      </w:r>
      <w:r>
        <w:rPr>
          <w:rStyle w:val="WW8Num2z0"/>
          <w:rFonts w:ascii="Verdana" w:hAnsi="Verdana"/>
          <w:color w:val="000000"/>
          <w:sz w:val="18"/>
          <w:szCs w:val="18"/>
        </w:rPr>
        <w:t> </w:t>
      </w:r>
      <w:r>
        <w:rPr>
          <w:rStyle w:val="WW8Num3z0"/>
          <w:rFonts w:ascii="Verdana" w:hAnsi="Verdana"/>
          <w:color w:val="4682B4"/>
          <w:sz w:val="18"/>
          <w:szCs w:val="18"/>
        </w:rPr>
        <w:t>Горфинкеля</w:t>
      </w:r>
      <w:r>
        <w:rPr>
          <w:rFonts w:ascii="Verdana" w:hAnsi="Verdana"/>
          <w:color w:val="000000"/>
          <w:sz w:val="18"/>
          <w:szCs w:val="18"/>
        </w:rPr>
        <w:t>, В. А. Швандара.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2003. 608 с.</w:t>
      </w:r>
    </w:p>
    <w:p w14:paraId="486C6D9A"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149. Экономическая стратегия фирмы: учеб. пособие / под ред. А. П.</w:t>
      </w:r>
      <w:r>
        <w:rPr>
          <w:rStyle w:val="WW8Num2z0"/>
          <w:rFonts w:ascii="Verdana" w:hAnsi="Verdana"/>
          <w:color w:val="000000"/>
          <w:sz w:val="18"/>
          <w:szCs w:val="18"/>
        </w:rPr>
        <w:t> </w:t>
      </w:r>
      <w:r>
        <w:rPr>
          <w:rStyle w:val="WW8Num3z0"/>
          <w:rFonts w:ascii="Verdana" w:hAnsi="Verdana"/>
          <w:color w:val="4682B4"/>
          <w:sz w:val="18"/>
          <w:szCs w:val="18"/>
        </w:rPr>
        <w:t>Градова</w:t>
      </w:r>
      <w:r>
        <w:rPr>
          <w:rFonts w:ascii="Verdana" w:hAnsi="Verdana"/>
          <w:color w:val="000000"/>
          <w:sz w:val="18"/>
          <w:szCs w:val="18"/>
        </w:rPr>
        <w:t>. 2-е изд., перераб. и доп. СПб. : Специальная литература, 1995. 414 с.</w:t>
      </w:r>
    </w:p>
    <w:p w14:paraId="02B57DB9"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150. Экономические и финансовые риски. Оценка, управление,</w:t>
      </w:r>
      <w:r>
        <w:rPr>
          <w:rStyle w:val="WW8Num2z0"/>
          <w:rFonts w:ascii="Verdana" w:hAnsi="Verdana"/>
          <w:color w:val="000000"/>
          <w:sz w:val="18"/>
          <w:szCs w:val="18"/>
        </w:rPr>
        <w:t> </w:t>
      </w:r>
      <w:r>
        <w:rPr>
          <w:rStyle w:val="WW8Num3z0"/>
          <w:rFonts w:ascii="Verdana" w:hAnsi="Verdana"/>
          <w:color w:val="4682B4"/>
          <w:sz w:val="18"/>
          <w:szCs w:val="18"/>
        </w:rPr>
        <w:t>портфель</w:t>
      </w:r>
      <w:r>
        <w:rPr>
          <w:rStyle w:val="WW8Num2z0"/>
          <w:rFonts w:ascii="Verdana" w:hAnsi="Verdana"/>
          <w:color w:val="000000"/>
          <w:sz w:val="18"/>
          <w:szCs w:val="18"/>
        </w:rPr>
        <w:t> </w:t>
      </w:r>
      <w:r>
        <w:rPr>
          <w:rFonts w:ascii="Verdana" w:hAnsi="Verdana"/>
          <w:color w:val="000000"/>
          <w:sz w:val="18"/>
          <w:szCs w:val="18"/>
        </w:rPr>
        <w:t>инвестиций. 3-е изд. М. : Издательско-торговая корпорация «Дашков и К0», 2006. 544 с.</w:t>
      </w:r>
    </w:p>
    <w:p w14:paraId="07A4CE58"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Юрьева</w:t>
      </w:r>
      <w:r>
        <w:rPr>
          <w:rStyle w:val="WW8Num2z0"/>
          <w:rFonts w:ascii="Verdana" w:hAnsi="Verdana"/>
          <w:color w:val="000000"/>
          <w:sz w:val="18"/>
          <w:szCs w:val="18"/>
        </w:rPr>
        <w:t> </w:t>
      </w:r>
      <w:r>
        <w:rPr>
          <w:rFonts w:ascii="Verdana" w:hAnsi="Verdana"/>
          <w:color w:val="000000"/>
          <w:sz w:val="18"/>
          <w:szCs w:val="18"/>
        </w:rPr>
        <w:t>Т. В. Конкурентная политика организации в условиях кризиса. М.: Проспект, 2010. 144 с.</w:t>
      </w:r>
    </w:p>
    <w:p w14:paraId="588CB8EC"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Юшкова</w:t>
      </w:r>
      <w:r>
        <w:rPr>
          <w:rStyle w:val="WW8Num2z0"/>
          <w:rFonts w:ascii="Verdana" w:hAnsi="Verdana"/>
          <w:color w:val="000000"/>
          <w:sz w:val="18"/>
          <w:szCs w:val="18"/>
        </w:rPr>
        <w:t> </w:t>
      </w:r>
      <w:r>
        <w:rPr>
          <w:rFonts w:ascii="Verdana" w:hAnsi="Verdana"/>
          <w:color w:val="000000"/>
          <w:sz w:val="18"/>
          <w:szCs w:val="18"/>
        </w:rPr>
        <w:t xml:space="preserve">С. Д. Система внутреннего контроля — механизм для снижения рисков // </w:t>
      </w:r>
      <w:r>
        <w:rPr>
          <w:rFonts w:ascii="Verdana" w:hAnsi="Verdana"/>
          <w:color w:val="000000"/>
          <w:sz w:val="18"/>
          <w:szCs w:val="18"/>
        </w:rPr>
        <w:lastRenderedPageBreak/>
        <w:t>Аудиторские ведомости. 2011. № 2. С. 36—43.</w:t>
      </w:r>
    </w:p>
    <w:p w14:paraId="299F13FD"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153. CarlinT. P., McMeen A. R. «Analyzing financial statements» 4th ed. American Bankers Association, 1993. 1560 p.</w:t>
      </w:r>
    </w:p>
    <w:p w14:paraId="56CE886E"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154. Martin J. Cultures in Organizations. N.-Y. -.Oxford University Press, 1992. P. 228.</w:t>
      </w:r>
    </w:p>
    <w:p w14:paraId="4C54D4A7"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155. Needles В. E. «Managerial Accounting». 5th ed. Boston, N.-Y.: Houghton Mifflin Company, 1999. 603 p.</w:t>
      </w:r>
    </w:p>
    <w:p w14:paraId="6D6EEBB3" w14:textId="77777777" w:rsidR="00BB495B" w:rsidRDefault="00BB495B" w:rsidP="00BB495B">
      <w:pPr>
        <w:pStyle w:val="WW8Num1z2"/>
        <w:shd w:val="clear" w:color="auto" w:fill="F7F7F7"/>
        <w:spacing w:after="0"/>
        <w:rPr>
          <w:rFonts w:ascii="Verdana" w:hAnsi="Verdana"/>
          <w:color w:val="000000"/>
          <w:sz w:val="18"/>
          <w:szCs w:val="18"/>
        </w:rPr>
      </w:pPr>
      <w:r>
        <w:rPr>
          <w:rFonts w:ascii="Verdana" w:hAnsi="Verdana"/>
          <w:color w:val="000000"/>
          <w:sz w:val="18"/>
          <w:szCs w:val="18"/>
        </w:rPr>
        <w:t>156. SheinE. H. Organizational Cultures and Leadership. San Francisco : Jossei-Bass, 1985. 358 p.</w:t>
      </w:r>
    </w:p>
    <w:p w14:paraId="75FD1941" w14:textId="01FFA69A" w:rsidR="00D7454D" w:rsidRPr="00BB495B" w:rsidRDefault="00BB495B" w:rsidP="00BB495B">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BB495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9A634" w14:textId="77777777" w:rsidR="00AE7C91" w:rsidRDefault="00AE7C91">
      <w:pPr>
        <w:spacing w:after="0" w:line="240" w:lineRule="auto"/>
      </w:pPr>
      <w:r>
        <w:separator/>
      </w:r>
    </w:p>
  </w:endnote>
  <w:endnote w:type="continuationSeparator" w:id="0">
    <w:p w14:paraId="6BFD51A4" w14:textId="77777777" w:rsidR="00AE7C91" w:rsidRDefault="00AE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775DE" w14:textId="77777777" w:rsidR="00AE7C91" w:rsidRDefault="00AE7C91">
      <w:pPr>
        <w:spacing w:after="0" w:line="240" w:lineRule="auto"/>
      </w:pPr>
      <w:r>
        <w:separator/>
      </w:r>
    </w:p>
  </w:footnote>
  <w:footnote w:type="continuationSeparator" w:id="0">
    <w:p w14:paraId="4F488A05" w14:textId="77777777" w:rsidR="00AE7C91" w:rsidRDefault="00AE7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A2"/>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17</Pages>
  <Words>8331</Words>
  <Characters>47487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30</cp:revision>
  <cp:lastPrinted>2009-02-06T05:36:00Z</cp:lastPrinted>
  <dcterms:created xsi:type="dcterms:W3CDTF">2016-12-16T14:44:00Z</dcterms:created>
  <dcterms:modified xsi:type="dcterms:W3CDTF">2016-12-16T18:48:00Z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