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1DA5"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Зыкова, Евгения Витальевна.</w:t>
      </w:r>
      <w:r w:rsidRPr="00173F58">
        <w:rPr>
          <w:rFonts w:ascii="Helvetica" w:eastAsia="Symbol" w:hAnsi="Helvetica" w:cs="Helvetica"/>
          <w:b/>
          <w:bCs/>
          <w:color w:val="222222"/>
          <w:kern w:val="0"/>
          <w:sz w:val="21"/>
          <w:szCs w:val="21"/>
          <w:lang w:eastAsia="ru-RU"/>
        </w:rPr>
        <w:br/>
        <w:t>Экспериментальное исследование катодной области разряда активных элементов гелий-неоновых ОКГ : диссертация ... кандидата физико-математических наук : 01.04.04. - Киев, 1984. - 227 с. : ил.больше</w:t>
      </w:r>
    </w:p>
    <w:p w14:paraId="6C411BBB" w14:textId="77777777" w:rsidR="00173F58" w:rsidRPr="00173F58" w:rsidRDefault="00173F58" w:rsidP="00173F58">
      <w:pPr>
        <w:rPr>
          <w:rFonts w:ascii="Helvetica" w:eastAsia="Symbol" w:hAnsi="Helvetica" w:cs="Helvetica"/>
          <w:b/>
          <w:bCs/>
          <w:color w:val="222222"/>
          <w:kern w:val="0"/>
          <w:sz w:val="21"/>
          <w:szCs w:val="21"/>
          <w:lang w:eastAsia="ru-RU"/>
        </w:rPr>
      </w:pPr>
      <w:hyperlink r:id="rId8" w:history="1">
        <w:r w:rsidRPr="00173F58">
          <w:rPr>
            <w:rStyle w:val="a8"/>
            <w:rFonts w:ascii="Helvetica" w:hAnsi="Helvetica" w:cs="Helvetica"/>
            <w:b/>
            <w:bCs/>
            <w:kern w:val="0"/>
            <w:sz w:val="21"/>
            <w:szCs w:val="21"/>
            <w:lang w:eastAsia="ru-RU"/>
          </w:rPr>
          <w:t>Цитаты из текста:</w:t>
        </w:r>
      </w:hyperlink>
    </w:p>
    <w:p w14:paraId="18D1B824" w14:textId="77777777" w:rsidR="00173F58" w:rsidRPr="00173F58" w:rsidRDefault="00173F58" w:rsidP="00CB795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стр. 1</w:t>
      </w:r>
    </w:p>
    <w:p w14:paraId="40920370"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.ШЕВЧЕНКО На правах рзгкописи ЗЫКОВА Евгения Витальевна УДК 62I.385.72+5S7.525 ЭКСПЕРИМЕНТАЛЬНОЕ ИССЛЕДОВАЕШ КАТОДДСЙ ОБЛАСТИ РАЗРЯДА АКТИВНЫХ ЭЛЕМЕНТОВ ГЕЛИЙ-НЕОНОВЫХ ОКГ 01.04.04 - Физическая электроника, в том числе квантовая Диссертация на соискание ученой степени кандидата физико-математических наук</w:t>
      </w:r>
    </w:p>
    <w:p w14:paraId="3C9AA8AB" w14:textId="77777777" w:rsidR="00173F58" w:rsidRPr="00173F58" w:rsidRDefault="00173F58" w:rsidP="00CB795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стр. 5</w:t>
      </w:r>
    </w:p>
    <w:p w14:paraId="14457ED1"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напряжения, для физических исследований и целей обучения и т.д. В гелий-неоновых оптических квантовых генераторах (ОКГ) активной средой является плазма газового разряда, для создания и подцержания которого используются накливаемые и холодные катоды. Физические процессы на катоде, в катодной области разряда,</w:t>
      </w:r>
    </w:p>
    <w:p w14:paraId="491ED178" w14:textId="77777777" w:rsidR="00173F58" w:rsidRPr="00173F58" w:rsidRDefault="00173F58" w:rsidP="00CB795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стр. 7</w:t>
      </w:r>
    </w:p>
    <w:p w14:paraId="3E56D59D"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дежных и долговечных катодов для квантовых генераторов недос</w:t>
      </w:r>
      <w:r w:rsidRPr="00173F58">
        <w:rPr>
          <w:rFonts w:ascii="Helvetica" w:eastAsia="Symbol" w:hAnsi="Helvetica" w:cs="Helvetica"/>
          <w:b/>
          <w:bCs/>
          <w:color w:val="222222"/>
          <w:kern w:val="0"/>
          <w:sz w:val="21"/>
          <w:szCs w:val="21"/>
          <w:lang w:eastAsia="ru-RU"/>
        </w:rPr>
        <w:softHyphen/>
        <w:t xml:space="preserve"> таточен, Целью данной работы является экспериментальное исследова</w:t>
      </w:r>
      <w:r w:rsidRPr="00173F58">
        <w:rPr>
          <w:rFonts w:ascii="Helvetica" w:eastAsia="Symbol" w:hAnsi="Helvetica" w:cs="Helvetica"/>
          <w:b/>
          <w:bCs/>
          <w:color w:val="222222"/>
          <w:kern w:val="0"/>
          <w:sz w:val="21"/>
          <w:szCs w:val="21"/>
          <w:lang w:eastAsia="ru-RU"/>
        </w:rPr>
        <w:softHyphen/>
        <w:t xml:space="preserve"> ние катодной области разряда гелий-неоновых лазеров с различ</w:t>
      </w:r>
      <w:r w:rsidRPr="00173F58">
        <w:rPr>
          <w:rFonts w:ascii="Helvetica" w:eastAsia="Symbol" w:hAnsi="Helvetica" w:cs="Helvetica"/>
          <w:b/>
          <w:bCs/>
          <w:color w:val="222222"/>
          <w:kern w:val="0"/>
          <w:sz w:val="21"/>
          <w:szCs w:val="21"/>
          <w:lang w:eastAsia="ru-RU"/>
        </w:rPr>
        <w:softHyphen/>
        <w:t xml:space="preserve"> ными типами катодов, включающее: - исследование устойчивости новых типов эффективных тер</w:t>
      </w:r>
      <w:r w:rsidRPr="00173F58">
        <w:rPr>
          <w:rFonts w:ascii="Helvetica" w:eastAsia="Symbol" w:hAnsi="Helvetica" w:cs="Helvetica"/>
          <w:b/>
          <w:bCs/>
          <w:color w:val="222222"/>
          <w:kern w:val="0"/>
          <w:sz w:val="21"/>
          <w:szCs w:val="21"/>
          <w:lang w:eastAsia="ru-RU"/>
        </w:rPr>
        <w:softHyphen/>
        <w:t xml:space="preserve"> мокатодов (прессованных) к ионной бомбардировке; - исследование электрических характеристик тлеющего раз</w:t>
      </w:r>
      <w:r w:rsidRPr="00173F58">
        <w:rPr>
          <w:rFonts w:ascii="Helvetica" w:eastAsia="Symbol" w:hAnsi="Helvetica" w:cs="Helvetica"/>
          <w:b/>
          <w:bCs/>
          <w:color w:val="222222"/>
          <w:kern w:val="0"/>
          <w:sz w:val="21"/>
          <w:szCs w:val="21"/>
          <w:lang w:eastAsia="ru-RU"/>
        </w:rPr>
        <w:softHyphen/>
        <w:t xml:space="preserve"> ряда с полыми цилиндрическими и другими...</w:t>
      </w:r>
    </w:p>
    <w:p w14:paraId="244DCCE4" w14:textId="77777777" w:rsidR="00173F58" w:rsidRPr="00173F58" w:rsidRDefault="00173F58" w:rsidP="00CB795B">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57BA0D09"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Оглавление диссертациикандидат физико-математических наук Зыкова, Евгения Витальевна</w:t>
      </w:r>
    </w:p>
    <w:p w14:paraId="1792F3AE"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ВВЕДЕНИЕ.</w:t>
      </w:r>
    </w:p>
    <w:p w14:paraId="7B9B12C7"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ГЛАВА I. ПОСТАНОВКА ЗАДАЧИ И МЕТОДЫ ИССЛЕДОВАНИЙ . 15 I.I. Постановка задачи</w:t>
      </w:r>
    </w:p>
    <w:p w14:paraId="072C61D2"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1.2 Обоснование постановки задачи</w:t>
      </w:r>
    </w:p>
    <w:p w14:paraId="4CB15CC7"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1.3 Методы исследований.</w:t>
      </w:r>
    </w:p>
    <w:p w14:paraId="4B410D91"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1.3.1 Методика исследования эмиссионных свойств и теплот испарения эффективных термокатодов</w:t>
      </w:r>
    </w:p>
    <w:p w14:paraId="19B25443"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1.3.2 Методика исследования устойчивости прессованных катодов к ионной бомбардировке в условиях вакуума и газового разряда</w:t>
      </w:r>
    </w:p>
    <w:p w14:paraId="695746FC"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1.3.3 Определение параметров плазмы с помощью метода зондов</w:t>
      </w:r>
    </w:p>
    <w:p w14:paraId="544B17AC"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1.3.4 Масс-спектрометрический метод контроля изменения состава смеси и газовых примем-сей в разрядных трубках гелий-неоновых лазеров.</w:t>
      </w:r>
    </w:p>
    <w:p w14:paraId="5FD8116D"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1.3.5 Методы контроля активности плазменной среды гелий-неоновых ОКГ.</w:t>
      </w:r>
    </w:p>
    <w:p w14:paraId="7F216AAB"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ГЛАВА 2. ИССЛЕДОВАНИЕ ШЗДЧЕСКИХ СВОЙСТВ НОВЫХ ТИПОВ</w:t>
      </w:r>
    </w:p>
    <w:p w14:paraId="40062DCA"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lastRenderedPageBreak/>
        <w:t>ЭФФЕКТИВНЫХ ТЕРМОКАТОДОВ</w:t>
      </w:r>
    </w:p>
    <w:p w14:paraId="4817680A"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2.1 Исследование эмиссионных свойств и теплот испарения прессованных термокатодов</w:t>
      </w:r>
    </w:p>
    <w:p w14:paraId="44FF1050"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2.2 Влияние нейтрального и ионизованного водорода на электронную эмиссию прессованных катодов</w:t>
      </w:r>
    </w:p>
    <w:p w14:paraId="0821AE40"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2.3 Исследование устойчивости прессованных катодов к ионной бомбардировке в условиях вакуума</w:t>
      </w:r>
    </w:p>
    <w:p w14:paraId="0F2670EB"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2.4 Исследование работы прессованных катодов в условиях газового разряда</w:t>
      </w:r>
    </w:p>
    <w:p w14:paraId="50C6AC87"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2.5 Исследование работы прессованных скандатных катодов в макетах гелий-неоновых лазеров</w:t>
      </w:r>
    </w:p>
    <w:p w14:paraId="70D5A9FB"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2.6 Обсуждение результатов</w:t>
      </w:r>
    </w:p>
    <w:p w14:paraId="4FE6F473"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Выводы.</w:t>
      </w:r>
    </w:p>
    <w:p w14:paraId="6A3CB9C4"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ГЛАВА 3. ЭКСПЕРИМЕНТАЛЬНОЕ ИССЛЕДОВАНИЕ ТЛЕЩЕГО РАЗРЯДА С ПОЛЫМИ ХОЛОДНЫМИ КАТОДАМИ.</w:t>
      </w:r>
    </w:p>
    <w:p w14:paraId="36AF73D0"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3.1 Исследование катодного падения потенциала тлепцего разряда с полыми цилиндрическими катодами.</w:t>
      </w:r>
    </w:p>
    <w:p w14:paraId="03FAC3B7"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3.2 Исследование токораспределения в полых цилиндрических катодах при изменении их геометрических размеров</w:t>
      </w:r>
    </w:p>
    <w:p w14:paraId="4632EC17"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3.3 Исследование плазмы внутри полых цилиндрических катодов диаметром 20 мм при изменении их длины</w:t>
      </w:r>
    </w:p>
    <w:p w14:paraId="2A98196E"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3.4 Исследование параметров плазмы в полых катодах различных диаметров</w:t>
      </w:r>
    </w:p>
    <w:p w14:paraId="28145A18"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3.5 Выбор оптимальной формы полых катодов для гелий-неоновых лазеров</w:t>
      </w:r>
    </w:p>
    <w:p w14:paraId="2FD108FC"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3.6 Обсуждение результатов</w:t>
      </w:r>
    </w:p>
    <w:p w14:paraId="01528338"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Выводы.</w:t>
      </w:r>
    </w:p>
    <w:p w14:paraId="55809C63"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ГЛАВА 4. ИССЛЕДОВАНИЕ ХОЛОДНЫХ КАТОДОВ НА ОСНОВЕ ТОНКИХ Ш ЭЛЕКТРИЧЕСКИХ ПЛЕНОК.</w:t>
      </w:r>
    </w:p>
    <w:p w14:paraId="41FC5FC7"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4.1 Выбор метода создания окисной пленки</w:t>
      </w:r>
    </w:p>
    <w:p w14:paraId="09F3241F"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4.2 Исследование параметров линейного тлеющего разряда с холодными катодами, покрытыми диэлектрическими пленками</w:t>
      </w:r>
    </w:p>
    <w:p w14:paraId="4FBD7009"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4.2.1 Методика определения нормального катодного падения и потенциала зажигания разряда. Экспериментальные лампы</w:t>
      </w:r>
    </w:p>
    <w:p w14:paraId="317FDAA5"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4.2.2 Параметры тлекхцего разряда с катодами на основе пленок .ЛР2О3 , МдО и Be О</w:t>
      </w:r>
    </w:p>
    <w:p w14:paraId="10F3A976"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4.2.3 Расчет обобщенного коэффициента вторичной ионно-электронной эмиссии (ОКВИЭЭ) для диэлектрических пленок</w:t>
      </w:r>
    </w:p>
    <w:p w14:paraId="6EB8CC36"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4.3 Исследование тлекхцего разряда с полыми холодными катодами, покрытыми диэлектрическими пленками.</w:t>
      </w:r>
    </w:p>
    <w:p w14:paraId="427F243C"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 xml:space="preserve">4.4 Токораспределение в полых цилиндрических катодах с переменной толщиной окисной </w:t>
      </w:r>
      <w:r w:rsidRPr="00173F58">
        <w:rPr>
          <w:rFonts w:ascii="Helvetica" w:eastAsia="Symbol" w:hAnsi="Helvetica" w:cs="Helvetica"/>
          <w:b/>
          <w:bCs/>
          <w:color w:val="222222"/>
          <w:kern w:val="0"/>
          <w:sz w:val="21"/>
          <w:szCs w:val="21"/>
          <w:lang w:eastAsia="ru-RU"/>
        </w:rPr>
        <w:lastRenderedPageBreak/>
        <w:t>пленки</w:t>
      </w:r>
    </w:p>
    <w:p w14:paraId="229DEBF0"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4.5 Сравнительные исследования монолитных алкъ миниевых катодов и новых типов холодных катодов в активных элементах гелий-неоновых</w:t>
      </w:r>
    </w:p>
    <w:p w14:paraId="1F711D5F"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4.6 Обсуждение результатов</w:t>
      </w:r>
    </w:p>
    <w:p w14:paraId="51808E6B" w14:textId="77777777" w:rsidR="00173F58" w:rsidRPr="00173F58" w:rsidRDefault="00173F58" w:rsidP="00173F58">
      <w:pPr>
        <w:rPr>
          <w:rFonts w:ascii="Helvetica" w:eastAsia="Symbol" w:hAnsi="Helvetica" w:cs="Helvetica"/>
          <w:b/>
          <w:bCs/>
          <w:color w:val="222222"/>
          <w:kern w:val="0"/>
          <w:sz w:val="21"/>
          <w:szCs w:val="21"/>
          <w:lang w:eastAsia="ru-RU"/>
        </w:rPr>
      </w:pPr>
      <w:r w:rsidRPr="00173F58">
        <w:rPr>
          <w:rFonts w:ascii="Helvetica" w:eastAsia="Symbol" w:hAnsi="Helvetica" w:cs="Helvetica"/>
          <w:b/>
          <w:bCs/>
          <w:color w:val="222222"/>
          <w:kern w:val="0"/>
          <w:sz w:val="21"/>
          <w:szCs w:val="21"/>
          <w:lang w:eastAsia="ru-RU"/>
        </w:rPr>
        <w:t>Выводы.</w:t>
      </w:r>
    </w:p>
    <w:p w14:paraId="3869883D" w14:textId="60BA7A88" w:rsidR="00F11235" w:rsidRPr="00173F58" w:rsidRDefault="00F11235" w:rsidP="00173F58"/>
    <w:sectPr w:rsidR="00F11235" w:rsidRPr="00173F58"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51BE" w14:textId="77777777" w:rsidR="00CB795B" w:rsidRDefault="00CB795B">
      <w:pPr>
        <w:spacing w:after="0" w:line="240" w:lineRule="auto"/>
      </w:pPr>
      <w:r>
        <w:separator/>
      </w:r>
    </w:p>
  </w:endnote>
  <w:endnote w:type="continuationSeparator" w:id="0">
    <w:p w14:paraId="20EBF072" w14:textId="77777777" w:rsidR="00CB795B" w:rsidRDefault="00CB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9982" w14:textId="77777777" w:rsidR="00CB795B" w:rsidRDefault="00CB795B"/>
    <w:p w14:paraId="6527E4F8" w14:textId="77777777" w:rsidR="00CB795B" w:rsidRDefault="00CB795B"/>
    <w:p w14:paraId="4687E8A4" w14:textId="77777777" w:rsidR="00CB795B" w:rsidRDefault="00CB795B"/>
    <w:p w14:paraId="66F4C0A8" w14:textId="77777777" w:rsidR="00CB795B" w:rsidRDefault="00CB795B"/>
    <w:p w14:paraId="568FC825" w14:textId="77777777" w:rsidR="00CB795B" w:rsidRDefault="00CB795B"/>
    <w:p w14:paraId="64FE087C" w14:textId="77777777" w:rsidR="00CB795B" w:rsidRDefault="00CB795B"/>
    <w:p w14:paraId="00985D1C" w14:textId="77777777" w:rsidR="00CB795B" w:rsidRDefault="00CB79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B6B212" wp14:editId="07DA4C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D512D" w14:textId="77777777" w:rsidR="00CB795B" w:rsidRDefault="00CB7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6B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AD512D" w14:textId="77777777" w:rsidR="00CB795B" w:rsidRDefault="00CB7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8A966" w14:textId="77777777" w:rsidR="00CB795B" w:rsidRDefault="00CB795B"/>
    <w:p w14:paraId="48C7B108" w14:textId="77777777" w:rsidR="00CB795B" w:rsidRDefault="00CB795B"/>
    <w:p w14:paraId="2FDF5267" w14:textId="77777777" w:rsidR="00CB795B" w:rsidRDefault="00CB79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BAB280" wp14:editId="015EB5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3CE9" w14:textId="77777777" w:rsidR="00CB795B" w:rsidRDefault="00CB795B"/>
                          <w:p w14:paraId="5E9263C0" w14:textId="77777777" w:rsidR="00CB795B" w:rsidRDefault="00CB7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BAB2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93CE9" w14:textId="77777777" w:rsidR="00CB795B" w:rsidRDefault="00CB795B"/>
                    <w:p w14:paraId="5E9263C0" w14:textId="77777777" w:rsidR="00CB795B" w:rsidRDefault="00CB7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6912BC" w14:textId="77777777" w:rsidR="00CB795B" w:rsidRDefault="00CB795B"/>
    <w:p w14:paraId="4B007D8E" w14:textId="77777777" w:rsidR="00CB795B" w:rsidRDefault="00CB795B">
      <w:pPr>
        <w:rPr>
          <w:sz w:val="2"/>
          <w:szCs w:val="2"/>
        </w:rPr>
      </w:pPr>
    </w:p>
    <w:p w14:paraId="6CDD8075" w14:textId="77777777" w:rsidR="00CB795B" w:rsidRDefault="00CB795B"/>
    <w:p w14:paraId="0895FA79" w14:textId="77777777" w:rsidR="00CB795B" w:rsidRDefault="00CB795B">
      <w:pPr>
        <w:spacing w:after="0" w:line="240" w:lineRule="auto"/>
      </w:pPr>
    </w:p>
  </w:footnote>
  <w:footnote w:type="continuationSeparator" w:id="0">
    <w:p w14:paraId="1A95977C" w14:textId="77777777" w:rsidR="00CB795B" w:rsidRDefault="00CB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5384287"/>
    <w:multiLevelType w:val="multilevel"/>
    <w:tmpl w:val="DF24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95B"/>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174001</TotalTime>
  <Pages>3</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5613</cp:revision>
  <cp:lastPrinted>2009-02-06T05:36:00Z</cp:lastPrinted>
  <dcterms:created xsi:type="dcterms:W3CDTF">2024-01-07T13:43:00Z</dcterms:created>
  <dcterms:modified xsi:type="dcterms:W3CDTF">2025-09-30T20:52:00Z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