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B809E9" w:rsidRDefault="00B809E9" w:rsidP="00B809E9">
      <w:r w:rsidRPr="00B809E9">
        <w:rPr>
          <w:rFonts w:ascii="Times New Roman" w:eastAsia="Arial Narrow" w:hAnsi="Times New Roman" w:cs="Times New Roman"/>
          <w:b/>
          <w:bCs/>
          <w:color w:val="000000"/>
          <w:kern w:val="0"/>
          <w:sz w:val="24"/>
          <w:lang w:val="uk-UA" w:eastAsia="uk-UA" w:bidi="uk-UA"/>
        </w:rPr>
        <w:t>Клепанчук Ольга Юріївна</w:t>
      </w:r>
      <w:r w:rsidRPr="00B809E9">
        <w:rPr>
          <w:rFonts w:ascii="Times New Roman" w:hAnsi="Times New Roman" w:cs="Times New Roman"/>
          <w:color w:val="000000"/>
          <w:kern w:val="0"/>
          <w:sz w:val="24"/>
          <w:szCs w:val="24"/>
          <w:lang w:val="uk-UA" w:eastAsia="uk-UA" w:bidi="uk-UA"/>
        </w:rPr>
        <w:t>, аспірант кафедри теоретичної та прикладної економіки Львівського торговельно-економічного університету Укоопспілки: «Податкове регулювання малого бізнесу в трансформаційній економіці України» (08.00.03 - еко</w:t>
      </w:r>
      <w:r w:rsidRPr="00B809E9">
        <w:rPr>
          <w:rFonts w:ascii="Times New Roman" w:hAnsi="Times New Roman" w:cs="Times New Roman"/>
          <w:color w:val="000000"/>
          <w:kern w:val="0"/>
          <w:sz w:val="24"/>
          <w:szCs w:val="24"/>
          <w:lang w:val="uk-UA" w:eastAsia="uk-UA" w:bidi="uk-UA"/>
        </w:rPr>
        <w:softHyphen/>
        <w:t>номіка та управління національним господарством). Спецрада Д 35.840.01 у Львівському торговельно-економічному універ</w:t>
      </w:r>
      <w:r w:rsidRPr="00B809E9">
        <w:rPr>
          <w:rFonts w:ascii="Times New Roman" w:hAnsi="Times New Roman" w:cs="Times New Roman"/>
          <w:color w:val="000000"/>
          <w:kern w:val="0"/>
          <w:sz w:val="24"/>
          <w:szCs w:val="24"/>
          <w:lang w:val="uk-UA" w:eastAsia="uk-UA" w:bidi="uk-UA"/>
        </w:rPr>
        <w:softHyphen/>
        <w:t>ситеті Укоопспілки</w:t>
      </w:r>
    </w:p>
    <w:sectPr w:rsidR="00086D61" w:rsidRPr="00B809E9"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C3998A-F090-47F3-9C1C-A4F523153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55</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2020-05-20T12:11:00Z</dcterms:created>
  <dcterms:modified xsi:type="dcterms:W3CDTF">2020-05-22T10:28:00Z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