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265EBD" w:rsidRDefault="00265EBD" w:rsidP="00265EBD">
      <w:r w:rsidRPr="00265EBD">
        <w:rPr>
          <w:rFonts w:ascii="Times New Roman" w:eastAsia="Arial Narrow" w:hAnsi="Times New Roman" w:cs="Times New Roman"/>
          <w:b/>
          <w:bCs/>
          <w:color w:val="000000"/>
          <w:kern w:val="0"/>
          <w:sz w:val="24"/>
          <w:lang w:val="uk-UA" w:eastAsia="uk-UA" w:bidi="uk-UA"/>
        </w:rPr>
        <w:t>Клєпікова Катерина Сергіївна</w:t>
      </w:r>
      <w:r w:rsidRPr="00265EBD">
        <w:rPr>
          <w:rFonts w:ascii="Times New Roman" w:hAnsi="Times New Roman" w:cs="Times New Roman"/>
          <w:color w:val="000000"/>
          <w:kern w:val="0"/>
          <w:sz w:val="24"/>
          <w:szCs w:val="24"/>
          <w:lang w:val="uk-UA" w:eastAsia="uk-UA" w:bidi="uk-UA"/>
        </w:rPr>
        <w:t xml:space="preserve">, викладач-стажист кафедри фізичного матеріалознавства </w:t>
      </w:r>
      <w:r w:rsidRPr="00265EBD">
        <w:rPr>
          <w:rFonts w:ascii="Times New Roman" w:hAnsi="Times New Roman" w:cs="Times New Roman"/>
          <w:color w:val="000000"/>
          <w:kern w:val="0"/>
          <w:sz w:val="24"/>
          <w:szCs w:val="24"/>
          <w:lang w:val="uk-UA" w:eastAsia="ru-RU" w:bidi="ru-RU"/>
        </w:rPr>
        <w:t xml:space="preserve">для </w:t>
      </w:r>
      <w:r w:rsidRPr="00265EBD">
        <w:rPr>
          <w:rFonts w:ascii="Times New Roman" w:hAnsi="Times New Roman" w:cs="Times New Roman"/>
          <w:color w:val="000000"/>
          <w:kern w:val="0"/>
          <w:sz w:val="24"/>
          <w:szCs w:val="24"/>
          <w:lang w:val="uk-UA" w:eastAsia="uk-UA" w:bidi="uk-UA"/>
        </w:rPr>
        <w:t>електроніки та геліоенерге</w:t>
      </w:r>
      <w:r w:rsidRPr="00265EBD">
        <w:rPr>
          <w:rFonts w:ascii="Times New Roman" w:hAnsi="Times New Roman" w:cs="Times New Roman"/>
          <w:color w:val="000000"/>
          <w:kern w:val="0"/>
          <w:sz w:val="24"/>
          <w:szCs w:val="24"/>
          <w:lang w:val="uk-UA" w:eastAsia="uk-UA" w:bidi="uk-UA"/>
        </w:rPr>
        <w:softHyphen/>
        <w:t>тики Національного технічного університету «Харківський по</w:t>
      </w:r>
      <w:r w:rsidRPr="00265EBD">
        <w:rPr>
          <w:rFonts w:ascii="Times New Roman" w:hAnsi="Times New Roman" w:cs="Times New Roman"/>
          <w:color w:val="000000"/>
          <w:kern w:val="0"/>
          <w:sz w:val="24"/>
          <w:szCs w:val="24"/>
          <w:lang w:val="uk-UA" w:eastAsia="uk-UA" w:bidi="uk-UA"/>
        </w:rPr>
        <w:softHyphen/>
        <w:t>літехнічний інститут» МОН України: «Функціональні покриття і оптоелектронні приладові структури на основі виготовлених імпульсним електрохімічним осадженням наноструктурова- них масивів оксиду цинку» (01.04.07 - фізика твердого тіла). Спецрада Д 64.245.01 в Інституті електрофізики і радіаційних технологій</w:t>
      </w:r>
    </w:p>
    <w:sectPr w:rsidR="00086D61" w:rsidRPr="00265EB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12EBB-E218-4A0B-A5B6-036D08A0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114</cp:revision>
  <cp:lastPrinted>2009-02-06T05:36:00Z</cp:lastPrinted>
  <dcterms:created xsi:type="dcterms:W3CDTF">2020-05-14T12:20:00Z</dcterms:created>
  <dcterms:modified xsi:type="dcterms:W3CDTF">2020-05-17T14:45:00Z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