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49" w:rsidRDefault="00C24C49" w:rsidP="00C24C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Варібрусова Анна Сергіївна</w:t>
      </w:r>
      <w:r>
        <w:rPr>
          <w:rFonts w:ascii="Arial" w:hAnsi="Arial" w:cs="Arial"/>
          <w:kern w:val="0"/>
          <w:sz w:val="28"/>
          <w:szCs w:val="28"/>
          <w:lang w:eastAsia="ru-RU"/>
        </w:rPr>
        <w:t>, комерційний директор</w:t>
      </w:r>
    </w:p>
    <w:p w:rsidR="00C24C49" w:rsidRDefault="00C24C49" w:rsidP="00C24C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ТОВ «ІнтерПроІнвест», м. Київ, тема дисертації: «Формування</w:t>
      </w:r>
    </w:p>
    <w:p w:rsidR="00C24C49" w:rsidRDefault="00C24C49" w:rsidP="00C24C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національного бренду в умовах глобальної конкуренції»</w:t>
      </w:r>
    </w:p>
    <w:p w:rsidR="00C24C49" w:rsidRDefault="00C24C49" w:rsidP="00C24C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(292 «Міжнародні економічні відносини»). Спеціалізована вчена рада</w:t>
      </w:r>
    </w:p>
    <w:p w:rsidR="00C24C49" w:rsidRDefault="00C24C49" w:rsidP="00C24C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61.051.018 в Державному вищому навчальному закладі</w:t>
      </w:r>
    </w:p>
    <w:p w:rsidR="00D333D3" w:rsidRPr="00C24C49" w:rsidRDefault="00C24C49" w:rsidP="00C24C49">
      <w:r>
        <w:rPr>
          <w:rFonts w:ascii="Arial" w:hAnsi="Arial" w:cs="Arial"/>
          <w:kern w:val="0"/>
          <w:sz w:val="28"/>
          <w:szCs w:val="28"/>
          <w:lang w:eastAsia="ru-RU"/>
        </w:rPr>
        <w:t>«Ужгородський національний університет»</w:t>
      </w:r>
    </w:p>
    <w:sectPr w:rsidR="00D333D3" w:rsidRPr="00C24C4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C24C49" w:rsidRPr="00C24C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1C556-D6EE-44F2-A1EE-AFD6FEFB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2021-11-22T00:28:00Z</dcterms:created>
  <dcterms:modified xsi:type="dcterms:W3CDTF">2021-11-22T14:53:00Z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