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ECA7" w14:textId="77777777" w:rsidR="009F7B34" w:rsidRDefault="009F7B34" w:rsidP="009F7B3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Игудесман</w:t>
      </w:r>
      <w:proofErr w:type="spellEnd"/>
      <w:r>
        <w:rPr>
          <w:rFonts w:ascii="Helvetica" w:hAnsi="Helvetica" w:cs="Helvetica"/>
          <w:b/>
          <w:bCs w:val="0"/>
          <w:color w:val="222222"/>
          <w:sz w:val="21"/>
          <w:szCs w:val="21"/>
        </w:rPr>
        <w:t>, Константин Борисович.</w:t>
      </w:r>
    </w:p>
    <w:p w14:paraId="4EE5AD71" w14:textId="77777777" w:rsidR="009F7B34" w:rsidRDefault="009F7B34" w:rsidP="009F7B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Дифференциальная геометрия бесконечномерных многообразий над </w:t>
      </w:r>
      <w:proofErr w:type="gramStart"/>
      <w:r>
        <w:rPr>
          <w:rFonts w:ascii="Helvetica" w:hAnsi="Helvetica" w:cs="Helvetica"/>
          <w:caps/>
          <w:color w:val="222222"/>
          <w:sz w:val="21"/>
          <w:szCs w:val="21"/>
        </w:rPr>
        <w:t>алгебрами :</w:t>
      </w:r>
      <w:proofErr w:type="gramEnd"/>
      <w:r>
        <w:rPr>
          <w:rFonts w:ascii="Helvetica" w:hAnsi="Helvetica" w:cs="Helvetica"/>
          <w:caps/>
          <w:color w:val="222222"/>
          <w:sz w:val="21"/>
          <w:szCs w:val="21"/>
        </w:rPr>
        <w:t xml:space="preserve"> диссертация ... кандидата физико-математических наук : 01.01.04. - Казань, 1999. - 66 с.</w:t>
      </w:r>
    </w:p>
    <w:p w14:paraId="5C3B9BAB" w14:textId="77777777" w:rsidR="009F7B34" w:rsidRDefault="009F7B34" w:rsidP="009F7B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Игудесман</w:t>
      </w:r>
      <w:proofErr w:type="spellEnd"/>
      <w:r>
        <w:rPr>
          <w:rFonts w:ascii="Arial" w:hAnsi="Arial" w:cs="Arial"/>
          <w:color w:val="646B71"/>
          <w:sz w:val="18"/>
          <w:szCs w:val="18"/>
        </w:rPr>
        <w:t>, Константин Борисович</w:t>
      </w:r>
    </w:p>
    <w:p w14:paraId="75CFE43B"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73A7F7"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Пространства над алгеброй функций на компактном многообразии</w:t>
      </w:r>
    </w:p>
    <w:p w14:paraId="46FF8460"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1.1. .Т</w:t>
      </w:r>
      <w:proofErr w:type="gramEnd"/>
      <w:r>
        <w:rPr>
          <w:rFonts w:ascii="Arial" w:hAnsi="Arial" w:cs="Arial"/>
          <w:color w:val="333333"/>
          <w:sz w:val="21"/>
          <w:szCs w:val="21"/>
        </w:rPr>
        <w:t>7-линейные отображения пространств сечений векторных расслоений.</w:t>
      </w:r>
    </w:p>
    <w:p w14:paraId="538621F4"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Голоморфные отображения пространств сечений векторных расслоений.</w:t>
      </w:r>
    </w:p>
    <w:p w14:paraId="5BD167A1"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Гладкие многообразия над алгеброй Фреше.</w:t>
      </w:r>
    </w:p>
    <w:p w14:paraId="0B816B1A"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Многообразие сечений расслоенного пространства.</w:t>
      </w:r>
    </w:p>
    <w:p w14:paraId="7EF66F3A"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Слоения на многообразиях над алгебрами.</w:t>
      </w:r>
    </w:p>
    <w:p w14:paraId="4F15F968"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Группа </w:t>
      </w:r>
      <w:proofErr w:type="spellStart"/>
      <w:r>
        <w:rPr>
          <w:rFonts w:ascii="Arial" w:hAnsi="Arial" w:cs="Arial"/>
          <w:color w:val="333333"/>
          <w:sz w:val="21"/>
          <w:szCs w:val="21"/>
        </w:rPr>
        <w:t>голономии</w:t>
      </w:r>
      <w:proofErr w:type="spellEnd"/>
      <w:r>
        <w:rPr>
          <w:rFonts w:ascii="Arial" w:hAnsi="Arial" w:cs="Arial"/>
          <w:color w:val="333333"/>
          <w:sz w:val="21"/>
          <w:szCs w:val="21"/>
        </w:rPr>
        <w:t xml:space="preserve"> листа слоения.</w:t>
      </w:r>
    </w:p>
    <w:p w14:paraId="190DF602"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Слоение на пространстве </w:t>
      </w:r>
      <w:proofErr w:type="spellStart"/>
      <w:r>
        <w:rPr>
          <w:rFonts w:ascii="Arial" w:hAnsi="Arial" w:cs="Arial"/>
          <w:color w:val="333333"/>
          <w:sz w:val="21"/>
          <w:szCs w:val="21"/>
        </w:rPr>
        <w:t>поточечно</w:t>
      </w:r>
      <w:proofErr w:type="spellEnd"/>
      <w:r>
        <w:rPr>
          <w:rFonts w:ascii="Arial" w:hAnsi="Arial" w:cs="Arial"/>
          <w:color w:val="333333"/>
          <w:sz w:val="21"/>
          <w:szCs w:val="21"/>
        </w:rPr>
        <w:t xml:space="preserve"> конформных структур.,.</w:t>
      </w:r>
    </w:p>
    <w:p w14:paraId="47A35B6E"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Слоение на многообразии сечений расслоенного пространства.</w:t>
      </w:r>
    </w:p>
    <w:p w14:paraId="60F76759"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Многообразия над алгеброй </w:t>
      </w:r>
      <w:proofErr w:type="spellStart"/>
      <w:r>
        <w:rPr>
          <w:rFonts w:ascii="Arial" w:hAnsi="Arial" w:cs="Arial"/>
          <w:color w:val="333333"/>
          <w:sz w:val="21"/>
          <w:szCs w:val="21"/>
        </w:rPr>
        <w:t>алгеброзначных</w:t>
      </w:r>
      <w:proofErr w:type="spellEnd"/>
      <w:r>
        <w:rPr>
          <w:rFonts w:ascii="Arial" w:hAnsi="Arial" w:cs="Arial"/>
          <w:color w:val="333333"/>
          <w:sz w:val="21"/>
          <w:szCs w:val="21"/>
        </w:rPr>
        <w:t xml:space="preserve"> функций</w:t>
      </w:r>
    </w:p>
    <w:p w14:paraId="0E4499C0"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Голоморфные дифференциальные уравнения.</w:t>
      </w:r>
    </w:p>
    <w:p w14:paraId="78CB1B1C"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Гиперсфера</w:t>
      </w:r>
      <w:proofErr w:type="spellEnd"/>
      <w:r>
        <w:rPr>
          <w:rFonts w:ascii="Arial" w:hAnsi="Arial" w:cs="Arial"/>
          <w:color w:val="333333"/>
          <w:sz w:val="21"/>
          <w:szCs w:val="21"/>
        </w:rPr>
        <w:t xml:space="preserve"> в дуальном пространстве</w:t>
      </w:r>
    </w:p>
    <w:p w14:paraId="22DC0280"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Пространство гладких отображений из 8П в</w:t>
      </w:r>
    </w:p>
    <w:p w14:paraId="6D58AFC1" w14:textId="77777777" w:rsidR="009F7B34" w:rsidRDefault="009F7B34" w:rsidP="009F7B3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§п</w:t>
      </w:r>
      <w:proofErr w:type="gramEnd"/>
      <w:r>
        <w:rPr>
          <w:rFonts w:ascii="Arial" w:hAnsi="Arial" w:cs="Arial"/>
          <w:color w:val="333333"/>
          <w:sz w:val="21"/>
          <w:szCs w:val="21"/>
        </w:rPr>
        <w:t>(£)</w:t>
      </w:r>
    </w:p>
    <w:p w14:paraId="4FDAD129" w14:textId="5E1037E6" w:rsidR="00BD642D" w:rsidRPr="009F7B34" w:rsidRDefault="00BD642D" w:rsidP="009F7B34"/>
    <w:sectPr w:rsidR="00BD642D" w:rsidRPr="009F7B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C67A" w14:textId="77777777" w:rsidR="00C31933" w:rsidRDefault="00C31933">
      <w:pPr>
        <w:spacing w:after="0" w:line="240" w:lineRule="auto"/>
      </w:pPr>
      <w:r>
        <w:separator/>
      </w:r>
    </w:p>
  </w:endnote>
  <w:endnote w:type="continuationSeparator" w:id="0">
    <w:p w14:paraId="3A3F76CA" w14:textId="77777777" w:rsidR="00C31933" w:rsidRDefault="00C3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D834" w14:textId="77777777" w:rsidR="00C31933" w:rsidRDefault="00C31933"/>
    <w:p w14:paraId="630D16FF" w14:textId="77777777" w:rsidR="00C31933" w:rsidRDefault="00C31933"/>
    <w:p w14:paraId="08381D8A" w14:textId="77777777" w:rsidR="00C31933" w:rsidRDefault="00C31933"/>
    <w:p w14:paraId="6BD1F5FF" w14:textId="77777777" w:rsidR="00C31933" w:rsidRDefault="00C31933"/>
    <w:p w14:paraId="70D720AF" w14:textId="77777777" w:rsidR="00C31933" w:rsidRDefault="00C31933"/>
    <w:p w14:paraId="080DCCE5" w14:textId="77777777" w:rsidR="00C31933" w:rsidRDefault="00C31933"/>
    <w:p w14:paraId="147A0F49" w14:textId="77777777" w:rsidR="00C31933" w:rsidRDefault="00C319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92AA7" wp14:editId="332622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3278" w14:textId="77777777" w:rsidR="00C31933" w:rsidRDefault="00C31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92A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AF3278" w14:textId="77777777" w:rsidR="00C31933" w:rsidRDefault="00C31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92FCC" w14:textId="77777777" w:rsidR="00C31933" w:rsidRDefault="00C31933"/>
    <w:p w14:paraId="5A9B7B80" w14:textId="77777777" w:rsidR="00C31933" w:rsidRDefault="00C31933"/>
    <w:p w14:paraId="19DDC7E7" w14:textId="77777777" w:rsidR="00C31933" w:rsidRDefault="00C319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FE0749" wp14:editId="246A61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27FC7" w14:textId="77777777" w:rsidR="00C31933" w:rsidRDefault="00C31933"/>
                          <w:p w14:paraId="2B5CAD58" w14:textId="77777777" w:rsidR="00C31933" w:rsidRDefault="00C31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E07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327FC7" w14:textId="77777777" w:rsidR="00C31933" w:rsidRDefault="00C31933"/>
                    <w:p w14:paraId="2B5CAD58" w14:textId="77777777" w:rsidR="00C31933" w:rsidRDefault="00C31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A99B2" w14:textId="77777777" w:rsidR="00C31933" w:rsidRDefault="00C31933"/>
    <w:p w14:paraId="04F72506" w14:textId="77777777" w:rsidR="00C31933" w:rsidRDefault="00C31933">
      <w:pPr>
        <w:rPr>
          <w:sz w:val="2"/>
          <w:szCs w:val="2"/>
        </w:rPr>
      </w:pPr>
    </w:p>
    <w:p w14:paraId="18540543" w14:textId="77777777" w:rsidR="00C31933" w:rsidRDefault="00C31933"/>
    <w:p w14:paraId="6A5AAA03" w14:textId="77777777" w:rsidR="00C31933" w:rsidRDefault="00C31933">
      <w:pPr>
        <w:spacing w:after="0" w:line="240" w:lineRule="auto"/>
      </w:pPr>
    </w:p>
  </w:footnote>
  <w:footnote w:type="continuationSeparator" w:id="0">
    <w:p w14:paraId="67B642B9" w14:textId="77777777" w:rsidR="00C31933" w:rsidRDefault="00C3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93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99200</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878</cp:revision>
  <cp:lastPrinted>2009-02-06T05:36:00Z</cp:lastPrinted>
  <dcterms:created xsi:type="dcterms:W3CDTF">2024-01-07T13:43:00Z</dcterms:created>
  <dcterms:modified xsi:type="dcterms:W3CDTF">2025-05-27T07:44:00Z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