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D8338" w14:textId="77777777" w:rsidR="009C1998" w:rsidRDefault="009C1998" w:rsidP="009C1998">
      <w:pPr>
        <w:pStyle w:val="afffffffffffffffffffffffffff5"/>
        <w:rPr>
          <w:rFonts w:ascii="Verdana" w:hAnsi="Verdana"/>
          <w:color w:val="000000"/>
          <w:sz w:val="21"/>
          <w:szCs w:val="21"/>
        </w:rPr>
      </w:pPr>
      <w:r>
        <w:rPr>
          <w:rFonts w:ascii="Helvetica" w:hAnsi="Helvetica" w:cs="Helvetica"/>
          <w:b/>
          <w:bCs w:val="0"/>
          <w:color w:val="222222"/>
          <w:sz w:val="21"/>
          <w:szCs w:val="21"/>
        </w:rPr>
        <w:t>Павленко, Святослав Зиновьевич.</w:t>
      </w:r>
      <w:r>
        <w:rPr>
          <w:rFonts w:ascii="Helvetica" w:hAnsi="Helvetica" w:cs="Helvetica"/>
          <w:color w:val="222222"/>
          <w:sz w:val="21"/>
          <w:szCs w:val="21"/>
        </w:rPr>
        <w:br/>
        <w:t xml:space="preserve">Безопасность Российского государства как политическая </w:t>
      </w:r>
      <w:proofErr w:type="gramStart"/>
      <w:r>
        <w:rPr>
          <w:rFonts w:ascii="Helvetica" w:hAnsi="Helvetica" w:cs="Helvetica"/>
          <w:color w:val="222222"/>
          <w:sz w:val="21"/>
          <w:szCs w:val="21"/>
        </w:rPr>
        <w:t>проблема :</w:t>
      </w:r>
      <w:proofErr w:type="gramEnd"/>
      <w:r>
        <w:rPr>
          <w:rFonts w:ascii="Helvetica" w:hAnsi="Helvetica" w:cs="Helvetica"/>
          <w:color w:val="222222"/>
          <w:sz w:val="21"/>
          <w:szCs w:val="21"/>
        </w:rPr>
        <w:t xml:space="preserve"> диссертация ... доктора политических наук : 23.00.02. - Москва, 1998. - 420 с.</w:t>
      </w:r>
    </w:p>
    <w:p w14:paraId="6A7FDB53" w14:textId="77777777" w:rsidR="009C1998" w:rsidRDefault="009C1998" w:rsidP="009C1998">
      <w:pPr>
        <w:pStyle w:val="20"/>
        <w:spacing w:before="0" w:after="312"/>
        <w:rPr>
          <w:rFonts w:ascii="Arial" w:hAnsi="Arial" w:cs="Arial"/>
          <w:caps/>
          <w:color w:val="333333"/>
          <w:sz w:val="27"/>
          <w:szCs w:val="27"/>
        </w:rPr>
      </w:pPr>
    </w:p>
    <w:p w14:paraId="460DF324" w14:textId="77777777" w:rsidR="009C1998" w:rsidRDefault="009C1998" w:rsidP="009C199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Павленко, Святослав Зиновьевич</w:t>
      </w:r>
    </w:p>
    <w:p w14:paraId="20358CD0"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4167CE25"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65C3F54"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МЕТОДОЛОГИЯ ИССЛЕДОВАНИЯ БЕЗОПАСНОСТИ</w:t>
      </w:r>
    </w:p>
    <w:p w14:paraId="5BF643D8"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ГОСУДАРСТВА</w:t>
      </w:r>
    </w:p>
    <w:p w14:paraId="11959681"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Безопасность государства как предмет политологического анализа</w:t>
      </w:r>
    </w:p>
    <w:p w14:paraId="32BB8EF5"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Методологические проблемы исследования</w:t>
      </w:r>
    </w:p>
    <w:p w14:paraId="60681A67"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безопасности государства</w:t>
      </w:r>
    </w:p>
    <w:p w14:paraId="14C9D39D"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Безопасность государства как объект общей теории</w:t>
      </w:r>
    </w:p>
    <w:p w14:paraId="1DC7DA9F"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безопасности</w:t>
      </w:r>
    </w:p>
    <w:p w14:paraId="171ABC2A"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Методологическая основа исследования 4 безопасности государства</w:t>
      </w:r>
    </w:p>
    <w:p w14:paraId="77B145C9"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ТЕОРЕТИЧЕСКИЕ ОСНОВЫ БЕЗОПАСНОСТИ</w:t>
      </w:r>
    </w:p>
    <w:p w14:paraId="66CF2881"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ГОСУДАРСТВА</w:t>
      </w:r>
    </w:p>
    <w:p w14:paraId="3451B9B3"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Развитие политических идей и взглядов на</w:t>
      </w:r>
    </w:p>
    <w:p w14:paraId="3E4DE3E4"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безопасность государства</w:t>
      </w:r>
    </w:p>
    <w:p w14:paraId="4D2C6FD4"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Современные представления о безопасности</w:t>
      </w:r>
    </w:p>
    <w:p w14:paraId="3CCAF53A"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государства</w:t>
      </w:r>
    </w:p>
    <w:p w14:paraId="512E8A69"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Этапы и проблемы становления парадигмы</w:t>
      </w:r>
    </w:p>
    <w:p w14:paraId="0180BDE8"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безопасности Российского государства</w:t>
      </w:r>
    </w:p>
    <w:p w14:paraId="43022601"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ПОЛИТИЧЕСКАЯ СУЩНОСТЬ И ХАРАКТЕР</w:t>
      </w:r>
    </w:p>
    <w:p w14:paraId="4478BB19"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БЕЗОПАСНОСТИ ГОСУДАРСТВА</w:t>
      </w:r>
    </w:p>
    <w:p w14:paraId="66AE7F01"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Безопасность государства как категория</w:t>
      </w:r>
    </w:p>
    <w:p w14:paraId="4F4B29CC"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политологической науки</w:t>
      </w:r>
    </w:p>
    <w:p w14:paraId="118F482F"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Содержательные аспекты безопасности государства</w:t>
      </w:r>
    </w:p>
    <w:p w14:paraId="40D0FB15"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Политические угрозы, влияющие на безопасность</w:t>
      </w:r>
    </w:p>
    <w:p w14:paraId="2C3D1D76"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Российского государства</w:t>
      </w:r>
    </w:p>
    <w:p w14:paraId="3FA0009F"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Политический характер концепции безопасности</w:t>
      </w:r>
    </w:p>
    <w:p w14:paraId="7844BBE9"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Российского государства</w:t>
      </w:r>
    </w:p>
    <w:p w14:paraId="7FE9C5EA"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ПОЛИТИКА ОБЕСПЕЧЕНИЯ БЕЗОПАСНОСТИ</w:t>
      </w:r>
    </w:p>
    <w:p w14:paraId="465A8DFB"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РОССИЙСКОГО ГОСУДАРСТВА</w:t>
      </w:r>
    </w:p>
    <w:p w14:paraId="1B05A649"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Политика обеспечения безопасности государства:</w:t>
      </w:r>
    </w:p>
    <w:p w14:paraId="42C8F8AA"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сущность и приоритеты</w:t>
      </w:r>
    </w:p>
    <w:p w14:paraId="32F869CD"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Основные принципы политики обеспечения безопасности государства</w:t>
      </w:r>
    </w:p>
    <w:p w14:paraId="7EFFA15B"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Проблемы политического управления безопасностью</w:t>
      </w:r>
    </w:p>
    <w:p w14:paraId="2FDE0FA1"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государства</w:t>
      </w:r>
    </w:p>
    <w:p w14:paraId="750A58CB"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СПЕЦИАЛЬНЫЕ ТЕХНОЛОГИИ ОБЕСПЕЧЕНИЯ</w:t>
      </w:r>
    </w:p>
    <w:p w14:paraId="28FD64A0"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БЕЗОПАСНОСТИ РОССИЙСКОГО ГОСУДАРСТВА</w:t>
      </w:r>
    </w:p>
    <w:p w14:paraId="1C0A11CA"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Политическая сущность и смысл разведки и контрразведки, как специальных технологий</w:t>
      </w:r>
    </w:p>
    <w:p w14:paraId="495926AF"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Использование специальных технологий в выявлении и</w:t>
      </w:r>
    </w:p>
    <w:p w14:paraId="7C2DD92B"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нейтрализации политических угроз безопасности российской государственности</w:t>
      </w:r>
    </w:p>
    <w:p w14:paraId="05F13F69"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Борьба с организованной преступностью как внутренней политической угрозой безопасности Российского</w:t>
      </w:r>
    </w:p>
    <w:p w14:paraId="131A4B21"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государства</w:t>
      </w:r>
    </w:p>
    <w:p w14:paraId="72C0FC5D"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259</w:t>
      </w:r>
    </w:p>
    <w:p w14:paraId="709E71A5"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97ABC82"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 Приложения</w:t>
      </w:r>
    </w:p>
    <w:p w14:paraId="449E7A8D"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277</w:t>
      </w:r>
    </w:p>
    <w:p w14:paraId="0ED05D53"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293</w:t>
      </w:r>
    </w:p>
    <w:p w14:paraId="6A98F46B" w14:textId="77777777" w:rsidR="009C1998" w:rsidRDefault="009C1998" w:rsidP="009C19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307</w:t>
      </w:r>
    </w:p>
    <w:p w14:paraId="7823CDB0" w14:textId="07E07407" w:rsidR="00F37380" w:rsidRPr="009C1998" w:rsidRDefault="00F37380" w:rsidP="009C1998"/>
    <w:sectPr w:rsidR="00F37380" w:rsidRPr="009C199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400F4" w14:textId="77777777" w:rsidR="00F774E9" w:rsidRDefault="00F774E9">
      <w:pPr>
        <w:spacing w:after="0" w:line="240" w:lineRule="auto"/>
      </w:pPr>
      <w:r>
        <w:separator/>
      </w:r>
    </w:p>
  </w:endnote>
  <w:endnote w:type="continuationSeparator" w:id="0">
    <w:p w14:paraId="745CEDCE" w14:textId="77777777" w:rsidR="00F774E9" w:rsidRDefault="00F77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42D5D" w14:textId="77777777" w:rsidR="00F774E9" w:rsidRDefault="00F774E9"/>
    <w:p w14:paraId="250D4E16" w14:textId="77777777" w:rsidR="00F774E9" w:rsidRDefault="00F774E9"/>
    <w:p w14:paraId="0A795ADE" w14:textId="77777777" w:rsidR="00F774E9" w:rsidRDefault="00F774E9"/>
    <w:p w14:paraId="6C9FA4F4" w14:textId="77777777" w:rsidR="00F774E9" w:rsidRDefault="00F774E9"/>
    <w:p w14:paraId="43880838" w14:textId="77777777" w:rsidR="00F774E9" w:rsidRDefault="00F774E9"/>
    <w:p w14:paraId="54B0359E" w14:textId="77777777" w:rsidR="00F774E9" w:rsidRDefault="00F774E9"/>
    <w:p w14:paraId="0705D01C" w14:textId="77777777" w:rsidR="00F774E9" w:rsidRDefault="00F774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9142EE" wp14:editId="65C173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8EFA4" w14:textId="77777777" w:rsidR="00F774E9" w:rsidRDefault="00F774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9142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88EFA4" w14:textId="77777777" w:rsidR="00F774E9" w:rsidRDefault="00F774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0D7042" w14:textId="77777777" w:rsidR="00F774E9" w:rsidRDefault="00F774E9"/>
    <w:p w14:paraId="6F983C49" w14:textId="77777777" w:rsidR="00F774E9" w:rsidRDefault="00F774E9"/>
    <w:p w14:paraId="3E4DB215" w14:textId="77777777" w:rsidR="00F774E9" w:rsidRDefault="00F774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7094A8" wp14:editId="7F03C2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06B78" w14:textId="77777777" w:rsidR="00F774E9" w:rsidRDefault="00F774E9"/>
                          <w:p w14:paraId="6C57B016" w14:textId="77777777" w:rsidR="00F774E9" w:rsidRDefault="00F774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7094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F06B78" w14:textId="77777777" w:rsidR="00F774E9" w:rsidRDefault="00F774E9"/>
                    <w:p w14:paraId="6C57B016" w14:textId="77777777" w:rsidR="00F774E9" w:rsidRDefault="00F774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B5A951" w14:textId="77777777" w:rsidR="00F774E9" w:rsidRDefault="00F774E9"/>
    <w:p w14:paraId="652D7286" w14:textId="77777777" w:rsidR="00F774E9" w:rsidRDefault="00F774E9">
      <w:pPr>
        <w:rPr>
          <w:sz w:val="2"/>
          <w:szCs w:val="2"/>
        </w:rPr>
      </w:pPr>
    </w:p>
    <w:p w14:paraId="1B8F6050" w14:textId="77777777" w:rsidR="00F774E9" w:rsidRDefault="00F774E9"/>
    <w:p w14:paraId="666EAA89" w14:textId="77777777" w:rsidR="00F774E9" w:rsidRDefault="00F774E9">
      <w:pPr>
        <w:spacing w:after="0" w:line="240" w:lineRule="auto"/>
      </w:pPr>
    </w:p>
  </w:footnote>
  <w:footnote w:type="continuationSeparator" w:id="0">
    <w:p w14:paraId="66E1BB64" w14:textId="77777777" w:rsidR="00F774E9" w:rsidRDefault="00F77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4E9"/>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79552</TotalTime>
  <Pages>3</Pages>
  <Words>296</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2504</cp:revision>
  <cp:lastPrinted>2009-02-06T05:36:00Z</cp:lastPrinted>
  <dcterms:created xsi:type="dcterms:W3CDTF">2024-01-07T13:43:00Z</dcterms:created>
  <dcterms:modified xsi:type="dcterms:W3CDTF">2025-04-23T00:28:00Z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