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E2AF" w14:textId="77777777" w:rsidR="00E94BBE" w:rsidRDefault="00E94BBE" w:rsidP="00E94BB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Бикулов</w:t>
      </w:r>
      <w:proofErr w:type="spellEnd"/>
      <w:r>
        <w:rPr>
          <w:rFonts w:ascii="Helvetica" w:hAnsi="Helvetica" w:cs="Helvetica"/>
          <w:b/>
          <w:bCs w:val="0"/>
          <w:color w:val="222222"/>
          <w:sz w:val="21"/>
          <w:szCs w:val="21"/>
        </w:rPr>
        <w:t xml:space="preserve">, Альберт </w:t>
      </w:r>
      <w:proofErr w:type="spellStart"/>
      <w:r>
        <w:rPr>
          <w:rFonts w:ascii="Helvetica" w:hAnsi="Helvetica" w:cs="Helvetica"/>
          <w:b/>
          <w:bCs w:val="0"/>
          <w:color w:val="222222"/>
          <w:sz w:val="21"/>
          <w:szCs w:val="21"/>
        </w:rPr>
        <w:t>Хакимович</w:t>
      </w:r>
      <w:proofErr w:type="spellEnd"/>
      <w:r>
        <w:rPr>
          <w:rFonts w:ascii="Helvetica" w:hAnsi="Helvetica" w:cs="Helvetica"/>
          <w:b/>
          <w:bCs w:val="0"/>
          <w:color w:val="222222"/>
          <w:sz w:val="21"/>
          <w:szCs w:val="21"/>
        </w:rPr>
        <w:t>.</w:t>
      </w:r>
    </w:p>
    <w:p w14:paraId="507B3EA5" w14:textId="77777777" w:rsidR="00E94BBE" w:rsidRDefault="00E94BBE" w:rsidP="00E94B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р-Адические стохастические процессы и их </w:t>
      </w:r>
      <w:proofErr w:type="gramStart"/>
      <w:r>
        <w:rPr>
          <w:rFonts w:ascii="Helvetica" w:hAnsi="Helvetica" w:cs="Helvetica"/>
          <w:caps/>
          <w:color w:val="222222"/>
          <w:sz w:val="21"/>
          <w:szCs w:val="21"/>
        </w:rPr>
        <w:t>применения :</w:t>
      </w:r>
      <w:proofErr w:type="gramEnd"/>
      <w:r>
        <w:rPr>
          <w:rFonts w:ascii="Helvetica" w:hAnsi="Helvetica" w:cs="Helvetica"/>
          <w:caps/>
          <w:color w:val="222222"/>
          <w:sz w:val="21"/>
          <w:szCs w:val="21"/>
        </w:rPr>
        <w:t xml:space="preserve"> диссертация ... кандидата физико-математических наук : 01.01.03. - Москва, 1999. - 88 с.</w:t>
      </w:r>
    </w:p>
    <w:p w14:paraId="231F2F83" w14:textId="77777777" w:rsidR="00E94BBE" w:rsidRDefault="00E94BBE" w:rsidP="00E94B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Бикулов</w:t>
      </w:r>
      <w:proofErr w:type="spellEnd"/>
      <w:r>
        <w:rPr>
          <w:rFonts w:ascii="Arial" w:hAnsi="Arial" w:cs="Arial"/>
          <w:color w:val="646B71"/>
          <w:sz w:val="18"/>
          <w:szCs w:val="18"/>
        </w:rPr>
        <w:t xml:space="preserve">, Альберт </w:t>
      </w:r>
      <w:proofErr w:type="spellStart"/>
      <w:r>
        <w:rPr>
          <w:rFonts w:ascii="Arial" w:hAnsi="Arial" w:cs="Arial"/>
          <w:color w:val="646B71"/>
          <w:sz w:val="18"/>
          <w:szCs w:val="18"/>
        </w:rPr>
        <w:t>Хакимович</w:t>
      </w:r>
      <w:proofErr w:type="spellEnd"/>
    </w:p>
    <w:p w14:paraId="7E6E79D2"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446732"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Необходимые сведения из р-адического анализа.</w:t>
      </w:r>
    </w:p>
    <w:p w14:paraId="2E37D763"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р-Адические случайные процессы.</w:t>
      </w:r>
    </w:p>
    <w:p w14:paraId="2F4EABEF"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7826C7C9"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р-Адическое броуновское движение на </w:t>
      </w:r>
      <w:proofErr w:type="spellStart"/>
      <w:r>
        <w:rPr>
          <w:rFonts w:ascii="Arial" w:hAnsi="Arial" w:cs="Arial"/>
          <w:color w:val="333333"/>
          <w:sz w:val="21"/>
          <w:szCs w:val="21"/>
        </w:rPr>
        <w:t>Ър</w:t>
      </w:r>
      <w:proofErr w:type="spellEnd"/>
      <w:r>
        <w:rPr>
          <w:rFonts w:ascii="Arial" w:hAnsi="Arial" w:cs="Arial"/>
          <w:color w:val="333333"/>
          <w:sz w:val="21"/>
          <w:szCs w:val="21"/>
        </w:rPr>
        <w:t>.</w:t>
      </w:r>
    </w:p>
    <w:p w14:paraId="02CB73AB"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Аналог теоремы Шенберга-Шварца.</w:t>
      </w:r>
    </w:p>
    <w:p w14:paraId="52210E28"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Стохастические уравнения с </w:t>
      </w:r>
      <w:proofErr w:type="spellStart"/>
      <w:r>
        <w:rPr>
          <w:rFonts w:ascii="Arial" w:hAnsi="Arial" w:cs="Arial"/>
          <w:color w:val="333333"/>
          <w:sz w:val="21"/>
          <w:szCs w:val="21"/>
        </w:rPr>
        <w:t>псевдодифференциальным</w:t>
      </w:r>
      <w:proofErr w:type="spellEnd"/>
      <w:r>
        <w:rPr>
          <w:rFonts w:ascii="Arial" w:hAnsi="Arial" w:cs="Arial"/>
          <w:color w:val="333333"/>
          <w:sz w:val="21"/>
          <w:szCs w:val="21"/>
        </w:rPr>
        <w:t xml:space="preserve"> оператором Владимирова. р-Адическое броуновское движение на</w:t>
      </w:r>
    </w:p>
    <w:p w14:paraId="592906B9"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Дробное р-адическое броуновское движение на </w:t>
      </w:r>
      <w:proofErr w:type="spellStart"/>
      <w:r>
        <w:rPr>
          <w:rFonts w:ascii="Arial" w:hAnsi="Arial" w:cs="Arial"/>
          <w:color w:val="333333"/>
          <w:sz w:val="21"/>
          <w:szCs w:val="21"/>
        </w:rPr>
        <w:t>йр</w:t>
      </w:r>
      <w:proofErr w:type="spellEnd"/>
      <w:r>
        <w:rPr>
          <w:rFonts w:ascii="Arial" w:hAnsi="Arial" w:cs="Arial"/>
          <w:color w:val="333333"/>
          <w:sz w:val="21"/>
          <w:szCs w:val="21"/>
        </w:rPr>
        <w:t>.</w:t>
      </w:r>
    </w:p>
    <w:p w14:paraId="15F3D129"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р-Адические случайные поля.</w:t>
      </w:r>
    </w:p>
    <w:p w14:paraId="45ABBF3A"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68D3E9C9"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р-Адический броуновский лист.</w:t>
      </w:r>
    </w:p>
    <w:p w14:paraId="24BCBC6E"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р-Адическое броуновское движение Леви.</w:t>
      </w:r>
    </w:p>
    <w:p w14:paraId="77959DD3"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двумерного ковариационного оператора свободного скалярного поля.</w:t>
      </w:r>
    </w:p>
    <w:p w14:paraId="41D4AE00"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Применение р-адических случайных процессов к описанию динамики сильно неупорядоченных сред с фрустрациями.</w:t>
      </w:r>
    </w:p>
    <w:p w14:paraId="172403B4"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5BAED1BA" w14:textId="77777777" w:rsidR="00E94BBE" w:rsidRDefault="00E94BBE" w:rsidP="00E94B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Логарифмическая релаксация, закон </w:t>
      </w:r>
      <w:proofErr w:type="spellStart"/>
      <w:r>
        <w:rPr>
          <w:rFonts w:ascii="Arial" w:hAnsi="Arial" w:cs="Arial"/>
          <w:color w:val="333333"/>
          <w:sz w:val="21"/>
          <w:szCs w:val="21"/>
        </w:rPr>
        <w:t>Кольрауша</w:t>
      </w:r>
      <w:proofErr w:type="spellEnd"/>
      <w:r>
        <w:rPr>
          <w:rFonts w:ascii="Arial" w:hAnsi="Arial" w:cs="Arial"/>
          <w:color w:val="333333"/>
          <w:sz w:val="21"/>
          <w:szCs w:val="21"/>
        </w:rPr>
        <w:t>. Заключение.</w:t>
      </w:r>
    </w:p>
    <w:p w14:paraId="54F2B699" w14:textId="279D05F4" w:rsidR="00F505A7" w:rsidRPr="00E94BBE" w:rsidRDefault="00F505A7" w:rsidP="00E94BBE"/>
    <w:sectPr w:rsidR="00F505A7" w:rsidRPr="00E94B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5711" w14:textId="77777777" w:rsidR="0041626B" w:rsidRDefault="0041626B">
      <w:pPr>
        <w:spacing w:after="0" w:line="240" w:lineRule="auto"/>
      </w:pPr>
      <w:r>
        <w:separator/>
      </w:r>
    </w:p>
  </w:endnote>
  <w:endnote w:type="continuationSeparator" w:id="0">
    <w:p w14:paraId="7256073C" w14:textId="77777777" w:rsidR="0041626B" w:rsidRDefault="0041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AC7E" w14:textId="77777777" w:rsidR="0041626B" w:rsidRDefault="0041626B"/>
    <w:p w14:paraId="64682939" w14:textId="77777777" w:rsidR="0041626B" w:rsidRDefault="0041626B"/>
    <w:p w14:paraId="0B026C8B" w14:textId="77777777" w:rsidR="0041626B" w:rsidRDefault="0041626B"/>
    <w:p w14:paraId="770AB522" w14:textId="77777777" w:rsidR="0041626B" w:rsidRDefault="0041626B"/>
    <w:p w14:paraId="70D3D2BC" w14:textId="77777777" w:rsidR="0041626B" w:rsidRDefault="0041626B"/>
    <w:p w14:paraId="09485A08" w14:textId="77777777" w:rsidR="0041626B" w:rsidRDefault="0041626B"/>
    <w:p w14:paraId="37B28F64" w14:textId="77777777" w:rsidR="0041626B" w:rsidRDefault="004162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59252" wp14:editId="437B13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A750" w14:textId="77777777" w:rsidR="0041626B" w:rsidRDefault="004162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592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4FA750" w14:textId="77777777" w:rsidR="0041626B" w:rsidRDefault="004162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33C8CB" w14:textId="77777777" w:rsidR="0041626B" w:rsidRDefault="0041626B"/>
    <w:p w14:paraId="55AAE8F0" w14:textId="77777777" w:rsidR="0041626B" w:rsidRDefault="0041626B"/>
    <w:p w14:paraId="18B72D2F" w14:textId="77777777" w:rsidR="0041626B" w:rsidRDefault="004162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A7184B" wp14:editId="1C5BE1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730A" w14:textId="77777777" w:rsidR="0041626B" w:rsidRDefault="0041626B"/>
                          <w:p w14:paraId="30C32797" w14:textId="77777777" w:rsidR="0041626B" w:rsidRDefault="004162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718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CD730A" w14:textId="77777777" w:rsidR="0041626B" w:rsidRDefault="0041626B"/>
                    <w:p w14:paraId="30C32797" w14:textId="77777777" w:rsidR="0041626B" w:rsidRDefault="004162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D306D" w14:textId="77777777" w:rsidR="0041626B" w:rsidRDefault="0041626B"/>
    <w:p w14:paraId="1A47A2F6" w14:textId="77777777" w:rsidR="0041626B" w:rsidRDefault="0041626B">
      <w:pPr>
        <w:rPr>
          <w:sz w:val="2"/>
          <w:szCs w:val="2"/>
        </w:rPr>
      </w:pPr>
    </w:p>
    <w:p w14:paraId="49437748" w14:textId="77777777" w:rsidR="0041626B" w:rsidRDefault="0041626B"/>
    <w:p w14:paraId="3C43DCAC" w14:textId="77777777" w:rsidR="0041626B" w:rsidRDefault="0041626B">
      <w:pPr>
        <w:spacing w:after="0" w:line="240" w:lineRule="auto"/>
      </w:pPr>
    </w:p>
  </w:footnote>
  <w:footnote w:type="continuationSeparator" w:id="0">
    <w:p w14:paraId="5A9ABA5C" w14:textId="77777777" w:rsidR="0041626B" w:rsidRDefault="0041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6B"/>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106489</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1457</cp:revision>
  <cp:lastPrinted>2009-02-06T05:36:00Z</cp:lastPrinted>
  <dcterms:created xsi:type="dcterms:W3CDTF">2024-01-07T13:43:00Z</dcterms:created>
  <dcterms:modified xsi:type="dcterms:W3CDTF">2025-06-04T19:45:00Z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