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086E9B" w:rsidRDefault="00086E9B" w:rsidP="00086E9B">
      <w:r w:rsidRPr="00086E9B">
        <w:rPr>
          <w:rFonts w:ascii="Times New Roman" w:eastAsia="Arial Narrow" w:hAnsi="Times New Roman" w:cs="Times New Roman"/>
          <w:b/>
          <w:bCs/>
          <w:color w:val="000000"/>
          <w:kern w:val="0"/>
          <w:sz w:val="24"/>
          <w:lang w:val="uk-UA" w:eastAsia="ru-RU" w:bidi="ru-RU"/>
        </w:rPr>
        <w:t xml:space="preserve">Яковлев </w:t>
      </w:r>
      <w:r w:rsidRPr="00086E9B">
        <w:rPr>
          <w:rFonts w:ascii="Times New Roman" w:eastAsia="Arial Narrow" w:hAnsi="Times New Roman" w:cs="Times New Roman"/>
          <w:b/>
          <w:bCs/>
          <w:color w:val="000000"/>
          <w:kern w:val="0"/>
          <w:sz w:val="24"/>
          <w:lang w:val="uk-UA" w:eastAsia="uk-UA" w:bidi="uk-UA"/>
        </w:rPr>
        <w:t>Роман Миколайович</w:t>
      </w:r>
      <w:r w:rsidRPr="00086E9B">
        <w:rPr>
          <w:rFonts w:ascii="Times New Roman" w:eastAsia="Arial Narrow" w:hAnsi="Times New Roman" w:cs="Times New Roman"/>
          <w:color w:val="000000"/>
          <w:kern w:val="0"/>
          <w:sz w:val="24"/>
          <w:lang w:val="uk-UA" w:eastAsia="uk-UA" w:bidi="uk-UA"/>
        </w:rPr>
        <w:t>, старший слідчий першо</w:t>
      </w:r>
      <w:r w:rsidRPr="00086E9B">
        <w:rPr>
          <w:rFonts w:ascii="Times New Roman" w:eastAsia="Arial Narrow" w:hAnsi="Times New Roman" w:cs="Times New Roman"/>
          <w:color w:val="000000"/>
          <w:kern w:val="0"/>
          <w:sz w:val="24"/>
          <w:lang w:val="uk-UA" w:eastAsia="uk-UA" w:bidi="uk-UA"/>
        </w:rPr>
        <w:softHyphen/>
        <w:t>го відділу розслідування кримінальних проваджень слідчого управління фінансових розслідувань Головного управління Державної фіскальної служби України у м. Києві: «Адміні</w:t>
      </w:r>
      <w:r w:rsidRPr="00086E9B">
        <w:rPr>
          <w:rFonts w:ascii="Times New Roman" w:eastAsia="Arial Narrow" w:hAnsi="Times New Roman" w:cs="Times New Roman"/>
          <w:color w:val="000000"/>
          <w:kern w:val="0"/>
          <w:sz w:val="24"/>
          <w:lang w:val="uk-UA" w:eastAsia="uk-UA" w:bidi="uk-UA"/>
        </w:rPr>
        <w:softHyphen/>
        <w:t>стративно-правові засади реформування органів досудового розслідування в Україні» (12.00.07 - адміністративне право і процес; фінансове право; інформаційне право). Спецрада К 58.082.04 у Тернопільському національному економічному університеті</w:t>
      </w:r>
    </w:p>
    <w:sectPr w:rsidR="007771D5" w:rsidRPr="00086E9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ECCF3-530E-4087-BE10-C7132F50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2020-04-18T18:06:00Z</dcterms:created>
  <dcterms:modified xsi:type="dcterms:W3CDTF">2020-04-22T09:41:00Z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