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593" w:rsidRDefault="003E3593" w:rsidP="003E359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Савчук Настя Павлівна</w:t>
      </w:r>
      <w:r>
        <w:rPr>
          <w:rFonts w:ascii="CIDFont+F3" w:hAnsi="CIDFont+F3" w:cs="CIDFont+F3"/>
          <w:kern w:val="0"/>
          <w:sz w:val="28"/>
          <w:szCs w:val="28"/>
          <w:lang w:eastAsia="ru-RU"/>
        </w:rPr>
        <w:t>, начальник відділення документального</w:t>
      </w:r>
    </w:p>
    <w:p w:rsidR="003E3593" w:rsidRDefault="003E3593" w:rsidP="003E359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забезпечення та контролю штабу військової частини 3017, Національна</w:t>
      </w:r>
    </w:p>
    <w:p w:rsidR="003E3593" w:rsidRDefault="003E3593" w:rsidP="003E359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Гвардія України, тема дисертації: «Ефективне управління розвитком</w:t>
      </w:r>
    </w:p>
    <w:p w:rsidR="003E3593" w:rsidRDefault="003E3593" w:rsidP="003E359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малого та середнього бізнесу на засадах бенчмаркінгу» (076</w:t>
      </w:r>
    </w:p>
    <w:p w:rsidR="003E3593" w:rsidRDefault="003E3593" w:rsidP="003E359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Підприємництво, торгівля та біржова діяльність). Спеціалізована вчена</w:t>
      </w:r>
    </w:p>
    <w:p w:rsidR="003E3593" w:rsidRDefault="003E3593" w:rsidP="003E359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26.102.007 в Київському національному університеті</w:t>
      </w:r>
    </w:p>
    <w:p w:rsidR="00623B9C" w:rsidRPr="003E3593" w:rsidRDefault="003E3593" w:rsidP="003E3593">
      <w:r>
        <w:rPr>
          <w:rFonts w:ascii="CIDFont+F3" w:hAnsi="CIDFont+F3" w:cs="CIDFont+F3"/>
          <w:kern w:val="0"/>
          <w:sz w:val="28"/>
          <w:szCs w:val="28"/>
          <w:lang w:eastAsia="ru-RU"/>
        </w:rPr>
        <w:t>технологій та дизайну</w:t>
      </w:r>
    </w:p>
    <w:sectPr w:rsidR="00623B9C" w:rsidRPr="003E359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3E3593" w:rsidRPr="003E359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8013F-E362-48EB-83ED-E01F45C6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1</Pages>
  <Words>60</Words>
  <Characters>344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187</cp:revision>
  <cp:lastPrinted>2009-02-06T05:36:00Z</cp:lastPrinted>
  <dcterms:created xsi:type="dcterms:W3CDTF">2021-12-17T08:06:00Z</dcterms:created>
  <dcterms:modified xsi:type="dcterms:W3CDTF">2021-12-22T17:05:00Z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