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E9DD9" w14:textId="77777777" w:rsidR="00BB6410" w:rsidRDefault="00BB6410" w:rsidP="00BB6410">
      <w:pPr>
        <w:pStyle w:val="afffffffffffffffffffffffffff5"/>
        <w:rPr>
          <w:rFonts w:ascii="Verdana" w:hAnsi="Verdana"/>
          <w:color w:val="000000"/>
          <w:sz w:val="21"/>
          <w:szCs w:val="21"/>
        </w:rPr>
      </w:pPr>
      <w:r>
        <w:rPr>
          <w:rFonts w:ascii="Helvetica" w:hAnsi="Helvetica" w:cs="Helvetica"/>
          <w:b/>
          <w:bCs w:val="0"/>
          <w:color w:val="222222"/>
          <w:sz w:val="21"/>
          <w:szCs w:val="21"/>
        </w:rPr>
        <w:t>Литвинов, Валентин Вадимович.</w:t>
      </w:r>
    </w:p>
    <w:p w14:paraId="09EA5D1C" w14:textId="77777777" w:rsidR="00BB6410" w:rsidRDefault="00BB6410" w:rsidP="00BB641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Образование и свойства электрически активных кислородосодержащих дефектов в термообработанных и облученных кристаллах </w:t>
      </w:r>
      <w:proofErr w:type="gramStart"/>
      <w:r>
        <w:rPr>
          <w:rFonts w:ascii="Helvetica" w:hAnsi="Helvetica" w:cs="Helvetica"/>
          <w:caps/>
          <w:color w:val="222222"/>
          <w:sz w:val="21"/>
          <w:szCs w:val="21"/>
        </w:rPr>
        <w:t>германия :</w:t>
      </w:r>
      <w:proofErr w:type="gramEnd"/>
      <w:r>
        <w:rPr>
          <w:rFonts w:ascii="Helvetica" w:hAnsi="Helvetica" w:cs="Helvetica"/>
          <w:caps/>
          <w:color w:val="222222"/>
          <w:sz w:val="21"/>
          <w:szCs w:val="21"/>
        </w:rPr>
        <w:t xml:space="preserve"> диссертация ... кандидата физико-математических наук : 01.04.10. - Минск, 1985. - 204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F02B563" w14:textId="77777777" w:rsidR="00BB6410" w:rsidRDefault="00BB6410" w:rsidP="00BB641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Литвинов, Валентин Вадимович</w:t>
      </w:r>
    </w:p>
    <w:p w14:paraId="25F59C57"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7B755E"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РОЛЬ КИСЛОРОДА В ОБРАЗОВАНИИ ТЕРМИЧЕСКИХ И РАДИАЦИОННЫХ ДЕФЕКТОВ В ГЕРМАНИИ (ОБЗОР ЛИТЕРАТУРЫ)</w:t>
      </w:r>
    </w:p>
    <w:p w14:paraId="4D528717"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физические свойства кислорода в германии.</w:t>
      </w:r>
    </w:p>
    <w:p w14:paraId="7215656E"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Природа и свойства кислородосодержащих термодоноров.</w:t>
      </w:r>
    </w:p>
    <w:p w14:paraId="39E11244"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Кинетика образования и структура</w:t>
      </w:r>
    </w:p>
    <w:p w14:paraId="0A86845C"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Оптические свойства</w:t>
      </w:r>
    </w:p>
    <w:p w14:paraId="6590861A"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Спектр энергетических уровней</w:t>
      </w:r>
    </w:p>
    <w:p w14:paraId="747574A0"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Долговременные релаксации неравновесной проводимости</w:t>
      </w:r>
    </w:p>
    <w:p w14:paraId="59080E84"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1.2.5. Взаимодействие с радиационными дефектами.</w:t>
      </w:r>
    </w:p>
    <w:p w14:paraId="2521C97A"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1.2.6. О механизме образования термодоноров в германии.</w:t>
      </w:r>
    </w:p>
    <w:p w14:paraId="1C3B19E6"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Образование и отжиг ки </w:t>
      </w:r>
      <w:proofErr w:type="gramStart"/>
      <w:r>
        <w:rPr>
          <w:rFonts w:ascii="Arial" w:hAnsi="Arial" w:cs="Arial"/>
          <w:color w:val="333333"/>
          <w:sz w:val="21"/>
          <w:szCs w:val="21"/>
        </w:rPr>
        <w:t>с лор</w:t>
      </w:r>
      <w:proofErr w:type="gramEnd"/>
      <w:r>
        <w:rPr>
          <w:rFonts w:ascii="Arial" w:hAnsi="Arial" w:cs="Arial"/>
          <w:color w:val="333333"/>
          <w:sz w:val="21"/>
          <w:szCs w:val="21"/>
        </w:rPr>
        <w:t xml:space="preserve"> одос одержащих радиационных дефектов.</w:t>
      </w:r>
    </w:p>
    <w:p w14:paraId="225D5876"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Данные ИК-поглощения, ЭПР и фотолюминесценции</w:t>
      </w:r>
    </w:p>
    <w:p w14:paraId="72175A6A"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1.3.2. Результаты фотоэлектрических </w:t>
      </w:r>
      <w:proofErr w:type="gramStart"/>
      <w:r>
        <w:rPr>
          <w:rFonts w:ascii="Arial" w:hAnsi="Arial" w:cs="Arial"/>
          <w:color w:val="333333"/>
          <w:sz w:val="21"/>
          <w:szCs w:val="21"/>
        </w:rPr>
        <w:t>измерений .</w:t>
      </w:r>
      <w:proofErr w:type="gramEnd"/>
      <w:r>
        <w:rPr>
          <w:rFonts w:ascii="Arial" w:hAnsi="Arial" w:cs="Arial"/>
          <w:color w:val="333333"/>
          <w:sz w:val="21"/>
          <w:szCs w:val="21"/>
        </w:rPr>
        <w:t xml:space="preserve"> 50 Заклшение.</w:t>
      </w:r>
    </w:p>
    <w:p w14:paraId="04F49384"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МЕТОДИКА. ЭКСПЕРИМЕНТА</w:t>
      </w:r>
    </w:p>
    <w:p w14:paraId="35CBDDEF"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Измерение температурных и временных зависимостей постоянной Холла и проводимости</w:t>
      </w:r>
    </w:p>
    <w:p w14:paraId="690DEF64"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Определение параметров дефектов</w:t>
      </w:r>
    </w:p>
    <w:p w14:paraId="56A5B9CD"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Расчет температурных зависмостей концентрации носителей (ТЗКН)</w:t>
      </w:r>
    </w:p>
    <w:p w14:paraId="2ED5CB95"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2.2.2. Анализ ТЗКН методом наименьших квадратов.</w:t>
      </w:r>
    </w:p>
    <w:p w14:paraId="5AEFF25D"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Образцы, облучение, термообработка</w:t>
      </w:r>
    </w:p>
    <w:p w14:paraId="4231AE74"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ПЕРЕСТРОЙКА КИСЛОРОДОСОДЕРЖАЩИХ ТЕРМОДОНОРОВ КАК ЦЕНТРОВ С ОТРИЦАТЕЛЬНОЙ ЭФФЕКТИВНОЙ КОРРЕЛЯЦИОННОЙ ЭНЕРГИЕЙ ХАБЕАРДА</w:t>
      </w:r>
    </w:p>
    <w:p w14:paraId="06FE7BB9"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Природа ДРНП и спектр энергетических уровней термодоноров</w:t>
      </w:r>
    </w:p>
    <w:p w14:paraId="6BDD2B0A"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Перестраивающиеся термодоноры как центры с отрицательной эффективной корреляционной энергией Хаббарда</w:t>
      </w:r>
    </w:p>
    <w:p w14:paraId="1EC91FBD" w14:textId="77777777" w:rsidR="00BB6410" w:rsidRDefault="00BB6410" w:rsidP="00BB641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Кинетика ДРНП и ее описание.</w:t>
      </w:r>
    </w:p>
    <w:p w14:paraId="3869883D" w14:textId="71121509" w:rsidR="00F11235" w:rsidRPr="00BB6410" w:rsidRDefault="00F11235" w:rsidP="00BB6410"/>
    <w:sectPr w:rsidR="00F11235" w:rsidRPr="00BB641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AEF5" w14:textId="77777777" w:rsidR="00EE263E" w:rsidRDefault="00EE263E">
      <w:pPr>
        <w:spacing w:after="0" w:line="240" w:lineRule="auto"/>
      </w:pPr>
      <w:r>
        <w:separator/>
      </w:r>
    </w:p>
  </w:endnote>
  <w:endnote w:type="continuationSeparator" w:id="0">
    <w:p w14:paraId="47B0E30E" w14:textId="77777777" w:rsidR="00EE263E" w:rsidRDefault="00EE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CB682" w14:textId="77777777" w:rsidR="00EE263E" w:rsidRDefault="00EE263E"/>
    <w:p w14:paraId="4F328E9A" w14:textId="77777777" w:rsidR="00EE263E" w:rsidRDefault="00EE263E"/>
    <w:p w14:paraId="6195855B" w14:textId="77777777" w:rsidR="00EE263E" w:rsidRDefault="00EE263E"/>
    <w:p w14:paraId="4029E4FA" w14:textId="77777777" w:rsidR="00EE263E" w:rsidRDefault="00EE263E"/>
    <w:p w14:paraId="22421A65" w14:textId="77777777" w:rsidR="00EE263E" w:rsidRDefault="00EE263E"/>
    <w:p w14:paraId="5CFB6AC8" w14:textId="77777777" w:rsidR="00EE263E" w:rsidRDefault="00EE263E"/>
    <w:p w14:paraId="343C6F8C" w14:textId="77777777" w:rsidR="00EE263E" w:rsidRDefault="00EE26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6E1D63" wp14:editId="5A6A36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6049A" w14:textId="77777777" w:rsidR="00EE263E" w:rsidRDefault="00EE26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6E1D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A6049A" w14:textId="77777777" w:rsidR="00EE263E" w:rsidRDefault="00EE26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900F20" w14:textId="77777777" w:rsidR="00EE263E" w:rsidRDefault="00EE263E"/>
    <w:p w14:paraId="6AA0FA1E" w14:textId="77777777" w:rsidR="00EE263E" w:rsidRDefault="00EE263E"/>
    <w:p w14:paraId="3CA83348" w14:textId="77777777" w:rsidR="00EE263E" w:rsidRDefault="00EE26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AD6D09" wp14:editId="133CC2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6AF4E" w14:textId="77777777" w:rsidR="00EE263E" w:rsidRDefault="00EE263E"/>
                          <w:p w14:paraId="008FED00" w14:textId="77777777" w:rsidR="00EE263E" w:rsidRDefault="00EE26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AD6D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56AF4E" w14:textId="77777777" w:rsidR="00EE263E" w:rsidRDefault="00EE263E"/>
                    <w:p w14:paraId="008FED00" w14:textId="77777777" w:rsidR="00EE263E" w:rsidRDefault="00EE26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C41797" w14:textId="77777777" w:rsidR="00EE263E" w:rsidRDefault="00EE263E"/>
    <w:p w14:paraId="4CC9CBCE" w14:textId="77777777" w:rsidR="00EE263E" w:rsidRDefault="00EE263E">
      <w:pPr>
        <w:rPr>
          <w:sz w:val="2"/>
          <w:szCs w:val="2"/>
        </w:rPr>
      </w:pPr>
    </w:p>
    <w:p w14:paraId="749C7067" w14:textId="77777777" w:rsidR="00EE263E" w:rsidRDefault="00EE263E"/>
    <w:p w14:paraId="30912611" w14:textId="77777777" w:rsidR="00EE263E" w:rsidRDefault="00EE263E">
      <w:pPr>
        <w:spacing w:after="0" w:line="240" w:lineRule="auto"/>
      </w:pPr>
    </w:p>
  </w:footnote>
  <w:footnote w:type="continuationSeparator" w:id="0">
    <w:p w14:paraId="16AA1EF7" w14:textId="77777777" w:rsidR="00EE263E" w:rsidRDefault="00EE2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3E"/>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160769</TotalTime>
  <Pages>2</Pages>
  <Words>249</Words>
  <Characters>1423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4830</cp:revision>
  <cp:lastPrinted>2009-02-06T05:36:00Z</cp:lastPrinted>
  <dcterms:created xsi:type="dcterms:W3CDTF">2024-01-07T13:43:00Z</dcterms:created>
  <dcterms:modified xsi:type="dcterms:W3CDTF">2025-09-09T10:26:00Z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