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871F3" w:rsidRDefault="00B871F3" w:rsidP="00B871F3">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внешнего рынка сельскохозяйственных товаров Российской Федерации</w:t>
      </w:r>
      <w:r>
        <w:rPr>
          <w:rFonts w:ascii="Verdana" w:hAnsi="Verdana"/>
          <w:color w:val="000000"/>
          <w:sz w:val="18"/>
          <w:szCs w:val="18"/>
        </w:rPr>
        <w:br/>
      </w:r>
      <w:r>
        <w:rPr>
          <w:rFonts w:ascii="Verdana" w:hAnsi="Verdana"/>
          <w:b/>
          <w:bCs/>
          <w:color w:val="000000"/>
          <w:sz w:val="18"/>
          <w:szCs w:val="18"/>
        </w:rPr>
        <w:t>Год: </w:t>
      </w:r>
    </w:p>
    <w:p w:rsidR="00B871F3" w:rsidRDefault="00B871F3" w:rsidP="00B871F3">
      <w:pPr>
        <w:spacing w:line="270" w:lineRule="atLeast"/>
        <w:rPr>
          <w:rFonts w:ascii="Verdana" w:hAnsi="Verdana"/>
          <w:color w:val="000000"/>
          <w:sz w:val="18"/>
          <w:szCs w:val="18"/>
        </w:rPr>
      </w:pPr>
      <w:r>
        <w:rPr>
          <w:rFonts w:ascii="Verdana" w:hAnsi="Verdana"/>
          <w:color w:val="000000"/>
          <w:sz w:val="18"/>
          <w:szCs w:val="18"/>
        </w:rPr>
        <w:t>2000</w:t>
      </w:r>
    </w:p>
    <w:p w:rsidR="00B871F3" w:rsidRDefault="00B871F3" w:rsidP="00B871F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871F3" w:rsidRDefault="00B871F3" w:rsidP="00B871F3">
      <w:pPr>
        <w:spacing w:line="270" w:lineRule="atLeast"/>
        <w:rPr>
          <w:rFonts w:ascii="Verdana" w:hAnsi="Verdana"/>
          <w:color w:val="000000"/>
          <w:sz w:val="18"/>
          <w:szCs w:val="18"/>
        </w:rPr>
      </w:pPr>
      <w:r>
        <w:rPr>
          <w:rFonts w:ascii="Verdana" w:hAnsi="Verdana"/>
          <w:color w:val="000000"/>
          <w:sz w:val="18"/>
          <w:szCs w:val="18"/>
        </w:rPr>
        <w:t>Шутов, Алексей Владимирович</w:t>
      </w:r>
    </w:p>
    <w:p w:rsidR="00B871F3" w:rsidRDefault="00B871F3" w:rsidP="00B871F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871F3" w:rsidRDefault="00B871F3" w:rsidP="00B871F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871F3" w:rsidRDefault="00B871F3" w:rsidP="00B871F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871F3" w:rsidRDefault="00B871F3" w:rsidP="00B871F3">
      <w:pPr>
        <w:spacing w:line="270" w:lineRule="atLeast"/>
        <w:rPr>
          <w:rFonts w:ascii="Verdana" w:hAnsi="Verdana"/>
          <w:color w:val="000000"/>
          <w:sz w:val="18"/>
          <w:szCs w:val="18"/>
        </w:rPr>
      </w:pPr>
      <w:r>
        <w:rPr>
          <w:rFonts w:ascii="Verdana" w:hAnsi="Verdana"/>
          <w:color w:val="000000"/>
          <w:sz w:val="18"/>
          <w:szCs w:val="18"/>
        </w:rPr>
        <w:t>Москва</w:t>
      </w:r>
    </w:p>
    <w:p w:rsidR="00B871F3" w:rsidRDefault="00B871F3" w:rsidP="00B871F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871F3" w:rsidRDefault="00B871F3" w:rsidP="00B871F3">
      <w:pPr>
        <w:spacing w:line="270" w:lineRule="atLeast"/>
        <w:rPr>
          <w:rFonts w:ascii="Verdana" w:hAnsi="Verdana"/>
          <w:color w:val="000000"/>
          <w:sz w:val="18"/>
          <w:szCs w:val="18"/>
        </w:rPr>
      </w:pPr>
      <w:r>
        <w:rPr>
          <w:rFonts w:ascii="Verdana" w:hAnsi="Verdana"/>
          <w:color w:val="000000"/>
          <w:sz w:val="18"/>
          <w:szCs w:val="18"/>
        </w:rPr>
        <w:t>12.00.06</w:t>
      </w:r>
    </w:p>
    <w:p w:rsidR="00B871F3" w:rsidRDefault="00B871F3" w:rsidP="00B871F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871F3" w:rsidRDefault="00B871F3" w:rsidP="00B871F3">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871F3" w:rsidRDefault="00B871F3" w:rsidP="00B871F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871F3" w:rsidRDefault="00B871F3" w:rsidP="00B871F3">
      <w:pPr>
        <w:spacing w:line="270" w:lineRule="atLeast"/>
        <w:rPr>
          <w:rFonts w:ascii="Verdana" w:hAnsi="Verdana"/>
          <w:color w:val="000000"/>
          <w:sz w:val="18"/>
          <w:szCs w:val="18"/>
        </w:rPr>
      </w:pPr>
      <w:r>
        <w:rPr>
          <w:rFonts w:ascii="Verdana" w:hAnsi="Verdana"/>
          <w:color w:val="000000"/>
          <w:sz w:val="18"/>
          <w:szCs w:val="18"/>
        </w:rPr>
        <w:t>242</w:t>
      </w:r>
    </w:p>
    <w:p w:rsidR="00B871F3" w:rsidRDefault="00B871F3" w:rsidP="00B871F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Шутов, Алексей Владимирович</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 "внешний рынок</w:t>
      </w:r>
      <w:r>
        <w:rPr>
          <w:rStyle w:val="WW8Num3z0"/>
          <w:rFonts w:ascii="Verdana" w:hAnsi="Verdana"/>
          <w:color w:val="000000"/>
          <w:sz w:val="18"/>
          <w:szCs w:val="18"/>
        </w:rPr>
        <w:t> </w:t>
      </w:r>
      <w:r>
        <w:rPr>
          <w:rStyle w:val="WW8Num4z0"/>
          <w:rFonts w:ascii="Verdana" w:hAnsi="Verdana"/>
          <w:color w:val="4682B4"/>
          <w:sz w:val="18"/>
          <w:szCs w:val="18"/>
        </w:rPr>
        <w:t>сельскохозяйственных</w:t>
      </w:r>
      <w:r>
        <w:rPr>
          <w:rStyle w:val="WW8Num3z0"/>
          <w:rFonts w:ascii="Verdana" w:hAnsi="Verdana"/>
          <w:color w:val="000000"/>
          <w:sz w:val="18"/>
          <w:szCs w:val="18"/>
        </w:rPr>
        <w:t> </w:t>
      </w:r>
      <w:r>
        <w:rPr>
          <w:rFonts w:ascii="Verdana" w:hAnsi="Verdana"/>
          <w:color w:val="000000"/>
          <w:sz w:val="18"/>
          <w:szCs w:val="18"/>
        </w:rPr>
        <w:t>товаров Российской Федерации", принципы правового регулирования международной торговли сельскохозяйственными товарами.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Определение понятия "внешний рынок сельскохозяйственных</w:t>
      </w:r>
      <w:r>
        <w:rPr>
          <w:rStyle w:val="WW8Num3z0"/>
          <w:rFonts w:ascii="Verdana" w:hAnsi="Verdana"/>
          <w:color w:val="000000"/>
          <w:sz w:val="18"/>
          <w:szCs w:val="18"/>
        </w:rPr>
        <w:t> </w:t>
      </w:r>
      <w:r>
        <w:rPr>
          <w:rStyle w:val="WW8Num4z0"/>
          <w:rFonts w:ascii="Verdana" w:hAnsi="Verdana"/>
          <w:color w:val="4682B4"/>
          <w:sz w:val="18"/>
          <w:szCs w:val="18"/>
        </w:rPr>
        <w:t>товаров</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Принципы правового регулирования международной торговли сельскохозяйственными товарами.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Международно-правовая система согласованного регулирования внешних рынков сельскохозяйственных товаров.</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Международные организации, способствующие развитию внешних рынков</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F&gt; сельскохозяйственных товаров.</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международной торговли сельскохозяйственными товарами в рамках Всемирной торговой организации.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Опыт реформ внешних рынков сельскохозяйственных товаров в зарубежных странах.</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Вопрос интеграции</w:t>
      </w:r>
      <w:r>
        <w:rPr>
          <w:rStyle w:val="WW8Num3z0"/>
          <w:rFonts w:ascii="Verdana" w:hAnsi="Verdana"/>
          <w:color w:val="000000"/>
          <w:sz w:val="18"/>
          <w:szCs w:val="18"/>
        </w:rPr>
        <w:t> </w:t>
      </w:r>
      <w:r>
        <w:rPr>
          <w:rStyle w:val="WW8Num4z0"/>
          <w:rFonts w:ascii="Verdana" w:hAnsi="Verdana"/>
          <w:color w:val="4682B4"/>
          <w:sz w:val="18"/>
          <w:szCs w:val="18"/>
        </w:rPr>
        <w:t>внешнего</w:t>
      </w:r>
      <w:r>
        <w:rPr>
          <w:rStyle w:val="WW8Num3z0"/>
          <w:rFonts w:ascii="Verdana" w:hAnsi="Verdana"/>
          <w:color w:val="000000"/>
          <w:sz w:val="18"/>
          <w:szCs w:val="18"/>
        </w:rPr>
        <w:t> </w:t>
      </w:r>
      <w:r>
        <w:rPr>
          <w:rFonts w:ascii="Verdana" w:hAnsi="Verdana"/>
          <w:color w:val="000000"/>
          <w:sz w:val="18"/>
          <w:szCs w:val="18"/>
        </w:rPr>
        <w:t>рынка сельскохозяйственных товаров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Style w:val="WW8Num3z0"/>
          <w:rFonts w:ascii="Verdana" w:hAnsi="Verdana"/>
          <w:color w:val="000000"/>
          <w:sz w:val="18"/>
          <w:szCs w:val="18"/>
        </w:rPr>
        <w:t> </w:t>
      </w:r>
      <w:r>
        <w:rPr>
          <w:rFonts w:ascii="Verdana" w:hAnsi="Verdana"/>
          <w:color w:val="000000"/>
          <w:sz w:val="18"/>
          <w:szCs w:val="18"/>
        </w:rPr>
        <w:t>в мировой аграрный рынок</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Протекционистское</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внешнего рынка сельскохозяйственных товаров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Правовое регулирование внешнего</w:t>
      </w:r>
      <w:r>
        <w:rPr>
          <w:rStyle w:val="WW8Num3z0"/>
          <w:rFonts w:ascii="Verdana" w:hAnsi="Verdana"/>
          <w:color w:val="000000"/>
          <w:sz w:val="18"/>
          <w:szCs w:val="18"/>
        </w:rPr>
        <w:t> </w:t>
      </w:r>
      <w:r>
        <w:rPr>
          <w:rStyle w:val="WW8Num4z0"/>
          <w:rFonts w:ascii="Verdana" w:hAnsi="Verdana"/>
          <w:color w:val="4682B4"/>
          <w:sz w:val="18"/>
          <w:szCs w:val="18"/>
        </w:rPr>
        <w:t>рынка</w:t>
      </w:r>
      <w:r>
        <w:rPr>
          <w:rStyle w:val="WW8Num3z0"/>
          <w:rFonts w:ascii="Verdana" w:hAnsi="Verdana"/>
          <w:color w:val="000000"/>
          <w:sz w:val="18"/>
          <w:szCs w:val="18"/>
        </w:rPr>
        <w:t> </w:t>
      </w:r>
      <w:r>
        <w:rPr>
          <w:rFonts w:ascii="Verdana" w:hAnsi="Verdana"/>
          <w:color w:val="000000"/>
          <w:sz w:val="18"/>
          <w:szCs w:val="18"/>
        </w:rPr>
        <w:t>сельскохозяйственных товаров</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России: исторический аспект. ц, 3.2. Современные основы внешней аграрной политики Российской Федерации.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Тарифное регулирование внешнего рынка сельскохозяйственных товаров</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Нетарифное регулирование внешнего рынка сельскохозяйственных товаров</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 Меры вмешательства государства в экономику.</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 Особенности</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и административных процедур.</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 Стандарты и другие специальные требования к товарам.</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 Специфические торговые барьеры.</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 Паратарифные меры.</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 3.5. Основные направления развития правового регулирования внешнего рынка сельскохозяйственных товаров Российской Федерации.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Правовое регулирование Общего аграрного рынка стран-участниц Содружества Независимых Государств.</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Правовые основы создания и развития зоны свободной торговли,</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союза, Общего аграрного рынка СНГ.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Основные направления развития правового регулирования Общего аграрного рынка СНГ.</w:t>
      </w:r>
    </w:p>
    <w:p w:rsidR="00B871F3" w:rsidRDefault="00B871F3" w:rsidP="00B871F3">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"Правовое регулирование внешнего рынка сельскохозяйственных товаров Российской Федерации"</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Проводимые в России рыночные реформы потребовали радикальных изменений механизма государственного управления внешнеэкономическими связями. Либерализация внешнеторговой деятельности обусловила необходимость незамедлительного создания новой правовой базы для её регулирования.</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нынешних условиях правовое регулирование внешнего рынка сельскохозяйственных товаров Российской Федерации претерпевает существенные изменения. Это связано с коренными изменениями внешних экономических связей, отменой государственной монополии на внешнюю торговлю, расширением внешнеторгового оборота и увеличением числа его субъектов. Возросло значение</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обложения, в более полном объеме выполняющего свои регулятивные и фискальные функции, появились новые формы и методы нетарифного регулирования внешнего рынка.</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Мировой опыт показывает, что происходит усиление и диверсификация подобного воздействия, приоритеты, принципы, механизмы и инструменты которого взаимосогласованы на международном уровне в многочисленных двусторонних и многосторонних</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документах международных организаций и решениях международных конференций.</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России характерно в силу ряда объективных причин недостаточное развитие правового регулирования внешнего рынка сельскохозяйственных товаров, поэтому в новых экономических условиях особую значимость имеет опыт правового регулирования данной сферы отношений в зарубежных странах с развитой рыночной экономикой, а также развивающихся странах. Сравнительно-правовой метод помогает выявить объективные тенденции развития современного международного рынка сельскохозяйственных товаров, тесно связанные с закономерностями и основными направлениями в мировой экономике и международных экономических отношениях. Анализ действующего российского законодательства в сравнительном плане позволил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неточности, содержащиеся в нормативной базе. Поэтому исследование правового регулирования внешнего рынка сельскохозяйственных товаров России в сравнительном плане - реальная необходимость, обусловленная «</w:t>
      </w:r>
      <w:r>
        <w:rPr>
          <w:rStyle w:val="WW8Num4z0"/>
          <w:rFonts w:ascii="Verdana" w:hAnsi="Verdana"/>
          <w:color w:val="4682B4"/>
          <w:sz w:val="18"/>
          <w:szCs w:val="18"/>
        </w:rPr>
        <w:t>пограничным</w:t>
      </w:r>
      <w:r>
        <w:rPr>
          <w:rFonts w:ascii="Verdana" w:hAnsi="Verdana"/>
          <w:color w:val="000000"/>
          <w:sz w:val="18"/>
          <w:szCs w:val="18"/>
        </w:rPr>
        <w:t>» характером данной сферы отношений, предполагающей активное международное сотрудничество по унификации национального аграрного,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таможенного и других законодательств.</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Интенсивное развитие внешнего рынка сельскохозяйственных товаров России, его интеграция в мировой рынок сельскохозяйственных товаров неизбежно требуют формирования механизма аграрной политики на основе принципов, норм, правил, торговых обычаев и практики, существующих в современном международном обмене сельскохозяйственными товарами. Необходимо задействовать все известные инструменты внешнеторгового регулирования. На протяжении многих десятилетий они применяются в практике государств и эффективно используются для решения задач, сходных с теми, которые стоят сегодня перед Россией. Поэтому при разработке механизма правового регулирования внешнего рынка сельскохозяйственных товаров особое значение приобретает обеспечение его совместимости с международно-правовым механизмом регулирования мирового рынка.</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Сельскохозяйственные товары важны в стратегическом отношении для любой страны, зависимость государства от их импорта - реальная угроза экономической и продовольственной безопасности. В соответствии с исследованиями, произведенными Ю.С.Хромовым1, Россия относится к числу сравнительно экономически развитых стран, не обладающих продовольственной независимостью, где, вместе с тем, голод в прямом смысле не принял широких масштабов. Страна не в состоянии оплачивать импорт необходимых продуктов и зависит от экономической помощи со стороны других государств, хотя имеет гипотетическую возможность отказаться от зарубежных закупок сельскохозяйственных товаров, с результатом в виде значительного ухудшения продовольственного обеспечения населения. Растущая продовольственная зависимость страны от внешних источников на</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означает снижение уровня продовольственной безопасности государства.</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Доля импорта в продовольственных ресурсах {без учета алкоголя) в 1998 году составила в Российской Федерации 29 %. В связи с девальвацией рубля в августе 1998 года импорт </w:t>
      </w:r>
      <w:r>
        <w:rPr>
          <w:rFonts w:ascii="Verdana" w:hAnsi="Verdana"/>
          <w:color w:val="000000"/>
          <w:sz w:val="18"/>
          <w:szCs w:val="18"/>
        </w:rPr>
        <w:lastRenderedPageBreak/>
        <w:t>продовольствия сократился в физических объемах, однако расходы на него возросли почти на 14%. До настоящего времени сохраняется глубокая импортная зависимость, особенно по отдельным видам продуктов питания каждодневного спроса: по маслу растительному около 51% рыночных фондов приходилось на импорт, по мясу - от 40 до 60%, по птице - до 80 %, по сырью на мясокомбинатах в производстве колбасных и других изделий - до 80%.</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Ненадежностью и неустойчивостью характеризуются внешнеторговые связи России со странами-участницами Содружества Независимых Государств. Финансовый кризис и</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Хромов</w:t>
      </w:r>
      <w:r>
        <w:rPr>
          <w:rStyle w:val="WW8Num3z0"/>
          <w:rFonts w:ascii="Verdana" w:hAnsi="Verdana"/>
          <w:color w:val="000000"/>
          <w:sz w:val="18"/>
          <w:szCs w:val="18"/>
        </w:rPr>
        <w:t> </w:t>
      </w:r>
      <w:r>
        <w:rPr>
          <w:rFonts w:ascii="Verdana" w:hAnsi="Verdana"/>
          <w:color w:val="000000"/>
          <w:sz w:val="18"/>
          <w:szCs w:val="18"/>
        </w:rPr>
        <w:t>Ю.С. Проблемы продовольственной безопасности России: международные и внутренние аспекты.-М.,РИСИ, 1995,252 с. девальвация рубля значительно изменили структуру внешнеторгового оборота России в пользу стран дальнего зарубежья. В результате доля членов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во внешней торговле России сократилась с 23% в апреле 1998 года до 16% в апреле 1999 года. Наибольшие изменения в структуре внешнеторговых поставок претерпел российский экспорт в страны А</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СНГ, уменьшившийся за один год на 43% .</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Предпринятый странами Содружества Независимых Государств семилетний поиск осуществления новой экономической стратегии развития своих государств и направлений интеграции за пределами бывшего постсоветского пространства, как известно, не принес существенных результатов. Ожидаемого некоторыми государствами инвестиционного потока из-за рубежа не образовалось. Внутренний рынок перенасыщен продовольствием из дальнего зарубежья, отечественная продукция часто остается невостребованной. Например, в России в 1998 году из-за границы было ввезено продовольствия на сумму 11,5 млрд. долларов, причем 75 % приходилось на дальнее зарубежье. Это самая крупная</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оттока валютных средств за границу. Для сравнения: валютные затраты на оплату импорта продовольствия из стран дальнего зарубежья в 1998 году достигли суммы выручки от продажи всей нефти (118 млн.тонн) Россией в эти страны в тот же период.</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направлении развития интеграционных процессов главами правительств стран СНГ подписано</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межгосударственных взаимоотношениях по вопросам</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сотрудничеству в области карантина растений и семеноводству. Создан Межправительственных совет по проблемам агропромышленного комплекса, а также советы по ветеринарии, землеустройству, рынку семян.</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экономической интеграции в АПК предполагает создание Общего аграрного рынка стран-участниц СНГ, соглашение о котором уже подписано главами государств Содружества.</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Общий аграрный рынок - это система</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институционных структур и экономических методов регулирования торговли, обеспечивающих свободное движение сельскохозяйственной продукции, продовольственных товаров, а также научно-технической продукции, технологий, средств производства и услуг для агропромышленного комплекса в интересах роста благосостояния населения и повышения экономической эффективности АПК каждой страны и всего Содружества в целом.</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Из доклада «Аграрная реформа в России и проблемы интеграции АПК в мировой продовольственный рынок: экономико-правовой механизм формирования общего аграрного рынка стран СНГ и присоединения России к</w:t>
      </w:r>
      <w:r>
        <w:rPr>
          <w:rStyle w:val="WW8Num3z0"/>
          <w:rFonts w:ascii="Verdana" w:hAnsi="Verdana"/>
          <w:color w:val="000000"/>
          <w:sz w:val="18"/>
          <w:szCs w:val="18"/>
        </w:rPr>
        <w:t> </w:t>
      </w:r>
      <w:r>
        <w:rPr>
          <w:rStyle w:val="WW8Num4z0"/>
          <w:rFonts w:ascii="Verdana" w:hAnsi="Verdana"/>
          <w:color w:val="4682B4"/>
          <w:sz w:val="18"/>
          <w:szCs w:val="18"/>
        </w:rPr>
        <w:t>ВТО</w:t>
      </w:r>
      <w:r>
        <w:rPr>
          <w:rFonts w:ascii="Verdana" w:hAnsi="Verdana"/>
          <w:color w:val="000000"/>
          <w:sz w:val="18"/>
          <w:szCs w:val="18"/>
        </w:rPr>
        <w:t>» директора ВНИЭСХ, члена-корреспондента РАСХН, д.э.н., профессора И.Г.Ушачева на Международном конгрессе «Правовые проблемы земельной и аграрной реформы в странах Центральной и Восточной Европы, России, Белоруссии, и гругих странах СНГ, государствах Балтии//Минск, 1999</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Кроме развития Общего аграрного рынка стран СНГ, перед Россией стоит задача получения доступа на мировые рынки сельскохозяйственных товаров и услуг в качестве равноправного участника международной торговли, как необходимого условия развития внешнего аграрного рынка в целом. В связи с этим большую актуальность приобретает проблема вступления и России и других стран СНГ во Всемирную торговую организацию. Перед Россией стоит задача улучшения существующего торгово-политического режима с учетом прав и обязательств в ВТО, совершенствования политики импортной защиты внутреннего рынка сельскохозяйственных товаров как условия национальной продовольственной безопасности. При этом оправданным является обеспечение возможности субсидирования аграрного сектора на уровне, достаточном для преодоления кризиса, а также применения всех иных инструментов регулирования внешнего </w:t>
      </w:r>
      <w:r>
        <w:rPr>
          <w:rFonts w:ascii="Verdana" w:hAnsi="Verdana"/>
          <w:color w:val="000000"/>
          <w:sz w:val="18"/>
          <w:szCs w:val="18"/>
        </w:rPr>
        <w:lastRenderedPageBreak/>
        <w:t>аграрного рынка, разрешенных правилами ВТО. При этом, говоря о государственной поддержке внешней торговли сельскохозяйственными товарами, необходимо отметить увеличение масштабов такой поддержки в практически всех странах</w:t>
      </w:r>
      <w:r>
        <w:rPr>
          <w:rStyle w:val="WW8Num3z0"/>
          <w:rFonts w:ascii="Verdana" w:hAnsi="Verdana"/>
          <w:color w:val="000000"/>
          <w:sz w:val="18"/>
          <w:szCs w:val="18"/>
        </w:rPr>
        <w:t> </w:t>
      </w:r>
      <w:r>
        <w:rPr>
          <w:rStyle w:val="WW8Num4z0"/>
          <w:rFonts w:ascii="Verdana" w:hAnsi="Verdana"/>
          <w:color w:val="4682B4"/>
          <w:sz w:val="18"/>
          <w:szCs w:val="18"/>
        </w:rPr>
        <w:t>ОЭСР</w:t>
      </w:r>
      <w:r>
        <w:rPr>
          <w:rStyle w:val="WW8Num3z0"/>
          <w:rFonts w:ascii="Verdana" w:hAnsi="Verdana"/>
          <w:color w:val="000000"/>
          <w:sz w:val="18"/>
          <w:szCs w:val="18"/>
        </w:rPr>
        <w:t> </w:t>
      </w:r>
      <w:r>
        <w:rPr>
          <w:rFonts w:ascii="Verdana" w:hAnsi="Verdana"/>
          <w:color w:val="000000"/>
          <w:sz w:val="18"/>
          <w:szCs w:val="18"/>
        </w:rPr>
        <w:t>(за исключением Республики Корея и Новой Зеландии).</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Style w:val="WW8Num3z0"/>
          <w:rFonts w:ascii="Verdana" w:hAnsi="Verdana"/>
          <w:color w:val="000000"/>
          <w:sz w:val="18"/>
          <w:szCs w:val="18"/>
        </w:rPr>
        <w:t> </w:t>
      </w:r>
      <w:r>
        <w:rPr>
          <w:rFonts w:ascii="Verdana" w:hAnsi="Verdana"/>
          <w:color w:val="000000"/>
          <w:sz w:val="18"/>
          <w:szCs w:val="18"/>
        </w:rPr>
        <w:t>ВТО по техническим барьерам в торговле, санитарным и фитосанитарным мерам, присоединение России к ВТО требует проведения процедур по гармонизации технических регламентов, стандартов, фитосанитарных и санитарных норм, поскольку указанные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предписывают использование международных стандартов в качестве основы для национальных стандартов.</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Условиями вступления в ВТО являются: отмена вступающей страной количественных ограничений по импорту сельскохозяйственной продукции, отмена экспортных дотаций и льгот, принятие обязательств по введению международных стандартов, фитосанитарных и ветеринарных правил и норм, замораживание уровня импортных пошлин с обязательством их последующего снижения, замораживание уровня государственной поддержки, дотаций и субсидий сельского хозяйства с последующим его снижением, пересмотр внутреннего законодательства в целях приведения его в соответствие с документами Уругвайского раунда и решениями ВТО.</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Российское сельское хозяйство в целом малоконкурентоспособно на мировом рынке . Такое положение определяется природными условиями, материально-технической базой, исторической изолированностью от мирового рынка, социальной структурой хозяйств, уровнем интенсивности труда и рядом других факторов. Тем не менее, перспективным представляется выход на мировой рынок сельскохозяйственных товаров с</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Назаренко В. Вступление России в ВТО и последствия для ей агропромышленного комплекса// Международный сельскохозяйственный журнал. - 1999. - №1. продукцией экстенсивного полеводства - зерновых и масличных культур. Решающим фактором при этом является наличие болыийх массивов земель, способных и при относительно низкой урожайности дать значительные сборы недорогой, следовательно -конкурентоспособной, продукции. При условии решения проблемы развития сельскохозяйственной инфраструктуры (транспортировки, обработки, хранения) имеется полная возможность получать ценное, высококачественное зерно.</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в систематизированном виде рассмотрен широкий спектр различных инструментов и механизмов национального правового регулирования внешнего рынка сельскохозяйственных товаров, исследована существующая международно-правовая база согласованного формирования мирового аграрного рынка. Даются определения и характеристика наиболее распространенных инструментов регулирования ввоза и вывоза сельскохозяйственных товаров, анализируются правила их применения, установленные нормами международного права, подробно описаны правовые рамки и практика применения наиболее распространенных мер тарифного и нетарифного регулирования внешнего рынка сельскохозяйственных товаров.</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система правового регулирования внешнего рынка сельскохозяйственных товаров Российской Федерации.</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меры, которые применяются или могут применяться в сфере регулирования внешнего рынка сельскохозяйственных товаров.</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исследования - изучение основ международно-правового регулирования мирового рынка сельскохозяйственных товаров,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основ и особенностей нормативно-правового регулирования внешнего' рынка сельскохозяйственных товаров России, Общего аграрного рынка СНГ, исследование направлений совершенствования и повышения эффективности правового регулирования внешнего рынка сельскохозяйственных товаров России.</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данной цели были поставлены следующие задачи:</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дать определение внешнего рынка сельскохозяйственных товаров Российской Федерации;</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изучить принципы международной торговли сельскохозяйственными товарами;</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изучить деятельность крупнейших международных организаций, направленную на развитие и упорядочение мирового аграрного рынка;</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исследовать законодательство России, СНГ, международно-правовые основы функционирования рынков сельскохозяйственных товаров;</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исследовать особенности применения в России тарифных и нетарифных мер регулирования ввоза и вывоза сельскохозяйственных товаров;</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изучить правовое регулирование и практику функционирования зоны свободной торговли, Таможенного союза и Общего аграрного рынка СНГ, выявить проблемы и направления их развития;</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сформулировать научные и практические рекомендации по совершенствованию правового регулирования внешнего рынка сельскохозяйственных товаров Российской Федерации.</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используется метод системного анализа, научно-познавательные возможности которого позволяют исследовать правовой механизм правового регулирования внешнего рынка сельскохозяйственных товаров как единого целого во взаимодействии составляющих его элементов. Стремясь дать теоретически обобщенное представление о предмете исследования с учетом многочисленных эмпирических фактов, диссертант опирается на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а также применяет другие частно-научные методы исследования (историко-правовой, логического анализа), что способствует более обстоятельному изучению рассматриваемых проблем.</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Используемые в диссертации методы не исключают возможности в отдельных случаях простого изложения фактов в качестве необходимой аргументации, обладающей достаточной</w:t>
      </w:r>
      <w:r>
        <w:rPr>
          <w:rStyle w:val="WW8Num3z0"/>
          <w:rFonts w:ascii="Verdana" w:hAnsi="Verdana"/>
          <w:color w:val="000000"/>
          <w:sz w:val="18"/>
          <w:szCs w:val="18"/>
        </w:rPr>
        <w:t> </w:t>
      </w:r>
      <w:r>
        <w:rPr>
          <w:rStyle w:val="WW8Num4z0"/>
          <w:rFonts w:ascii="Verdana" w:hAnsi="Verdana"/>
          <w:color w:val="4682B4"/>
          <w:sz w:val="18"/>
          <w:szCs w:val="18"/>
        </w:rPr>
        <w:t>доказательственной</w:t>
      </w:r>
      <w:r>
        <w:rPr>
          <w:rStyle w:val="WW8Num3z0"/>
          <w:rFonts w:ascii="Verdana" w:hAnsi="Verdana"/>
          <w:color w:val="000000"/>
          <w:sz w:val="18"/>
          <w:szCs w:val="18"/>
        </w:rPr>
        <w:t> </w:t>
      </w:r>
      <w:r>
        <w:rPr>
          <w:rFonts w:ascii="Verdana" w:hAnsi="Verdana"/>
          <w:color w:val="000000"/>
          <w:sz w:val="18"/>
          <w:szCs w:val="18"/>
        </w:rPr>
        <w:t>силой и выявляющей особенности исследуемой проблемы в конкретном случае.</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создании теоретической базы и понятийного аппарата диссертационного исследования использовались положения и выводы отечественных ученых - специалистов в области общей теории права, аграрного, государственного, административного, таможенного, финансового и международного права - С.С.Алексеева, З.С.Беляевой, С.А.Боголюбова, Г.Е.Быстрова, Н.Н.Веденина, А.Б.Венгерова, В.Н.Дурденевского, И.П.Ильинского, Б.Д.Клюкина, А.Н.Козырина, М.И.Козыря, О.Е.Кутафина, Б.М.Лазарева, Р.З.Лившица, В.С.Нерсесянца, И.Ф.Панкратова, Р.О.Халфиной,</w:t>
      </w:r>
      <w:r>
        <w:rPr>
          <w:rStyle w:val="WW8Num3z0"/>
          <w:rFonts w:ascii="Verdana" w:hAnsi="Verdana"/>
          <w:color w:val="000000"/>
          <w:sz w:val="18"/>
          <w:szCs w:val="18"/>
        </w:rPr>
        <w:t> </w:t>
      </w:r>
      <w:r>
        <w:rPr>
          <w:rStyle w:val="WW8Num4z0"/>
          <w:rFonts w:ascii="Verdana" w:hAnsi="Verdana"/>
          <w:color w:val="4682B4"/>
          <w:sz w:val="18"/>
          <w:szCs w:val="18"/>
        </w:rPr>
        <w:t>Шишаева</w:t>
      </w:r>
      <w:r>
        <w:rPr>
          <w:rStyle w:val="WW8Num3z0"/>
          <w:rFonts w:ascii="Verdana" w:hAnsi="Verdana"/>
          <w:color w:val="000000"/>
          <w:sz w:val="18"/>
          <w:szCs w:val="18"/>
        </w:rPr>
        <w:t> </w:t>
      </w:r>
      <w:r>
        <w:rPr>
          <w:rFonts w:ascii="Verdana" w:hAnsi="Verdana"/>
          <w:color w:val="000000"/>
          <w:sz w:val="18"/>
          <w:szCs w:val="18"/>
        </w:rPr>
        <w:t>А.И. и других исследователей.</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Немаловажное значение, учитывая «</w:t>
      </w:r>
      <w:r>
        <w:rPr>
          <w:rStyle w:val="WW8Num4z0"/>
          <w:rFonts w:ascii="Verdana" w:hAnsi="Verdana"/>
          <w:color w:val="4682B4"/>
          <w:sz w:val="18"/>
          <w:szCs w:val="18"/>
        </w:rPr>
        <w:t>пограничный</w:t>
      </w:r>
      <w:r>
        <w:rPr>
          <w:rFonts w:ascii="Verdana" w:hAnsi="Verdana"/>
          <w:color w:val="000000"/>
          <w:sz w:val="18"/>
          <w:szCs w:val="18"/>
        </w:rPr>
        <w:t>» характер диссертационного исследования, имело использование работ отечественных и зарубежных ученых в области экономики, финансов, международных экономических отношений таких авторов, как А.П.Белов, Ю.Г.Белоконь, М.Геновский, И.И.</w:t>
      </w:r>
      <w:r>
        <w:rPr>
          <w:rStyle w:val="WW8Num3z0"/>
          <w:rFonts w:ascii="Verdana" w:hAnsi="Verdana"/>
          <w:color w:val="000000"/>
          <w:sz w:val="18"/>
          <w:szCs w:val="18"/>
        </w:rPr>
        <w:t> </w:t>
      </w:r>
      <w:r>
        <w:rPr>
          <w:rStyle w:val="WW8Num4z0"/>
          <w:rFonts w:ascii="Verdana" w:hAnsi="Verdana"/>
          <w:color w:val="4682B4"/>
          <w:sz w:val="18"/>
          <w:szCs w:val="18"/>
        </w:rPr>
        <w:t>Дюмулен</w:t>
      </w:r>
      <w:r>
        <w:rPr>
          <w:rFonts w:ascii="Verdana" w:hAnsi="Verdana"/>
          <w:color w:val="000000"/>
          <w:sz w:val="18"/>
          <w:szCs w:val="18"/>
        </w:rPr>
        <w:t>, Э.Н.Крылатых, В.Г.Попова, Г.Н.Прохорова, В.Ю.Пресняков, Б.Реут, В.В.Соколов, Б.И.Топорнин, И.Г.Ушачев, Ю.С.Хромов.</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Большинство выводов и положений диссертации основано на документальных материалах - текстах нормативных актов, международных договоров, актов</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статистических данных и экономических расчетах.</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Проблема правового регулирования внешнего рынка сельскохозяйственных товаров вплоть до .последнего времени специально не исследовалась в юридической литературе. Внешнеторговые операции, проблемы продовольственной безопасности изучались, в основном, в экономических и финансовых науках, исследования проводились в сфере международных экономических отношений. В этой связи необходимо назвать монографии И.И.Дюмулена4, И.М.Кулишера5, П.Б.Струве6, М.В.</w:t>
      </w:r>
      <w:r>
        <w:rPr>
          <w:rStyle w:val="WW8Num3z0"/>
          <w:rFonts w:ascii="Verdana" w:hAnsi="Verdana"/>
          <w:color w:val="000000"/>
          <w:sz w:val="18"/>
          <w:szCs w:val="18"/>
        </w:rPr>
        <w:t> </w:t>
      </w:r>
      <w:r>
        <w:rPr>
          <w:rStyle w:val="WW8Num4z0"/>
          <w:rFonts w:ascii="Verdana" w:hAnsi="Verdana"/>
          <w:color w:val="4682B4"/>
          <w:sz w:val="18"/>
          <w:szCs w:val="18"/>
        </w:rPr>
        <w:t>Бернацкого</w:t>
      </w:r>
      <w:r>
        <w:rPr>
          <w:rFonts w:ascii="Verdana" w:hAnsi="Verdana"/>
          <w:color w:val="000000"/>
          <w:sz w:val="18"/>
          <w:szCs w:val="18"/>
        </w:rPr>
        <w:t>7, Л.В.Сабельникова8, Ю.С.Хромова. Современные исследования правового регулирования внешней торговли9, как правило, не выделяют сельскохозяйственные товары в качестве особого предмета, и не имеют своей целью изучение условий и особенностей протекционистского правового регулирования внешнего рынка сельскохозяйственных товаров России. Изучение этих проблем, если и присутствовало в таких работах, носило, как правило, фрагментарный характер.</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Обзор отечественных и зарубежных источников позволяет сделать вывод о том, что тема диссертационного исследования слабо разработана в отечественной научной литературе. Правовое регулирование внешнего рынка сельскохозяйственных товаров России до сих пор не стало предметом комплексного юридического исследования. Это свидетельствует о научной новизне настоящего диссертационного исследования, в котором впервые основное внимание уделено сельскохозяйственным аспектам правового регулирования международного обмена товарами.</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Диссертант рассматривает внешний рынок сельскохозяйственных товаров России как часть аграрного рынка, образованную объёмом сельскохозяйственных товаров-, ,. ввозимой в Россию и вывозимой из неё. В сравнении с другой частью аграрного рынка -внутренним рынком сельскохозяйственных товаров, внешний рынок требует применения специфических методов и инструментов правового регулирования, не свойственных внутреннему рынку.</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рассматриваются принципы и инструменты правового регулирования внешнего рынка сельскохозяйственных товаров, которые используются в настоящее время или могут быть использованы в будущем, сравнивается</w:t>
      </w:r>
      <w:r>
        <w:rPr>
          <w:rStyle w:val="WW8Num3z0"/>
          <w:rFonts w:ascii="Verdana" w:hAnsi="Verdana"/>
          <w:color w:val="000000"/>
          <w:sz w:val="18"/>
          <w:szCs w:val="18"/>
        </w:rPr>
        <w:t> </w:t>
      </w:r>
      <w:r>
        <w:rPr>
          <w:rStyle w:val="WW8Num4z0"/>
          <w:rFonts w:ascii="Verdana" w:hAnsi="Verdana"/>
          <w:color w:val="4682B4"/>
          <w:sz w:val="18"/>
          <w:szCs w:val="18"/>
        </w:rPr>
        <w:t>нормотворческая</w:t>
      </w:r>
      <w:r>
        <w:rPr>
          <w:rStyle w:val="WW8Num3z0"/>
          <w:rFonts w:ascii="Verdana" w:hAnsi="Verdana"/>
          <w:color w:val="000000"/>
          <w:sz w:val="18"/>
          <w:szCs w:val="18"/>
        </w:rPr>
        <w:t> </w:t>
      </w:r>
      <w:r>
        <w:rPr>
          <w:rFonts w:ascii="Verdana" w:hAnsi="Verdana"/>
          <w:color w:val="000000"/>
          <w:sz w:val="18"/>
          <w:szCs w:val="18"/>
        </w:rPr>
        <w:t>и правоприменительная практика зарубежных стран, международных организаций, свободных экономических зон и</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союзов.</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Дюмулен</w:t>
      </w:r>
      <w:r>
        <w:rPr>
          <w:rStyle w:val="WW8Num3z0"/>
          <w:rFonts w:ascii="Verdana" w:hAnsi="Verdana"/>
          <w:color w:val="000000"/>
          <w:sz w:val="18"/>
          <w:szCs w:val="18"/>
        </w:rPr>
        <w:t> </w:t>
      </w:r>
      <w:r>
        <w:rPr>
          <w:rFonts w:ascii="Verdana" w:hAnsi="Verdana"/>
          <w:color w:val="000000"/>
          <w:sz w:val="18"/>
          <w:szCs w:val="18"/>
        </w:rPr>
        <w:t>И.И. Барьеры на торговых путях. М., 1977.</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Кулишер</w:t>
      </w:r>
      <w:r>
        <w:rPr>
          <w:rStyle w:val="WW8Num3z0"/>
          <w:rFonts w:ascii="Verdana" w:hAnsi="Verdana"/>
          <w:color w:val="000000"/>
          <w:sz w:val="18"/>
          <w:szCs w:val="18"/>
        </w:rPr>
        <w:t> </w:t>
      </w:r>
      <w:r>
        <w:rPr>
          <w:rFonts w:ascii="Verdana" w:hAnsi="Verdana"/>
          <w:color w:val="000000"/>
          <w:sz w:val="18"/>
          <w:szCs w:val="18"/>
        </w:rPr>
        <w:t>И.М. Очерки по истории</w:t>
      </w:r>
      <w:r>
        <w:rPr>
          <w:rStyle w:val="WW8Num3z0"/>
          <w:rFonts w:ascii="Verdana" w:hAnsi="Verdana"/>
          <w:color w:val="000000"/>
          <w:sz w:val="18"/>
          <w:szCs w:val="18"/>
        </w:rPr>
        <w:t> </w:t>
      </w:r>
      <w:r>
        <w:rPr>
          <w:rStyle w:val="WW8Num4z0"/>
          <w:rFonts w:ascii="Verdana" w:hAnsi="Verdana"/>
          <w:color w:val="4682B4"/>
          <w:sz w:val="18"/>
          <w:szCs w:val="18"/>
        </w:rPr>
        <w:t>таможенной</w:t>
      </w:r>
      <w:r>
        <w:rPr>
          <w:rStyle w:val="WW8Num3z0"/>
          <w:rFonts w:ascii="Verdana" w:hAnsi="Verdana"/>
          <w:color w:val="000000"/>
          <w:sz w:val="18"/>
          <w:szCs w:val="18"/>
        </w:rPr>
        <w:t> </w:t>
      </w:r>
      <w:r>
        <w:rPr>
          <w:rFonts w:ascii="Verdana" w:hAnsi="Verdana"/>
          <w:color w:val="000000"/>
          <w:sz w:val="18"/>
          <w:szCs w:val="18"/>
        </w:rPr>
        <w:t>политики. СПб., 1903.</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Струве</w:t>
      </w:r>
      <w:r>
        <w:rPr>
          <w:rStyle w:val="WW8Num3z0"/>
          <w:rFonts w:ascii="Verdana" w:hAnsi="Verdana"/>
          <w:color w:val="000000"/>
          <w:sz w:val="18"/>
          <w:szCs w:val="18"/>
        </w:rPr>
        <w:t> </w:t>
      </w:r>
      <w:r>
        <w:rPr>
          <w:rFonts w:ascii="Verdana" w:hAnsi="Verdana"/>
          <w:color w:val="000000"/>
          <w:sz w:val="18"/>
          <w:szCs w:val="18"/>
        </w:rPr>
        <w:t>П.Б. Торговая политика России. СПб., 1913.</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Бернадкий М.В. К вопросу о таможенной покровительстве сельской промышленности в современных государствах. Киев. 1902.</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Сабельников</w:t>
      </w:r>
      <w:r>
        <w:rPr>
          <w:rStyle w:val="WW8Num3z0"/>
          <w:rFonts w:ascii="Verdana" w:hAnsi="Verdana"/>
          <w:color w:val="000000"/>
          <w:sz w:val="18"/>
          <w:szCs w:val="18"/>
        </w:rPr>
        <w:t> </w:t>
      </w:r>
      <w:r>
        <w:rPr>
          <w:rFonts w:ascii="Verdana" w:hAnsi="Verdana"/>
          <w:color w:val="000000"/>
          <w:sz w:val="18"/>
          <w:szCs w:val="18"/>
        </w:rPr>
        <w:t>Л.В. Государственно-монополистические средства торговой войны. М., 1973.</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Дюмулен</w:t>
      </w:r>
      <w:r>
        <w:rPr>
          <w:rStyle w:val="WW8Num3z0"/>
          <w:rFonts w:ascii="Verdana" w:hAnsi="Verdana"/>
          <w:color w:val="000000"/>
          <w:sz w:val="18"/>
          <w:szCs w:val="18"/>
        </w:rPr>
        <w:t> </w:t>
      </w:r>
      <w:r>
        <w:rPr>
          <w:rFonts w:ascii="Verdana" w:hAnsi="Verdana"/>
          <w:color w:val="000000"/>
          <w:sz w:val="18"/>
          <w:szCs w:val="18"/>
        </w:rPr>
        <w:t>И.И. Всемирная торговая организация. М., 1997;</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Шишаев</w:t>
      </w:r>
      <w:r>
        <w:rPr>
          <w:rStyle w:val="WW8Num3z0"/>
          <w:rFonts w:ascii="Verdana" w:hAnsi="Verdana"/>
          <w:color w:val="000000"/>
          <w:sz w:val="18"/>
          <w:szCs w:val="18"/>
        </w:rPr>
        <w:t> </w:t>
      </w:r>
      <w:r>
        <w:rPr>
          <w:rFonts w:ascii="Verdana" w:hAnsi="Verdana"/>
          <w:color w:val="000000"/>
          <w:sz w:val="18"/>
          <w:szCs w:val="18"/>
        </w:rPr>
        <w:t>А.И. Регулирование международной торговли товарами. М., 1998.</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Определение понятия «</w:t>
      </w:r>
      <w:r>
        <w:rPr>
          <w:rStyle w:val="WW8Num4z0"/>
          <w:rFonts w:ascii="Verdana" w:hAnsi="Verdana"/>
          <w:color w:val="4682B4"/>
          <w:sz w:val="18"/>
          <w:szCs w:val="18"/>
        </w:rPr>
        <w:t>внешний рынок сельскохозяйственных товаров Российской Федерации</w:t>
      </w:r>
      <w:r>
        <w:rPr>
          <w:rFonts w:ascii="Verdana" w:hAnsi="Verdana"/>
          <w:color w:val="000000"/>
          <w:sz w:val="18"/>
          <w:szCs w:val="18"/>
        </w:rPr>
        <w:t>», под которым автор понимает систему договорных отношений,</w:t>
      </w:r>
      <w:r>
        <w:rPr>
          <w:rStyle w:val="WW8Num3z0"/>
          <w:rFonts w:ascii="Verdana" w:hAnsi="Verdana"/>
          <w:color w:val="000000"/>
          <w:sz w:val="18"/>
          <w:szCs w:val="18"/>
        </w:rPr>
        <w:t> </w:t>
      </w:r>
      <w:r>
        <w:rPr>
          <w:rStyle w:val="WW8Num4z0"/>
          <w:rFonts w:ascii="Verdana" w:hAnsi="Verdana"/>
          <w:color w:val="4682B4"/>
          <w:sz w:val="18"/>
          <w:szCs w:val="18"/>
        </w:rPr>
        <w:t>институционных</w:t>
      </w:r>
      <w:r>
        <w:rPr>
          <w:rStyle w:val="WW8Num3z0"/>
          <w:rFonts w:ascii="Verdana" w:hAnsi="Verdana"/>
          <w:color w:val="000000"/>
          <w:sz w:val="18"/>
          <w:szCs w:val="18"/>
        </w:rPr>
        <w:t> </w:t>
      </w:r>
      <w:r>
        <w:rPr>
          <w:rFonts w:ascii="Verdana" w:hAnsi="Verdana"/>
          <w:color w:val="000000"/>
          <w:sz w:val="18"/>
          <w:szCs w:val="18"/>
        </w:rPr>
        <w:t>структур и методов регулирования ввоза (импорта) в Российскую Федерацию и вывоза (экспорта) из Российской Федерации сельскохозяйственных товаров. При этом, за основу понятия «</w:t>
      </w:r>
      <w:r>
        <w:rPr>
          <w:rStyle w:val="WW8Num4z0"/>
          <w:rFonts w:ascii="Verdana" w:hAnsi="Verdana"/>
          <w:color w:val="4682B4"/>
          <w:sz w:val="18"/>
          <w:szCs w:val="18"/>
        </w:rPr>
        <w:t>сельскохозяйственные товары</w:t>
      </w:r>
      <w:r>
        <w:rPr>
          <w:rFonts w:ascii="Verdana" w:hAnsi="Verdana"/>
          <w:color w:val="000000"/>
          <w:sz w:val="18"/>
          <w:szCs w:val="18"/>
        </w:rPr>
        <w:t>» принято унифицированное в международно-правовой системе понятие, используемое в настоящее время и в российском законодательстве10. Автор предлагает также определять сельскохозяйственные товары через их четкое и однозначное позиционирование в Товарной номенклатуре внешнеэкономической деятельности.</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Стабильность и предсказуемость внешнего рынка сельскохозяйственных товаров достижимы только при должной правовой обеспеченности. В основу правового регулирования внешнего рынка сельскохозяйственных товаров должны быть положены общепризнанные принципы международного регулирования торговли (наибольшего благоприятствования, национального режима,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торговли, осуждения демпинга и других). Сбалансированная аграрная политика России с безусловной необходимостью предполагает применение принципов</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международного сотрудничества, таможенного протекционизма, фискального принципа, которые должны стать каркасом всех нормативных актов, регулирующих внешний аграрный рынок России.</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Курс на «</w:t>
      </w:r>
      <w:r>
        <w:rPr>
          <w:rStyle w:val="WW8Num4z0"/>
          <w:rFonts w:ascii="Verdana" w:hAnsi="Verdana"/>
          <w:color w:val="4682B4"/>
          <w:sz w:val="18"/>
          <w:szCs w:val="18"/>
        </w:rPr>
        <w:t>активное участие в международном сотрудничестве</w:t>
      </w:r>
      <w:r>
        <w:rPr>
          <w:rFonts w:ascii="Verdana" w:hAnsi="Verdana"/>
          <w:color w:val="000000"/>
          <w:sz w:val="18"/>
          <w:szCs w:val="18"/>
        </w:rPr>
        <w:t>» (ст.2 Таможенного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предполагает гармонизацию и унификацию российского законодательства, регулирующего внешнюю торговлю сельскохозяйственными товарами, с общепринятыми международными нормами и во многом сложившейся системой мировой торговли сельскохозяйственными товарами. Не будучи участницей ВТО, Россия фактически следует многим нормам этой организации. Совместимость национального законодательства, регулирующего внешний рынок сельскохозяйственных товаров России с зарубежными образцами и международными стандартами является необходимым условием для использования Россией преимуществ международного разделения труда. Вместе с тем переходный характер процессов, происходящих в экономике России, обуславливает определенные пределы следования таким образцам и стандартам:</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Федеральный закон РФ от 14.04.98 № 63-Ф3 «О мерах по защите экономических интересов Российской Федерации при осуществлении внешней торговли товарами»// "Собрание законодательства РФ", 20.04.98, N 16, ст. 1798 российское законодательство должно соответствовать реально сложившейся в стране экономической ситуации.</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 Применение тарифных и нетарифных инструментов регулирования внешнего рынка сельскохозяйственных товаров Российской Федерации должно осуществляться после </w:t>
      </w:r>
      <w:r>
        <w:rPr>
          <w:rFonts w:ascii="Verdana" w:hAnsi="Verdana"/>
          <w:color w:val="000000"/>
          <w:sz w:val="18"/>
          <w:szCs w:val="18"/>
        </w:rPr>
        <w:lastRenderedPageBreak/>
        <w:t>предварительной оценки их возможного влияния на состояние продовольственной безопасности страны. Использование таких инструментов, как минимум, не должно ухудшать продовольственную безопасность, в целях чего необходимо введение системы мониторинга влияния внешнего рынка сельскохозяйственных товаров на состояние продовольственной безопасности страны.</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Малоконкурентоспособное на мировом рынке отечественное сельскохозяйственное производство должно иметь разумную защиту. Для этих целей допускается использовать разнообразные тарифные и нетарифные инструменты регулирования, с учетом особенностей действия таких инструментов на внешний рынок сельскохозяйственных товаров. В то же время в России производятся отдельные виды сельскохозяйственных товаров, которые с успехом могут конкурировать на международном рынке с зарубежными аналогами. Такие производства на период выхода на международный рынок нуждаются в целенаправленной государственной поддержке. С этой целью уместно применение экономических инструментов стимулирования экспорта, дающих улучшение динамики роста экспорта, улучшение баланса внешней торговли, платежного баланса.</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Необходимо восстановление во многом потерянных связей в сфере обмена' сельскохозяйственной продукцией, сырьем, продовольствием и сельскохозяйственной техникой между странами-бывшими республиками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на основе взаимной Ve выгоды, развития кооперационных связей. Наиболее предпочтительным представляется подход на основе создания и совершенствования условий для свободной торговли, при разумном контроле и, в необходимых случаях, поддержке со стороны государств. В настоящее время заложены юридические основы функционирования зоны свободной торговли в рамках СНГ, Таможенного союза, имеется положительный опыт функционирования этих образований. Однако замедленные темпы развития Общего аграрного рынка СНГ объясняются, в том числе и несовершенством нормативно-правовой базы, отсутствием, во многих случаях, специального правового регламентирования, значительно затрудняющими практическую деятельность в .этой сфере. Необходимыми условиями развития Общего аграрного рынка представляются: полная унификация мер тарифного и нетарифного регулирования в отношениях с третьими странами, согласование и проведение единой аграрной политики. Учитывая практику функционирования Общего аграрного рынка, проведение предложенных мер целесообразно было бы начать с отдельных сегментов сельскохозяйственного рынка, а точнее - с рынка зерна, как наиболее перспективного с экономической точки зрения.</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Необходимо создание механизма регулирования внешнего рынка сельскохозяйственных товаров, направленного на' увеличение количественных и качественных показателей внешней торговли при соблюдении принципа защиты внутреннего производителя. Этим целям послужило бы принятие Федерального закона Российской Федерации «</w:t>
      </w:r>
      <w:r>
        <w:rPr>
          <w:rStyle w:val="WW8Num4z0"/>
          <w:rFonts w:ascii="Verdana" w:hAnsi="Verdana"/>
          <w:color w:val="4682B4"/>
          <w:sz w:val="18"/>
          <w:szCs w:val="18"/>
        </w:rPr>
        <w:t>О государственном регулировании внешнего рынка сельскохозяйственных товаров</w:t>
      </w:r>
      <w:r>
        <w:rPr>
          <w:rFonts w:ascii="Verdana" w:hAnsi="Verdana"/>
          <w:color w:val="000000"/>
          <w:sz w:val="18"/>
          <w:szCs w:val="18"/>
        </w:rPr>
        <w:t>». В данный закон предлагается включить, в частности, следующие разделы: особенности таможенно-тарифного регулирования импорта и экспорта сельскохозяйственных товаров; особенности применения специальных защитных мер, антидемпинговых или компенсационных мер в отношении импорта сельскохозяйственных товаров; система государственной поддержки экспортоориентированных сельскохозяйственных производств; стандарты и другие специальные требования к сельскохозяйственным товарам; система контроля за состоянием внешнего рынка сельскохозяйственных товаров.</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новизной и заинтересованностью большого круга отечественных сельскохозяйственных товаропроизводителей и потребителей сельскохозяйственных товаров в оптимизации государственной системы регулирования внешнего рынка сельскохозяйственных товаров, ориентированностью всей работы на систематизацию знаний о правовом регулировании и улучшение системы регулирования внешнего рынка сельскохозяйственных товаров.</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Информация, содержащаяся в диссертации, может быть использована для подготовки образовательных программ, при чтении курса аграрного права и других дисциплин на юридических факультетах.</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Сформулированные на основе теоретических выводов предложения по совершенствованию аграрного законодательства. могут быть приняты во внимание в процессе</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получили апробацию в различных формах: публикации статей в журнале «</w:t>
      </w:r>
      <w:r>
        <w:rPr>
          <w:rStyle w:val="WW8Num4z0"/>
          <w:rFonts w:ascii="Verdana" w:hAnsi="Verdana"/>
          <w:color w:val="4682B4"/>
          <w:sz w:val="18"/>
          <w:szCs w:val="18"/>
        </w:rPr>
        <w:t>Государство и право</w:t>
      </w:r>
      <w:r>
        <w:rPr>
          <w:rFonts w:ascii="Verdana" w:hAnsi="Verdana"/>
          <w:color w:val="000000"/>
          <w:sz w:val="18"/>
          <w:szCs w:val="18"/>
        </w:rPr>
        <w:t xml:space="preserve">», в сборниках </w:t>
      </w:r>
      <w:r>
        <w:rPr>
          <w:rFonts w:ascii="Verdana" w:hAnsi="Verdana"/>
          <w:color w:val="000000"/>
          <w:sz w:val="18"/>
          <w:szCs w:val="18"/>
        </w:rPr>
        <w:lastRenderedPageBreak/>
        <w:t>научных трудов Кировского филиала</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в материалах Международного конгресса «Правовые проблемы земельной и аграрной реформы в странах Центральной и</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Восточной Европы, России, Беларуси, Украины и других стран СНГ, государствах Балтии»; чтение лекционного курса «</w:t>
      </w:r>
      <w:r>
        <w:rPr>
          <w:rStyle w:val="WW8Num4z0"/>
          <w:rFonts w:ascii="Verdana" w:hAnsi="Verdana"/>
          <w:color w:val="4682B4"/>
          <w:sz w:val="18"/>
          <w:szCs w:val="18"/>
        </w:rPr>
        <w:t>Аграрное право</w:t>
      </w:r>
      <w:r>
        <w:rPr>
          <w:rFonts w:ascii="Verdana" w:hAnsi="Verdana"/>
          <w:color w:val="000000"/>
          <w:sz w:val="18"/>
          <w:szCs w:val="18"/>
        </w:rPr>
        <w:t>» в Кировском филиале МГЮА; выступление с докладами на научно-теоретических конференциях; обсуждении и одобрении на кафедре аграрного и экологического права МГЮА.</w:t>
      </w:r>
    </w:p>
    <w:p w:rsidR="00B871F3" w:rsidRDefault="00B871F3" w:rsidP="00B871F3">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Шутов, Алексей Владимирович</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оценкам</w:t>
      </w:r>
      <w:r>
        <w:rPr>
          <w:rStyle w:val="WW8Num3z0"/>
          <w:rFonts w:ascii="Verdana" w:hAnsi="Verdana"/>
          <w:color w:val="000000"/>
          <w:sz w:val="18"/>
          <w:szCs w:val="18"/>
        </w:rPr>
        <w:t> </w:t>
      </w:r>
      <w:r>
        <w:rPr>
          <w:rStyle w:val="WW8Num4z0"/>
          <w:rFonts w:ascii="Verdana" w:hAnsi="Verdana"/>
          <w:color w:val="4682B4"/>
          <w:sz w:val="18"/>
          <w:szCs w:val="18"/>
        </w:rPr>
        <w:t>ВТО</w:t>
      </w:r>
      <w:r>
        <w:rPr>
          <w:rFonts w:ascii="Verdana" w:hAnsi="Verdana"/>
          <w:color w:val="000000"/>
          <w:sz w:val="18"/>
          <w:szCs w:val="18"/>
        </w:rPr>
        <w:t>, по объему, мирового товарного экспорта сельскохозяйственных товаров в середине 90-х годов доля России составила лишь 1%, уступая таким малым государствам, как Швейцария, Австрия, Дания, не говоря уже о странах «</w:t>
      </w:r>
      <w:r>
        <w:rPr>
          <w:rStyle w:val="WW8Num4z0"/>
          <w:rFonts w:ascii="Verdana" w:hAnsi="Verdana"/>
          <w:color w:val="4682B4"/>
          <w:sz w:val="18"/>
          <w:szCs w:val="18"/>
        </w:rPr>
        <w:t>большой семерки</w:t>
      </w:r>
      <w:r>
        <w:rPr>
          <w:rFonts w:ascii="Verdana" w:hAnsi="Verdana"/>
          <w:color w:val="000000"/>
          <w:sz w:val="18"/>
          <w:szCs w:val="18"/>
        </w:rPr>
        <w:t>». Участие России, таким образом, гораздо ниже уровня, необходимого для нормального функционирования, а тем более развития национальной экономики. Россия должна ставить стратегической целью планомерный рост внешнеторгового оборота, ориентируясь на включение в международные организации, регулирующие систему внешних рынков. При этом необходим учет характера деятельности этих международных организаций, места России в этих организациях, качества внешней торговли.</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Опыт развитых стран, а также новых индустриальнь1х стран показывает, что регулирование внешней торговли должно быть составной частью стратегии государства, направленной на создание цельной, эффективной национальной экономики, включенной на равноправной основе в мирохозяйственные связи. Наибольшего успеха добиваются те страны, которым удается сочетать регулирование внутреннего производства и потребления с тарифным и нетарифным регулированием внешнего рынка сельскохозяйственных товаров.</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момент основной системой регулирования внешней торговли являются правила,</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договоре о создании Всемирной торговой организации. Основной объем международного товарооборота осуществляется между странами-членами ВТО.</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Официально провозглашенной целью ВТ.О является обеспечение мирового экономического развития путем создания условий для свободной торговли товарами и услугами. Основные принципы ВТО - режим наибольшего благоприятствования и национальный режим.</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 вступления России в ВТО состоит в том, что многие правила, зафиксированные в нормах данной организации, обычные для стран с высокоразвитой рыночной экономикой, таких, как страны - участницы организации экономического сотрудничества и развития, идут в настоящее время вразрез с потребностями российского агропромышленного комплекса.</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Тем не менее присоединение к ВТО в долгосрочном плане является обязательным условием полноценной интеграции России в'мировую экономику. Это необходимое условие создания в России эффективной конкурентоспособной экономики. По мере приближения к этой цели должно возрастать сходство российского внешнеторгового режима с требованиями ВТО.</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основных направлений развития правового регулирования внешнего рынка сельскохозяйственных товаров можно назвать следующие:</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поощрение ввоза продукции, оборудования и технологий, необходимых для развития перспективных отраслей сельского хозяйства, продукция которых способна быть конкурентоспособной на внешнем рынке сельскохозяйственных товаров;</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ограничение ввоза продукции, конкурирующей с перспективными отраслями сельского хозяйства на этапах их создания и развития;</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создание условий для постепенной структурной перестройки неконкурентоспособных на внешнем рынке сельскохозяйственных товаров отраслей, и их защиты с целью обеспечения продовольственной безопасности и уровня сельскохозяйственного производства, удовлетворяющего внутренние потребности страны;</w:t>
      </w:r>
    </w:p>
    <w:p w:rsidR="00B871F3" w:rsidRDefault="00B871F3" w:rsidP="00B871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обеспечение достаточного предложения сельскохозяйственных товаров на внутреннем рынке;</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защита национальных сельскохозяйственных' производителей от</w:t>
      </w:r>
      <w:r>
        <w:rPr>
          <w:rStyle w:val="WW8Num3z0"/>
          <w:rFonts w:ascii="Verdana" w:hAnsi="Verdana"/>
          <w:color w:val="000000"/>
          <w:sz w:val="18"/>
          <w:szCs w:val="18"/>
        </w:rPr>
        <w:t> </w:t>
      </w:r>
      <w:r>
        <w:rPr>
          <w:rStyle w:val="WW8Num4z0"/>
          <w:rFonts w:ascii="Verdana" w:hAnsi="Verdana"/>
          <w:color w:val="4682B4"/>
          <w:sz w:val="18"/>
          <w:szCs w:val="18"/>
        </w:rPr>
        <w:t>недобросовестной</w:t>
      </w:r>
      <w:r>
        <w:rPr>
          <w:rStyle w:val="WW8Num3z0"/>
          <w:rFonts w:ascii="Verdana" w:hAnsi="Verdana"/>
          <w:color w:val="000000"/>
          <w:sz w:val="18"/>
          <w:szCs w:val="18"/>
        </w:rPr>
        <w:t> </w:t>
      </w:r>
      <w:r>
        <w:rPr>
          <w:rFonts w:ascii="Verdana" w:hAnsi="Verdana"/>
          <w:color w:val="000000"/>
          <w:sz w:val="18"/>
          <w:szCs w:val="18"/>
        </w:rPr>
        <w:t>конкуренции иностранных экспортеров</w:t>
      </w:r>
    </w:p>
    <w:p w:rsidR="00B871F3" w:rsidRDefault="00B871F3" w:rsidP="00B871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развитие торговли сельскохозяйственными товарами на постсоветстком пространстве через последовательное создание зоны свободной торговли,</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союза, Общего аграрного рынка.</w:t>
      </w:r>
    </w:p>
    <w:p w:rsidR="00B871F3" w:rsidRDefault="00B871F3" w:rsidP="00B871F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Шутов, Алексей Владимирович, 2000 год</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1993;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М., ИНФРА,1995;</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Утвержден</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Верховного Совета Российской Федерации от 23.06.1993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РФ и ВС РФ, 05.08.93, N31, ст. 1224;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Закон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таможенном</w:t>
      </w:r>
      <w:r>
        <w:rPr>
          <w:rStyle w:val="WW8Num3z0"/>
          <w:rFonts w:ascii="Verdana" w:hAnsi="Verdana"/>
          <w:color w:val="000000"/>
          <w:sz w:val="18"/>
          <w:szCs w:val="18"/>
        </w:rPr>
        <w:t> </w:t>
      </w:r>
      <w:r>
        <w:rPr>
          <w:rFonts w:ascii="Verdana" w:hAnsi="Verdana"/>
          <w:color w:val="000000"/>
          <w:sz w:val="18"/>
          <w:szCs w:val="18"/>
        </w:rPr>
        <w:t>тарифе» от 21.05.1993.- Российская газета, 5.06.1993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Закон РФ от 05.03.92 N 2446-1 "О безопасности" Российская газета, N 103, 06.05.92;</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РФ от 7.02.92 № 2300-1 «</w:t>
      </w:r>
      <w:r>
        <w:rPr>
          <w:rStyle w:val="WW8Num4z0"/>
          <w:rFonts w:ascii="Verdana" w:hAnsi="Verdana"/>
          <w:color w:val="4682B4"/>
          <w:sz w:val="18"/>
          <w:szCs w:val="18"/>
        </w:rPr>
        <w:t>О защите прав потребителей</w:t>
      </w:r>
      <w:r>
        <w:rPr>
          <w:rFonts w:ascii="Verdana" w:hAnsi="Verdana"/>
          <w:color w:val="000000"/>
          <w:sz w:val="18"/>
          <w:szCs w:val="18"/>
        </w:rPr>
        <w:t>» Российская газета, N 8, 16.01.96;</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РФ от 10.06.93 № 5151-1 «</w:t>
      </w:r>
      <w:r>
        <w:rPr>
          <w:rStyle w:val="WW8Num4z0"/>
          <w:rFonts w:ascii="Verdana" w:hAnsi="Verdana"/>
          <w:color w:val="4682B4"/>
          <w:sz w:val="18"/>
          <w:szCs w:val="18"/>
        </w:rPr>
        <w:t>О сертификации продукции и услуг</w:t>
      </w:r>
      <w:r>
        <w:rPr>
          <w:rFonts w:ascii="Verdana" w:hAnsi="Verdana"/>
          <w:color w:val="000000"/>
          <w:sz w:val="18"/>
          <w:szCs w:val="18"/>
        </w:rPr>
        <w:t>» Российская газета, N 120,25.06.93;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 РФ от 14.05.93 N 4979-1 "О ветеринарии"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17.06.93, N 24, ст. 857;</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РФ от 06.12.91 N 1992-1 «</w:t>
      </w:r>
      <w:r>
        <w:rPr>
          <w:rStyle w:val="WW8Num4z0"/>
          <w:rFonts w:ascii="Verdana" w:hAnsi="Verdana"/>
          <w:color w:val="4682B4"/>
          <w:sz w:val="18"/>
          <w:szCs w:val="18"/>
        </w:rPr>
        <w:t>О налоге на добавленцую стоимость</w:t>
      </w:r>
      <w:r>
        <w:rPr>
          <w:rFonts w:ascii="Verdana" w:hAnsi="Verdana"/>
          <w:color w:val="000000"/>
          <w:sz w:val="18"/>
          <w:szCs w:val="18"/>
        </w:rPr>
        <w:t>» Ведомости СНД 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26.12.91, N52, ст. 1871; .</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Российской Федерации от 6.08.93 № 5605-1 «</w:t>
      </w:r>
      <w:r>
        <w:rPr>
          <w:rStyle w:val="WW8Num4z0"/>
          <w:rFonts w:ascii="Verdana" w:hAnsi="Verdana"/>
          <w:color w:val="4682B4"/>
          <w:sz w:val="18"/>
          <w:szCs w:val="18"/>
        </w:rPr>
        <w:t>О селекционных достижениях</w:t>
      </w:r>
      <w:r>
        <w:rPr>
          <w:rFonts w:ascii="Verdana" w:hAnsi="Verdana"/>
          <w:color w:val="000000"/>
          <w:sz w:val="18"/>
          <w:szCs w:val="18"/>
        </w:rPr>
        <w:t>» -Российская газета", N 170, 03.09.93;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Российской Федерации «</w:t>
      </w:r>
      <w:r>
        <w:rPr>
          <w:rStyle w:val="WW8Num4z0"/>
          <w:rFonts w:ascii="Verdana" w:hAnsi="Verdana"/>
          <w:color w:val="4682B4"/>
          <w:sz w:val="18"/>
          <w:szCs w:val="18"/>
        </w:rPr>
        <w:t>О государственном регулировании внешнеторговой деятельности</w:t>
      </w:r>
      <w:r>
        <w:rPr>
          <w:rFonts w:ascii="Verdana" w:hAnsi="Verdana"/>
          <w:color w:val="000000"/>
          <w:sz w:val="18"/>
          <w:szCs w:val="18"/>
        </w:rPr>
        <w:t>» Российская газета, 24.10.1995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Российской Федерации от 14 июля 1997 года № 100-ФЗ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Российская газета", N 143, 26.07.97.;</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Российской Федерации от 13.12.1994 г. "О поставках продукции для федеральных государственных нужд" Собрание законодательства Российской Федерации, 1994, N 3540, ст. 34; 1995, N 26, ст. 2397; 1997, N 12, ст. 1381;</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Российской Федерации «О закупках и поставках сельскохозяйственной продукции, сырья и продовольствия для государственных нужд» Российская газета", N 243, 15.12.1994;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Российской Федерации от 14.06.1995г. "О государственной поддержке малого предпринимательства в Российской Федерации" Собрание законодательства Российской Федерации, 1995, N 25, ст. 2343;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Российской Федерации «О государственном регулировании производства и оборота этилового спирта, алкогольной и</w:t>
      </w:r>
      <w:r>
        <w:rPr>
          <w:rStyle w:val="WW8Num3z0"/>
          <w:rFonts w:ascii="Verdana" w:hAnsi="Verdana"/>
          <w:color w:val="000000"/>
          <w:sz w:val="18"/>
          <w:szCs w:val="18"/>
        </w:rPr>
        <w:t> </w:t>
      </w:r>
      <w:r>
        <w:rPr>
          <w:rStyle w:val="WW8Num4z0"/>
          <w:rFonts w:ascii="Verdana" w:hAnsi="Verdana"/>
          <w:color w:val="4682B4"/>
          <w:sz w:val="18"/>
          <w:szCs w:val="18"/>
        </w:rPr>
        <w:t>спиртосодержащей</w:t>
      </w:r>
      <w:r>
        <w:rPr>
          <w:rStyle w:val="WW8Num3z0"/>
          <w:rFonts w:ascii="Verdana" w:hAnsi="Verdana"/>
          <w:color w:val="000000"/>
          <w:sz w:val="18"/>
          <w:szCs w:val="18"/>
        </w:rPr>
        <w:t> </w:t>
      </w:r>
      <w:r>
        <w:rPr>
          <w:rFonts w:ascii="Verdana" w:hAnsi="Verdana"/>
          <w:color w:val="000000"/>
          <w:sz w:val="18"/>
          <w:szCs w:val="18"/>
        </w:rPr>
        <w:t>продукции» Российская газета", N 231, 29.11.95;</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РФ от 07.03.96 № 23-Ф3 «О внесении изменений в Закон Российской Федерации «</w:t>
      </w:r>
      <w:r>
        <w:rPr>
          <w:rStyle w:val="WW8Num4z0"/>
          <w:rFonts w:ascii="Verdana" w:hAnsi="Verdana"/>
          <w:color w:val="4682B4"/>
          <w:sz w:val="18"/>
          <w:szCs w:val="18"/>
        </w:rPr>
        <w:t>Об акцизах</w:t>
      </w:r>
      <w:r>
        <w:rPr>
          <w:rFonts w:ascii="Verdana" w:hAnsi="Verdana"/>
          <w:color w:val="000000"/>
          <w:sz w:val="18"/>
          <w:szCs w:val="18"/>
        </w:rPr>
        <w:t>» Российская газета, N 48, 13.03.96;</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Российской Федерации от 09.01.96 № З-ФЗ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Российская газета, N 9, 17.01.96;</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Российской Федерации от 14.04.98 № 63-Ф3 «О мерах по защите экономических интересов Российской Федерации при осуществлении внешней торговли товарами» "Собрание законодательства РФ", 20.04.98, N 16, ст. 1798;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Российской Федерации от 25.09.98 №158-ФЗ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Российская газета, N 188, 03.10.98;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Российской Федерации от 05.12.98 №183-Ф3 «О государственном контроле за качеством и рациональным использованием зерна и продуктов его переработки» Российская газета, N 234, 09.12.98;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Российской Федерации от 9 октября 1992 года № 3615-1 «</w:t>
      </w:r>
      <w:r>
        <w:rPr>
          <w:rStyle w:val="WW8Num4z0"/>
          <w:rFonts w:ascii="Verdana" w:hAnsi="Verdana"/>
          <w:color w:val="4682B4"/>
          <w:sz w:val="18"/>
          <w:szCs w:val="18"/>
        </w:rPr>
        <w:t>О валютном регулировании и валютном контроле</w:t>
      </w:r>
      <w:r>
        <w:rPr>
          <w:rFonts w:ascii="Verdana" w:hAnsi="Verdana"/>
          <w:color w:val="000000"/>
          <w:sz w:val="18"/>
          <w:szCs w:val="18"/>
        </w:rPr>
        <w:t>» Российская газета, N 240, 04.11.1992.;</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15.11.91 № 213 «</w:t>
      </w:r>
      <w:r>
        <w:rPr>
          <w:rStyle w:val="WW8Num4z0"/>
          <w:rFonts w:ascii="Verdana" w:hAnsi="Verdana"/>
          <w:color w:val="4682B4"/>
          <w:sz w:val="18"/>
          <w:szCs w:val="18"/>
        </w:rPr>
        <w:t>О либерализации внешнеэкономической деятельности на территории РСФСР</w:t>
      </w:r>
      <w:r>
        <w:rPr>
          <w:rFonts w:ascii="Verdana" w:hAnsi="Verdana"/>
          <w:color w:val="000000"/>
          <w:sz w:val="18"/>
          <w:szCs w:val="18"/>
        </w:rPr>
        <w:t>» Российская газета, 19.11.91.;</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23.05.94 № 1007 «Об отмене квотирования и</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поставок товаров и услуг на экспорт» Российская газета, N 96, 24.05.94.;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 Президента РФ от 21.11.95 № 1163 «О первоочередных мерах по усилению системы валютного контроля в Российской Федерации» Российская газета, N 229, 25.11.95;</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06.11.92 № 854 «О лицензировании и квотировании экспорта и импорта товаров (работ, услуг) на территории Российской Федерации» Собрание актов Президента и Правительства РФ, 09.11.92, N 19, ст. 1589;</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Правительства РФ от 6.05.95 № 454 «Об утверждении ставок ввозных</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пошлин» Российская газета, N 101,26.05.95.;</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Правительства РФ от 30.10.93 N 1103 «Об утверждении ставок вывозных таможенных пошлин и перечня товаров, в отношении которых они применяются" Российская газета, N 214, 16.11.93.;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Правительства Российской Федерации от 12 августа 1994 г. N 918 "О мерах по реализации Закона Российской Федерации "О селекционных достижениях"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N 12, 1997;</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Правительства РФ от 26 декабря 1995 г. N 1267 "О введении единой системы обязательной экспертной оценки количества, качества и цены экспортируемых товаров" Российская газета, N 5,11.01.96;</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от 13.08.97 № 1013 «Об утверждении перечня товаров, подлежащих обязательной сертификации, и перечня работ и услуг, подлежащих обязательной сертификации» Российская газета, N 161, 21.08.97;</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РФ от 19.02.98 N 231 "О ввозе на территорию Российской Федерации в 1998 году сахара белого из Украины без взимания</w:t>
      </w:r>
      <w:r>
        <w:rPr>
          <w:rStyle w:val="WW8Num3z0"/>
          <w:rFonts w:ascii="Verdana" w:hAnsi="Verdana"/>
          <w:color w:val="000000"/>
          <w:sz w:val="18"/>
          <w:szCs w:val="18"/>
        </w:rPr>
        <w:t> </w:t>
      </w:r>
      <w:r>
        <w:rPr>
          <w:rStyle w:val="WW8Num4z0"/>
          <w:rFonts w:ascii="Verdana" w:hAnsi="Verdana"/>
          <w:color w:val="4682B4"/>
          <w:sz w:val="18"/>
          <w:szCs w:val="18"/>
        </w:rPr>
        <w:t>таможенной</w:t>
      </w:r>
      <w:r>
        <w:rPr>
          <w:rStyle w:val="WW8Num3z0"/>
          <w:rFonts w:ascii="Verdana" w:hAnsi="Verdana"/>
          <w:color w:val="000000"/>
          <w:sz w:val="18"/>
          <w:szCs w:val="18"/>
        </w:rPr>
        <w:t> </w:t>
      </w:r>
      <w:r>
        <w:rPr>
          <w:rFonts w:ascii="Verdana" w:hAnsi="Verdana"/>
          <w:color w:val="000000"/>
          <w:sz w:val="18"/>
          <w:szCs w:val="18"/>
        </w:rPr>
        <w:t>пошлины" Российская газета, N 38, 26.02.98;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17 июля 1998 г. № 783 «</w:t>
      </w:r>
      <w:r>
        <w:rPr>
          <w:rStyle w:val="WW8Num4z0"/>
          <w:rFonts w:ascii="Verdana" w:hAnsi="Verdana"/>
          <w:color w:val="4682B4"/>
          <w:sz w:val="18"/>
          <w:szCs w:val="18"/>
        </w:rPr>
        <w:t>О временных мерах по защите Российского свеклосахарного комплекса</w:t>
      </w:r>
      <w:r>
        <w:rPr>
          <w:rFonts w:ascii="Verdana" w:hAnsi="Verdana"/>
          <w:color w:val="000000"/>
          <w:sz w:val="18"/>
          <w:szCs w:val="18"/>
        </w:rPr>
        <w:t>» "Российская газета", N 142, 29.07.98;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17 июля 1998 г. N 791 «</w:t>
      </w:r>
      <w:r>
        <w:rPr>
          <w:rStyle w:val="WW8Num4z0"/>
          <w:rFonts w:ascii="Verdana" w:hAnsi="Verdana"/>
          <w:color w:val="4682B4"/>
          <w:sz w:val="18"/>
          <w:szCs w:val="18"/>
        </w:rPr>
        <w:t>О введении дополнительной импортной пошлины</w:t>
      </w:r>
      <w:r>
        <w:rPr>
          <w:rFonts w:ascii="Verdana" w:hAnsi="Verdana"/>
          <w:color w:val="000000"/>
          <w:sz w:val="18"/>
          <w:szCs w:val="18"/>
        </w:rPr>
        <w:t>» Российская газета, N 139,24.07.98;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Российской Федерации от 25 декабря 1998 г. N 1539 "О ввозе в Российскую Федерацию и вывозе из нее лекарственных средств и фармацевтических субстанций" Российская газета, N 4, 13.01.99;</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Российской Федерации от 17 июля 1998 г. N 782 "О введении лицензирования импорта сахара сырца, сахара белого и патоки крахмальной в Российскую Федерацию" - Российская газета, N 142, 29.07.98;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07.12.98 № 1471 «О введении лицензирования импорта табака и промышленных заменителей табака в Российской Федерации» -Российская газета, N 239, 17.12.98;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31.10.98 № 1268 «О введении лицензирования экспорта из Российской Федерации семян подсолнечника, рапса и соевых бобов» -Собрание законодательства РФ, 09.11.98, N 45, ст. 5519;</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Российской Федерации от 31.10.1998 № 1267 «О введении лицензирования экспорта из Российской Федерации шкур крупного рогатого скота, овец и прочих необработанных шкур» Российская газета, N 213, 10.11.98;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24.12.98 № 1549 «Об отмене временных специальных пошлин на сахар-сырец и сахар белый» Российская газета, N 248, 30.12.98;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10.05.99 N 511 "Об утверждении ставок сезонных пошлин на сахар-сырец и сахар белый, ввозимые на территорию Российской Федерации" Собрание законодательства РФ, 17.05.99, N 20, ст. 2440;</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22.10.97 № 1347 «Вопросы таможенно-тарифной политики» Собрание законодательства РФ, 27.10.97, N 43, ст. 4998;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27 мая 1999 г. N 569 «О продовольственных товарах, по которым применяется ставка налога на добавленную стоимость в размере 10 процентов» Российской газете", N 102, 29.05.99;</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 Постановление Правительства РФ от 28.03.2000 N 266 "Об утверждении ставок сезонных пошлин на сахар-сырец и сахар белый, ввозимые на территорию Российской Федерации" -Российская газета, N 65, 04.04.2000;</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Временный порядок проведения.расследований в целях применения защитных мер в отношении товаров, ввозимых на</w:t>
      </w:r>
      <w:r>
        <w:rPr>
          <w:rStyle w:val="WW8Num3z0"/>
          <w:rFonts w:ascii="Verdana" w:hAnsi="Verdana"/>
          <w:color w:val="000000"/>
          <w:sz w:val="18"/>
          <w:szCs w:val="18"/>
        </w:rPr>
        <w:t> </w:t>
      </w:r>
      <w:r>
        <w:rPr>
          <w:rStyle w:val="WW8Num4z0"/>
          <w:rFonts w:ascii="Verdana" w:hAnsi="Verdana"/>
          <w:color w:val="4682B4"/>
          <w:sz w:val="18"/>
          <w:szCs w:val="18"/>
        </w:rPr>
        <w:t>таможенную</w:t>
      </w:r>
      <w:r>
        <w:rPr>
          <w:rStyle w:val="WW8Num3z0"/>
          <w:rFonts w:ascii="Verdana" w:hAnsi="Verdana"/>
          <w:color w:val="000000"/>
          <w:sz w:val="18"/>
          <w:szCs w:val="18"/>
        </w:rPr>
        <w:t> </w:t>
      </w:r>
      <w:r>
        <w:rPr>
          <w:rFonts w:ascii="Verdana" w:hAnsi="Verdana"/>
          <w:color w:val="000000"/>
          <w:sz w:val="18"/>
          <w:szCs w:val="18"/>
        </w:rPr>
        <w:t>территорию Российской Федерации от 2.08.1995 г. Коммерсантъ, №30, 22.08.1995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Регламент работы Комиссии Правительства Российской Федерации по защитным мерам во внешней торговле от 24.11.95 г. БИКИ № 9,27.01.1996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Порядок проведения</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Fonts w:ascii="Verdana" w:hAnsi="Verdana"/>
          <w:color w:val="000000"/>
          <w:sz w:val="18"/>
          <w:szCs w:val="18"/>
        </w:rPr>
        <w:t>, предшествующего введению защитных мер от2112.95 г. БИКИ №9, 27.01.1996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Товарная номенклатура внешнеэкономической деятельности Содружества Независимых Государств (ТН</w:t>
      </w:r>
      <w:r>
        <w:rPr>
          <w:rStyle w:val="WW8Num3z0"/>
          <w:rFonts w:ascii="Verdana" w:hAnsi="Verdana"/>
          <w:color w:val="000000"/>
          <w:sz w:val="18"/>
          <w:szCs w:val="18"/>
        </w:rPr>
        <w:t> </w:t>
      </w:r>
      <w:r>
        <w:rPr>
          <w:rStyle w:val="WW8Num4z0"/>
          <w:rFonts w:ascii="Verdana" w:hAnsi="Verdana"/>
          <w:color w:val="4682B4"/>
          <w:sz w:val="18"/>
          <w:szCs w:val="18"/>
        </w:rPr>
        <w:t>ВЭД</w:t>
      </w:r>
      <w:r>
        <w:rPr>
          <w:rStyle w:val="WW8Num3z0"/>
          <w:rFonts w:ascii="Verdana" w:hAnsi="Verdana"/>
          <w:color w:val="000000"/>
          <w:sz w:val="18"/>
          <w:szCs w:val="18"/>
        </w:rPr>
        <w:t> </w:t>
      </w:r>
      <w:r>
        <w:rPr>
          <w:rFonts w:ascii="Verdana" w:hAnsi="Verdana"/>
          <w:color w:val="000000"/>
          <w:sz w:val="18"/>
          <w:szCs w:val="18"/>
        </w:rPr>
        <w:t>СНГ)", издание 2-е, М., 1996;</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Общероссийский классификатор продукции ОК 005-93, утвержден постановлением Госстандарта РФ от 30.12.93 № 301 М.:</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Издательства стандартов, 1994;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Приказ</w:t>
      </w:r>
      <w:r>
        <w:rPr>
          <w:rStyle w:val="WW8Num3z0"/>
          <w:rFonts w:ascii="Verdana" w:hAnsi="Verdana"/>
          <w:color w:val="000000"/>
          <w:sz w:val="18"/>
          <w:szCs w:val="18"/>
        </w:rPr>
        <w:t> </w:t>
      </w:r>
      <w:r>
        <w:rPr>
          <w:rStyle w:val="WW8Num4z0"/>
          <w:rFonts w:ascii="Verdana" w:hAnsi="Verdana"/>
          <w:color w:val="4682B4"/>
          <w:sz w:val="18"/>
          <w:szCs w:val="18"/>
        </w:rPr>
        <w:t>ГТК</w:t>
      </w:r>
      <w:r>
        <w:rPr>
          <w:rStyle w:val="WW8Num3z0"/>
          <w:rFonts w:ascii="Verdana" w:hAnsi="Verdana"/>
          <w:color w:val="000000"/>
          <w:sz w:val="18"/>
          <w:szCs w:val="18"/>
        </w:rPr>
        <w:t> </w:t>
      </w:r>
      <w:r>
        <w:rPr>
          <w:rFonts w:ascii="Verdana" w:hAnsi="Verdana"/>
          <w:color w:val="000000"/>
          <w:sz w:val="18"/>
          <w:szCs w:val="18"/>
        </w:rPr>
        <w:t>РФ от 16.08.94 № 417 Российские вести, N 184, 29.09.94;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Приказ ГТК России от 23.05.94 № 217 «О порядке ввоза на территорию Российской Федерации товаров, подлежащих обязательной сертификации» Российские вести, N 118,29.06.94;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Приказ ГТК РФ от 29.12.95 № 796 «О распределении- компетенции по контролю таможенной стоимости и валютному контролю» Таможенный вестник, N 5, 1998;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Приказ ГТК РФ от 14 августа 1996 г. N '496 «О применении перечней товаров, подлежащих обязательной сертификации при ввозе на таможенную территорию РФ»//Таможенные ведомости, N 10, 1996;</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Приказ ГТК РФ от 12.05.99 N 282 "О внесении изменений в приказ ГТК России от1408.96 N 496" Российская газета ("Ведомственное приложение"), N 137 от 17.07.99, N 143 от 24.07.99, N 148 от 31.07.99;</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Указание ГТК РФ от 11.07.95 N 01-12/870, Госстандарта РФ от 27.06.95 N 210-7/548 "Об особенностях ввоза на территорию Российской Федерации скоропортящихся товаров, подлежащих обязательной сертификации" Российские вести, N 164, 31.08.95;</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Письмо Министерства сельского хозяйства РФ от 20 января 1994 г. N 19-8-05/250 «О порядке оформления экспорта и импорта животноводческих грузов в Российской Федерации» Экономика и жизнь, N 42, 1997;</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Письмо ГТК России и Госстандарта РФ от 11.07.95 № 01-12/870 «Об особенностях ввоза на территорию РФ скоропортящихся товаров, подлежащих обязательной сертификации» Российские вести", N 164, 31.08.95;</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Письмо от 07.03.95 N 410/355 Госстандарта России и от 09.03.95 N 01-20/28-11 Госкомсанэпиднадзора России «</w:t>
      </w:r>
      <w:r>
        <w:rPr>
          <w:rStyle w:val="WW8Num4z0"/>
          <w:rFonts w:ascii="Verdana" w:hAnsi="Verdana"/>
          <w:color w:val="4682B4"/>
          <w:sz w:val="18"/>
          <w:szCs w:val="18"/>
        </w:rPr>
        <w:t>О сертификации продукции</w:t>
      </w:r>
      <w:r>
        <w:rPr>
          <w:rFonts w:ascii="Verdana" w:hAnsi="Verdana"/>
          <w:color w:val="000000"/>
          <w:sz w:val="18"/>
          <w:szCs w:val="18"/>
        </w:rPr>
        <w:t>» Российская газета ("Ведомственное приложение"), N 115, 16.06.95;</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Письмо ГТК РФ от 29.05.98 N 07-16/11103 "О таможенном оформлении пищевых добавок" Таможенный вестник", N 14, 1998;</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правовой помощи и правовых отношениях по гражданским, семейным и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Собрание законодательства РФ, 24.04.95, N 17, ст. 1472;</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правительств Российской Федерации и Беларуси «Об утверждении перечней товаров, в отношении которых применяются количественные ограничения,</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или ограничения» Бюллетень международных договоров, N 6, 1999;</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Соглашение по сельскому хозяйству. Заключительный акт, Марракеш, 15 апреля 1994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Международное частное право. Сборник документов.-М.: БЕК, 1997.;</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Действующее международное право. Т.1-3.- М.: Московский независимый институт международного права, 1997.;</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Заключительный акт Совещания по безопасности и сотрудничеству в Европе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Вып. XXXI.- М., 1977. С. 544 589;</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ООН Сборник действующих договоров, соглашений и</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заключенных СССР с иностранными государствами. Вып. XII.- М., 1956. С. 14-47;</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w:t>
      </w:r>
      <w:r>
        <w:rPr>
          <w:rStyle w:val="WW8Num3z0"/>
          <w:rFonts w:ascii="Verdana" w:hAnsi="Verdana"/>
          <w:color w:val="000000"/>
          <w:sz w:val="18"/>
          <w:szCs w:val="18"/>
        </w:rPr>
        <w:t> </w:t>
      </w:r>
      <w:r>
        <w:rPr>
          <w:rStyle w:val="WW8Num4z0"/>
          <w:rFonts w:ascii="Verdana" w:hAnsi="Verdana"/>
          <w:color w:val="4682B4"/>
          <w:sz w:val="18"/>
          <w:szCs w:val="18"/>
        </w:rPr>
        <w:t>Учредительный</w:t>
      </w:r>
      <w:r>
        <w:rPr>
          <w:rStyle w:val="WW8Num3z0"/>
          <w:rFonts w:ascii="Verdana" w:hAnsi="Verdana"/>
          <w:color w:val="000000"/>
          <w:sz w:val="18"/>
          <w:szCs w:val="18"/>
        </w:rPr>
        <w:t> </w:t>
      </w:r>
      <w:r>
        <w:rPr>
          <w:rFonts w:ascii="Verdana" w:hAnsi="Verdana"/>
          <w:color w:val="000000"/>
          <w:sz w:val="18"/>
          <w:szCs w:val="18"/>
        </w:rPr>
        <w:t>акт Комиссии ООН по международному торговому праву -Международное частное право. Сборник документов,-М.: БЕК, 1997. С. 160- 163.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Таможенному кодексу РФ (под редакцией докт. юр. наук, проф. А.Н.Козырина).- М.: Издательство «</w:t>
      </w:r>
      <w:r>
        <w:rPr>
          <w:rStyle w:val="WW8Num4z0"/>
          <w:rFonts w:ascii="Verdana" w:hAnsi="Verdana"/>
          <w:color w:val="4682B4"/>
          <w:sz w:val="18"/>
          <w:szCs w:val="18"/>
        </w:rPr>
        <w:t>Спарк</w:t>
      </w:r>
      <w:r>
        <w:rPr>
          <w:rFonts w:ascii="Verdana" w:hAnsi="Verdana"/>
          <w:color w:val="000000"/>
          <w:sz w:val="18"/>
          <w:szCs w:val="18"/>
        </w:rPr>
        <w:t>», 1996, 624 е.;</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Генеральное соглашение по тарифам и торговле. Санкт-Петербург, 1994.;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Аграрное право: Учебник для вузов/ Под ред. проф. Г.Е.Быстрова и проф. М.И.Козыря, 2-е изд., испр. и доп.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2000. - 534 с.</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Азов В., Батурин Н. Внешнеэкономическая политика России (обзор) // Внешняя торговля. 1993. №3;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Бабин</w:t>
      </w:r>
      <w:r>
        <w:rPr>
          <w:rStyle w:val="WW8Num3z0"/>
          <w:rFonts w:ascii="Verdana" w:hAnsi="Verdana"/>
          <w:color w:val="000000"/>
          <w:sz w:val="18"/>
          <w:szCs w:val="18"/>
        </w:rPr>
        <w:t> </w:t>
      </w:r>
      <w:r>
        <w:rPr>
          <w:rFonts w:ascii="Verdana" w:hAnsi="Verdana"/>
          <w:color w:val="000000"/>
          <w:sz w:val="18"/>
          <w:szCs w:val="18"/>
        </w:rPr>
        <w:t>Э.П. Современный протекционизм. М., 1970;</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А.П. Основы государственного регулирования внешней торговли России на современном этапе Право и экономика №21-22, 1997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Бернацкий</w:t>
      </w:r>
      <w:r>
        <w:rPr>
          <w:rStyle w:val="WW8Num3z0"/>
          <w:rFonts w:ascii="Verdana" w:hAnsi="Verdana"/>
          <w:color w:val="000000"/>
          <w:sz w:val="18"/>
          <w:szCs w:val="18"/>
        </w:rPr>
        <w:t> </w:t>
      </w:r>
      <w:r>
        <w:rPr>
          <w:rFonts w:ascii="Verdana" w:hAnsi="Verdana"/>
          <w:color w:val="000000"/>
          <w:sz w:val="18"/>
          <w:szCs w:val="18"/>
        </w:rPr>
        <w:t>М.В. «К вопросу о таможенном покровительстве сельской промышленности в современных государствах». Киев. 1902;</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Вардомский Л. Россия и либерализация международных экономических отношений. // Внешняя торговля. 1993. №3;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Аграрное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368 с.</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Горский В., Чеботарева Е. Опыт таможенных объединений в Западной Европе // Внешняя торговля. 1992. №4;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Дьякова</w:t>
      </w:r>
      <w:r>
        <w:rPr>
          <w:rStyle w:val="WW8Num3z0"/>
          <w:rFonts w:ascii="Verdana" w:hAnsi="Verdana"/>
          <w:color w:val="000000"/>
          <w:sz w:val="18"/>
          <w:szCs w:val="18"/>
        </w:rPr>
        <w:t> </w:t>
      </w:r>
      <w:r>
        <w:rPr>
          <w:rFonts w:ascii="Verdana" w:hAnsi="Verdana"/>
          <w:color w:val="000000"/>
          <w:sz w:val="18"/>
          <w:szCs w:val="18"/>
        </w:rPr>
        <w:t>И.С. Нетарифные барьеры в торговле промышленно развитых капиталистических стран. М., 1973;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Дюмулен</w:t>
      </w:r>
      <w:r>
        <w:rPr>
          <w:rStyle w:val="WW8Num3z0"/>
          <w:rFonts w:ascii="Verdana" w:hAnsi="Verdana"/>
          <w:color w:val="000000"/>
          <w:sz w:val="18"/>
          <w:szCs w:val="18"/>
        </w:rPr>
        <w:t> </w:t>
      </w:r>
      <w:r>
        <w:rPr>
          <w:rFonts w:ascii="Verdana" w:hAnsi="Verdana"/>
          <w:color w:val="000000"/>
          <w:sz w:val="18"/>
          <w:szCs w:val="18"/>
        </w:rPr>
        <w:t>И.И. Барьеры на торговых путях. М.: Издательство «</w:t>
      </w:r>
      <w:r>
        <w:rPr>
          <w:rStyle w:val="WW8Num4z0"/>
          <w:rFonts w:ascii="Verdana" w:hAnsi="Verdana"/>
          <w:color w:val="4682B4"/>
          <w:sz w:val="18"/>
          <w:szCs w:val="18"/>
        </w:rPr>
        <w:t>Международные отношения</w:t>
      </w:r>
      <w:r>
        <w:rPr>
          <w:rFonts w:ascii="Verdana" w:hAnsi="Verdana"/>
          <w:color w:val="000000"/>
          <w:sz w:val="18"/>
          <w:szCs w:val="18"/>
        </w:rPr>
        <w:t>», 1977, 223 е.;</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Дюмулен</w:t>
      </w:r>
      <w:r>
        <w:rPr>
          <w:rStyle w:val="WW8Num3z0"/>
          <w:rFonts w:ascii="Verdana" w:hAnsi="Verdana"/>
          <w:color w:val="000000"/>
          <w:sz w:val="18"/>
          <w:szCs w:val="18"/>
        </w:rPr>
        <w:t> </w:t>
      </w:r>
      <w:r>
        <w:rPr>
          <w:rFonts w:ascii="Verdana" w:hAnsi="Verdana"/>
          <w:color w:val="000000"/>
          <w:sz w:val="18"/>
          <w:szCs w:val="18"/>
        </w:rPr>
        <w:t>И.И. Всемирная торговая организация. М., 1997, 201 е.;</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Козырин</w:t>
      </w:r>
      <w:r>
        <w:rPr>
          <w:rStyle w:val="WW8Num3z0"/>
          <w:rFonts w:ascii="Verdana" w:hAnsi="Verdana"/>
          <w:color w:val="000000"/>
          <w:sz w:val="18"/>
          <w:szCs w:val="18"/>
        </w:rPr>
        <w:t> </w:t>
      </w:r>
      <w:r>
        <w:rPr>
          <w:rFonts w:ascii="Verdana" w:hAnsi="Verdana"/>
          <w:color w:val="000000"/>
          <w:sz w:val="18"/>
          <w:szCs w:val="18"/>
        </w:rPr>
        <w:t>А.Н. Государственно-правовой механизм таможенной политики зарубежных стран. М., 1994;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Козырин</w:t>
      </w:r>
      <w:r>
        <w:rPr>
          <w:rStyle w:val="WW8Num3z0"/>
          <w:rFonts w:ascii="Verdana" w:hAnsi="Verdana"/>
          <w:color w:val="000000"/>
          <w:sz w:val="18"/>
          <w:szCs w:val="18"/>
        </w:rPr>
        <w:t> </w:t>
      </w:r>
      <w:r>
        <w:rPr>
          <w:rFonts w:ascii="Verdana" w:hAnsi="Verdana"/>
          <w:color w:val="000000"/>
          <w:sz w:val="18"/>
          <w:szCs w:val="18"/>
        </w:rPr>
        <w:t>А.Н. Правовое регулирование таможенно-тарифного механизма. М., 1994;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Лагутенко</w:t>
      </w:r>
      <w:r>
        <w:rPr>
          <w:rStyle w:val="WW8Num3z0"/>
          <w:rFonts w:ascii="Verdana" w:hAnsi="Verdana"/>
          <w:color w:val="000000"/>
          <w:sz w:val="18"/>
          <w:szCs w:val="18"/>
        </w:rPr>
        <w:t> </w:t>
      </w:r>
      <w:r>
        <w:rPr>
          <w:rFonts w:ascii="Verdana" w:hAnsi="Verdana"/>
          <w:color w:val="000000"/>
          <w:sz w:val="18"/>
          <w:szCs w:val="18"/>
        </w:rPr>
        <w:t>Б.Т. Регулирование внешнеэкономической деятельности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Правовые аспекты Международный бизнес России №8-9, 1996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Ливенцев</w:t>
      </w:r>
      <w:r>
        <w:rPr>
          <w:rStyle w:val="WW8Num3z0"/>
          <w:rFonts w:ascii="Verdana" w:hAnsi="Verdana"/>
          <w:color w:val="000000"/>
          <w:sz w:val="18"/>
          <w:szCs w:val="18"/>
        </w:rPr>
        <w:t> </w:t>
      </w:r>
      <w:r>
        <w:rPr>
          <w:rFonts w:ascii="Verdana" w:hAnsi="Verdana"/>
          <w:color w:val="000000"/>
          <w:sz w:val="18"/>
          <w:szCs w:val="18"/>
        </w:rPr>
        <w:t>Н.Н. «</w:t>
      </w:r>
      <w:r>
        <w:rPr>
          <w:rStyle w:val="WW8Num4z0"/>
          <w:rFonts w:ascii="Verdana" w:hAnsi="Verdana"/>
          <w:color w:val="4682B4"/>
          <w:sz w:val="18"/>
          <w:szCs w:val="18"/>
        </w:rPr>
        <w:t>Невидимый</w:t>
      </w:r>
      <w:r>
        <w:rPr>
          <w:rFonts w:ascii="Verdana" w:hAnsi="Verdana"/>
          <w:color w:val="000000"/>
          <w:sz w:val="18"/>
          <w:szCs w:val="18"/>
        </w:rPr>
        <w:t>» арсенал торговой войны. М., 1980.;</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Лисов А.</w:t>
      </w:r>
      <w:r>
        <w:rPr>
          <w:rStyle w:val="WW8Num3z0"/>
          <w:rFonts w:ascii="Verdana" w:hAnsi="Verdana"/>
          <w:color w:val="000000"/>
          <w:sz w:val="18"/>
          <w:szCs w:val="18"/>
        </w:rPr>
        <w:t> </w:t>
      </w:r>
      <w:r>
        <w:rPr>
          <w:rStyle w:val="WW8Num4z0"/>
          <w:rFonts w:ascii="Verdana" w:hAnsi="Verdana"/>
          <w:color w:val="4682B4"/>
          <w:sz w:val="18"/>
          <w:szCs w:val="18"/>
        </w:rPr>
        <w:t>Таможенное</w:t>
      </w:r>
      <w:r>
        <w:rPr>
          <w:rStyle w:val="WW8Num3z0"/>
          <w:rFonts w:ascii="Verdana" w:hAnsi="Verdana"/>
          <w:color w:val="000000"/>
          <w:sz w:val="18"/>
          <w:szCs w:val="18"/>
        </w:rPr>
        <w:t> </w:t>
      </w:r>
      <w:r>
        <w:rPr>
          <w:rFonts w:ascii="Verdana" w:hAnsi="Verdana"/>
          <w:color w:val="000000"/>
          <w:sz w:val="18"/>
          <w:szCs w:val="18"/>
        </w:rPr>
        <w:t>регулирование внешней торговли в условиях перехода к рынку // Внешняя торговля. 1993. №9;</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Лисовский</w:t>
      </w:r>
      <w:r>
        <w:rPr>
          <w:rStyle w:val="WW8Num3z0"/>
          <w:rFonts w:ascii="Verdana" w:hAnsi="Verdana"/>
          <w:color w:val="000000"/>
          <w:sz w:val="18"/>
          <w:szCs w:val="18"/>
        </w:rPr>
        <w:t> </w:t>
      </w:r>
      <w:r>
        <w:rPr>
          <w:rFonts w:ascii="Verdana" w:hAnsi="Verdana"/>
          <w:color w:val="000000"/>
          <w:sz w:val="18"/>
          <w:szCs w:val="18"/>
        </w:rPr>
        <w:t>В.И. Правовое регулирование международных экономических отношений. М., 1984;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Макконнел К., Брю С. «</w:t>
      </w:r>
      <w:r>
        <w:rPr>
          <w:rStyle w:val="WW8Num4z0"/>
          <w:rFonts w:ascii="Verdana" w:hAnsi="Verdana"/>
          <w:color w:val="4682B4"/>
          <w:sz w:val="18"/>
          <w:szCs w:val="18"/>
        </w:rPr>
        <w:t>Экономикс: Принципы, проблемы и политика</w:t>
      </w:r>
      <w:r>
        <w:rPr>
          <w:rFonts w:ascii="Verdana" w:hAnsi="Verdana"/>
          <w:color w:val="000000"/>
          <w:sz w:val="18"/>
          <w:szCs w:val="18"/>
        </w:rPr>
        <w:t>».- М., Республика, 1992;</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Полуэктов А. Многосторонняя система</w:t>
      </w:r>
      <w:r>
        <w:rPr>
          <w:rStyle w:val="WW8Num3z0"/>
          <w:rFonts w:ascii="Verdana" w:hAnsi="Verdana"/>
          <w:color w:val="000000"/>
          <w:sz w:val="18"/>
          <w:szCs w:val="18"/>
        </w:rPr>
        <w:t> </w:t>
      </w:r>
      <w:r>
        <w:rPr>
          <w:rStyle w:val="WW8Num4z0"/>
          <w:rFonts w:ascii="Verdana" w:hAnsi="Verdana"/>
          <w:color w:val="4682B4"/>
          <w:sz w:val="18"/>
          <w:szCs w:val="18"/>
        </w:rPr>
        <w:t>ГАТТ</w:t>
      </w:r>
      <w:r>
        <w:rPr>
          <w:rFonts w:ascii="Verdana" w:hAnsi="Verdana"/>
          <w:color w:val="000000"/>
          <w:sz w:val="18"/>
          <w:szCs w:val="18"/>
        </w:rPr>
        <w:t>: до и после «</w:t>
      </w:r>
      <w:r>
        <w:rPr>
          <w:rStyle w:val="WW8Num4z0"/>
          <w:rFonts w:ascii="Verdana" w:hAnsi="Verdana"/>
          <w:color w:val="4682B4"/>
          <w:sz w:val="18"/>
          <w:szCs w:val="18"/>
        </w:rPr>
        <w:t>Уругвайского раунда</w:t>
      </w:r>
      <w:r>
        <w:rPr>
          <w:rFonts w:ascii="Verdana" w:hAnsi="Verdana"/>
          <w:color w:val="000000"/>
          <w:sz w:val="18"/>
          <w:szCs w:val="18"/>
        </w:rPr>
        <w:t>» // Внешняя торговля. 1994. №4-5;</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В.Ю., Соколов В.В. Современная внешнеторговая политика России и инструменты её регулирования Внешнеэкономические связи России №15, 1996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В.Ю. Политика протекционизма и Россия Международный бизнес России №10, 1996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Г.Н. Продовольственная и сельскохозяйственная организация</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-М., «</w:t>
      </w:r>
      <w:r>
        <w:rPr>
          <w:rStyle w:val="WW8Num4z0"/>
          <w:rFonts w:ascii="Verdana" w:hAnsi="Verdana"/>
          <w:color w:val="4682B4"/>
          <w:sz w:val="18"/>
          <w:szCs w:val="18"/>
        </w:rPr>
        <w:t>Наука</w:t>
      </w:r>
      <w:r>
        <w:rPr>
          <w:rFonts w:ascii="Verdana" w:hAnsi="Verdana"/>
          <w:color w:val="000000"/>
          <w:sz w:val="18"/>
          <w:szCs w:val="18"/>
        </w:rPr>
        <w:t>», 1972.;</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Резник</w:t>
      </w:r>
      <w:r>
        <w:rPr>
          <w:rStyle w:val="WW8Num3z0"/>
          <w:rFonts w:ascii="Verdana" w:hAnsi="Verdana"/>
          <w:color w:val="000000"/>
          <w:sz w:val="18"/>
          <w:szCs w:val="18"/>
        </w:rPr>
        <w:t> </w:t>
      </w:r>
      <w:r>
        <w:rPr>
          <w:rFonts w:ascii="Verdana" w:hAnsi="Verdana"/>
          <w:color w:val="000000"/>
          <w:sz w:val="18"/>
          <w:szCs w:val="18"/>
        </w:rPr>
        <w:t>А.В. Государственно-правовой механизм регулирования внешнеэкономических связей и таможенной политики. М., 1991;</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Россия и мировая экономика Эксперт №4, 29.01.1996 г.;</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Сабельников</w:t>
      </w:r>
      <w:r>
        <w:rPr>
          <w:rStyle w:val="WW8Num3z0"/>
          <w:rFonts w:ascii="Verdana" w:hAnsi="Verdana"/>
          <w:color w:val="000000"/>
          <w:sz w:val="18"/>
          <w:szCs w:val="18"/>
        </w:rPr>
        <w:t> </w:t>
      </w:r>
      <w:r>
        <w:rPr>
          <w:rFonts w:ascii="Verdana" w:hAnsi="Verdana"/>
          <w:color w:val="000000"/>
          <w:sz w:val="18"/>
          <w:szCs w:val="18"/>
        </w:rPr>
        <w:t>Л.В. Государственно-монополистические средства торговой войны. М., 1973;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Сандровский</w:t>
      </w:r>
      <w:r>
        <w:rPr>
          <w:rStyle w:val="WW8Num3z0"/>
          <w:rFonts w:ascii="Verdana" w:hAnsi="Verdana"/>
          <w:color w:val="000000"/>
          <w:sz w:val="18"/>
          <w:szCs w:val="18"/>
        </w:rPr>
        <w:t> </w:t>
      </w:r>
      <w:r>
        <w:rPr>
          <w:rFonts w:ascii="Verdana" w:hAnsi="Verdana"/>
          <w:color w:val="000000"/>
          <w:sz w:val="18"/>
          <w:szCs w:val="18"/>
        </w:rPr>
        <w:t>К.К. Таможенное право. Киев, 1974;</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Струве</w:t>
      </w:r>
      <w:r>
        <w:rPr>
          <w:rStyle w:val="WW8Num3z0"/>
          <w:rFonts w:ascii="Verdana" w:hAnsi="Verdana"/>
          <w:color w:val="000000"/>
          <w:sz w:val="18"/>
          <w:szCs w:val="18"/>
        </w:rPr>
        <w:t> </w:t>
      </w:r>
      <w:r>
        <w:rPr>
          <w:rFonts w:ascii="Verdana" w:hAnsi="Verdana"/>
          <w:color w:val="000000"/>
          <w:sz w:val="18"/>
          <w:szCs w:val="18"/>
        </w:rPr>
        <w:t>П.Б. Торговая политика России. Санкт-Петербург, 1913;</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Терехов</w:t>
      </w:r>
      <w:r>
        <w:rPr>
          <w:rStyle w:val="WW8Num3z0"/>
          <w:rFonts w:ascii="Verdana" w:hAnsi="Verdana"/>
          <w:color w:val="000000"/>
          <w:sz w:val="18"/>
          <w:szCs w:val="18"/>
        </w:rPr>
        <w:t> </w:t>
      </w:r>
      <w:r>
        <w:rPr>
          <w:rFonts w:ascii="Verdana" w:hAnsi="Verdana"/>
          <w:color w:val="000000"/>
          <w:sz w:val="18"/>
          <w:szCs w:val="18"/>
        </w:rPr>
        <w:t>А.Б. Свобода торговли: анализ зарубежного опыта. М., 1991.</w:t>
      </w:r>
    </w:p>
    <w:p w:rsidR="00B871F3" w:rsidRPr="00B871F3" w:rsidRDefault="00B871F3" w:rsidP="00B871F3">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Б.И. Европейские сообщества: право и институты. М</w:t>
      </w:r>
      <w:r w:rsidRPr="00B871F3">
        <w:rPr>
          <w:rFonts w:ascii="Verdana" w:hAnsi="Verdana"/>
          <w:color w:val="000000"/>
          <w:sz w:val="18"/>
          <w:szCs w:val="18"/>
          <w:lang w:val="en-US"/>
        </w:rPr>
        <w:t>.,1992.;</w:t>
      </w:r>
    </w:p>
    <w:p w:rsidR="00B871F3" w:rsidRPr="00B871F3" w:rsidRDefault="00B871F3" w:rsidP="00B871F3">
      <w:pPr>
        <w:pStyle w:val="WW8Num2z0"/>
        <w:shd w:val="clear" w:color="auto" w:fill="F7F7F7"/>
        <w:spacing w:line="270" w:lineRule="atLeast"/>
        <w:jc w:val="both"/>
        <w:rPr>
          <w:rFonts w:ascii="Verdana" w:hAnsi="Verdana"/>
          <w:color w:val="000000"/>
          <w:sz w:val="18"/>
          <w:szCs w:val="18"/>
          <w:lang w:val="en-US"/>
        </w:rPr>
      </w:pPr>
      <w:r w:rsidRPr="00B871F3">
        <w:rPr>
          <w:rFonts w:ascii="Verdana" w:hAnsi="Verdana"/>
          <w:color w:val="000000"/>
          <w:sz w:val="18"/>
          <w:szCs w:val="18"/>
          <w:lang w:val="en-US"/>
        </w:rPr>
        <w:t>99. The Final Act of the Uruguay Round: A Summary. By the GATT Secretariat -International Trade Forum # 1, 1994;</w:t>
      </w:r>
    </w:p>
    <w:p w:rsidR="00B871F3" w:rsidRPr="00B871F3" w:rsidRDefault="00B871F3" w:rsidP="00B871F3">
      <w:pPr>
        <w:pStyle w:val="WW8Num2z0"/>
        <w:shd w:val="clear" w:color="auto" w:fill="F7F7F7"/>
        <w:spacing w:line="270" w:lineRule="atLeast"/>
        <w:jc w:val="both"/>
        <w:rPr>
          <w:rFonts w:ascii="Verdana" w:hAnsi="Verdana"/>
          <w:color w:val="000000"/>
          <w:sz w:val="18"/>
          <w:szCs w:val="18"/>
          <w:lang w:val="en-US"/>
        </w:rPr>
      </w:pPr>
      <w:r w:rsidRPr="00B871F3">
        <w:rPr>
          <w:rFonts w:ascii="Verdana" w:hAnsi="Verdana"/>
          <w:color w:val="000000"/>
          <w:sz w:val="18"/>
          <w:szCs w:val="18"/>
          <w:lang w:val="en-US"/>
        </w:rPr>
        <w:lastRenderedPageBreak/>
        <w:t>100. The Results of the Uruguay Round of Multilateral Trade Negotiations: The Legal Texts. Geneva, 1994. - P. 1-439;</w:t>
      </w:r>
    </w:p>
    <w:p w:rsidR="00B871F3" w:rsidRPr="00B871F3" w:rsidRDefault="00B871F3" w:rsidP="00B871F3">
      <w:pPr>
        <w:pStyle w:val="WW8Num2z0"/>
        <w:shd w:val="clear" w:color="auto" w:fill="F7F7F7"/>
        <w:spacing w:line="270" w:lineRule="atLeast"/>
        <w:jc w:val="both"/>
        <w:rPr>
          <w:rFonts w:ascii="Verdana" w:hAnsi="Verdana"/>
          <w:color w:val="000000"/>
          <w:sz w:val="18"/>
          <w:szCs w:val="18"/>
          <w:lang w:val="en-US"/>
        </w:rPr>
      </w:pPr>
      <w:r w:rsidRPr="00B871F3">
        <w:rPr>
          <w:rFonts w:ascii="Verdana" w:hAnsi="Verdana"/>
          <w:color w:val="000000"/>
          <w:sz w:val="18"/>
          <w:szCs w:val="18"/>
          <w:lang w:val="en-US"/>
        </w:rPr>
        <w:t>101. International Wheat Agreement between USA and other Governments. Revising and renewing agreement of March 23, 1949, Washington, 1954;</w:t>
      </w:r>
    </w:p>
    <w:p w:rsidR="00B871F3" w:rsidRDefault="00B871F3" w:rsidP="00B871F3">
      <w:pPr>
        <w:pStyle w:val="WW8Num2z0"/>
        <w:shd w:val="clear" w:color="auto" w:fill="F7F7F7"/>
        <w:spacing w:line="270" w:lineRule="atLeast"/>
        <w:jc w:val="both"/>
        <w:rPr>
          <w:rFonts w:ascii="Verdana" w:hAnsi="Verdana"/>
          <w:color w:val="000000"/>
          <w:sz w:val="18"/>
          <w:szCs w:val="18"/>
        </w:rPr>
      </w:pPr>
      <w:r w:rsidRPr="00B871F3">
        <w:rPr>
          <w:rFonts w:ascii="Verdana" w:hAnsi="Verdana"/>
          <w:color w:val="000000"/>
          <w:sz w:val="18"/>
          <w:szCs w:val="18"/>
          <w:lang w:val="en-US"/>
        </w:rPr>
        <w:t xml:space="preserve">102. J.M.Finger, P.A.Messerlin. The Effects of Industrial Countries Policies on Developing Countries. </w:t>
      </w:r>
      <w:r>
        <w:rPr>
          <w:rFonts w:ascii="Verdana" w:hAnsi="Verdana"/>
          <w:color w:val="000000"/>
          <w:sz w:val="18"/>
          <w:szCs w:val="18"/>
        </w:rPr>
        <w:t>Washington, D.C.,World Bank, 1989.</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Термины и понятия, используемые в диссертации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агропромышленный комплекс.</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Всемирная Торговая Организация.</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ГС гармонизированная система описания и кодирования товаров.</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Демпинг — экспорт товаров по ценам нижё уровня внутренних цен на эти товары в стране экспорта или ниже сопоставимых экспортных цен на аналогичные товары, экспортируемые третьей страной, находящейся в аналогичных условиях.1. ЕС Европейский Союз.</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ЕЭС</w:t>
      </w:r>
      <w:r>
        <w:rPr>
          <w:rStyle w:val="WW8Num3z0"/>
          <w:rFonts w:ascii="Verdana" w:hAnsi="Verdana"/>
          <w:color w:val="000000"/>
          <w:sz w:val="18"/>
          <w:szCs w:val="18"/>
        </w:rPr>
        <w:t> </w:t>
      </w:r>
      <w:r>
        <w:rPr>
          <w:rFonts w:ascii="Verdana" w:hAnsi="Verdana"/>
          <w:color w:val="000000"/>
          <w:sz w:val="18"/>
          <w:szCs w:val="18"/>
        </w:rPr>
        <w:t>Европейское Экономическое Сообщество.</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Защитные меры возможность ограничивать временно доступ определенных товаров на отечественный рынок в случае, если импорт товаров возрастет в такой степени, что нанесет ущерб отрасли национальной экономики.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административная система, в рамках которой для ввоза или вывоза товаров необходимо обратиться в соответствующий орган власти за получением разрешения (лицензии) в качестве предварительного условия осуществления внешнеторговой операции.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Механизм согласованного применения инструментов регулирования внешнего аграрного рынка общепризнанные нормы и принципы международного права, а также договоры и другие</w:t>
      </w:r>
      <w:r>
        <w:rPr>
          <w:rStyle w:val="WW8Num3z0"/>
          <w:rFonts w:ascii="Verdana" w:hAnsi="Verdana"/>
          <w:color w:val="000000"/>
          <w:sz w:val="18"/>
          <w:szCs w:val="18"/>
        </w:rPr>
        <w:t> </w:t>
      </w:r>
      <w:r>
        <w:rPr>
          <w:rStyle w:val="WW8Num4z0"/>
          <w:rFonts w:ascii="Verdana" w:hAnsi="Verdana"/>
          <w:color w:val="4682B4"/>
          <w:sz w:val="18"/>
          <w:szCs w:val="18"/>
        </w:rPr>
        <w:t>конвенционные</w:t>
      </w:r>
      <w:r>
        <w:rPr>
          <w:rStyle w:val="WW8Num3z0"/>
          <w:rFonts w:ascii="Verdana" w:hAnsi="Verdana"/>
          <w:color w:val="000000"/>
          <w:sz w:val="18"/>
          <w:szCs w:val="18"/>
        </w:rPr>
        <w:t> </w:t>
      </w:r>
      <w:r>
        <w:rPr>
          <w:rFonts w:ascii="Verdana" w:hAnsi="Verdana"/>
          <w:color w:val="000000"/>
          <w:sz w:val="18"/>
          <w:szCs w:val="18"/>
        </w:rPr>
        <w:t>нормы,' участником которых является государство.</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Ограничительные меры «</w:t>
      </w:r>
      <w:r>
        <w:rPr>
          <w:rStyle w:val="WW8Num4z0"/>
          <w:rFonts w:ascii="Verdana" w:hAnsi="Verdana"/>
          <w:color w:val="4682B4"/>
          <w:sz w:val="18"/>
          <w:szCs w:val="18"/>
        </w:rPr>
        <w:t>серой зоны</w:t>
      </w:r>
      <w:r>
        <w:rPr>
          <w:rFonts w:ascii="Verdana" w:hAnsi="Verdana"/>
          <w:color w:val="000000"/>
          <w:sz w:val="18"/>
          <w:szCs w:val="18"/>
        </w:rPr>
        <w:t>» — термин, применяемый к ограничениям импорта или экспорта, не регулируемым правовыми положениями ГАТТ.</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ОЭСР</w:t>
      </w:r>
      <w:r>
        <w:rPr>
          <w:rStyle w:val="WW8Num3z0"/>
          <w:rFonts w:ascii="Verdana" w:hAnsi="Verdana"/>
          <w:color w:val="000000"/>
          <w:sz w:val="18"/>
          <w:szCs w:val="18"/>
        </w:rPr>
        <w:t> </w:t>
      </w:r>
      <w:r>
        <w:rPr>
          <w:rFonts w:ascii="Verdana" w:hAnsi="Verdana"/>
          <w:color w:val="000000"/>
          <w:sz w:val="18"/>
          <w:szCs w:val="18"/>
        </w:rPr>
        <w:t>Организация экономического сотрудничества и развития.</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Продовольственная безопасность состояние экономики, при котором</w:t>
      </w:r>
      <w:r>
        <w:rPr>
          <w:rStyle w:val="WW8Num3z0"/>
          <w:rFonts w:ascii="Verdana" w:hAnsi="Verdana"/>
          <w:color w:val="000000"/>
          <w:sz w:val="18"/>
          <w:szCs w:val="18"/>
        </w:rPr>
        <w:t> </w:t>
      </w:r>
      <w:r>
        <w:rPr>
          <w:rStyle w:val="WW8Num4z0"/>
          <w:rFonts w:ascii="Verdana" w:hAnsi="Verdana"/>
          <w:color w:val="4682B4"/>
          <w:sz w:val="18"/>
          <w:szCs w:val="18"/>
        </w:rPr>
        <w:t>гарантируется</w:t>
      </w:r>
      <w:r>
        <w:rPr>
          <w:rStyle w:val="WW8Num3z0"/>
          <w:rFonts w:ascii="Verdana" w:hAnsi="Verdana"/>
          <w:color w:val="000000"/>
          <w:sz w:val="18"/>
          <w:szCs w:val="18"/>
        </w:rPr>
        <w:t> </w:t>
      </w:r>
      <w:r>
        <w:rPr>
          <w:rFonts w:ascii="Verdana" w:hAnsi="Verdana"/>
          <w:color w:val="000000"/>
          <w:sz w:val="18"/>
          <w:szCs w:val="18"/>
        </w:rPr>
        <w:t>обеспечение доступа всего населения и в любое время к продовольствию в количестве, необходимом для активной, здоровой жизни.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Таможенная</w:t>
      </w:r>
      <w:r>
        <w:rPr>
          <w:rStyle w:val="WW8Num3z0"/>
          <w:rFonts w:ascii="Verdana" w:hAnsi="Verdana"/>
          <w:color w:val="000000"/>
          <w:sz w:val="18"/>
          <w:szCs w:val="18"/>
        </w:rPr>
        <w:t> </w:t>
      </w:r>
      <w:r>
        <w:rPr>
          <w:rFonts w:ascii="Verdana" w:hAnsi="Verdana"/>
          <w:color w:val="000000"/>
          <w:sz w:val="18"/>
          <w:szCs w:val="18"/>
        </w:rPr>
        <w:t>территория территория, в отношении которой действуют отдельные тарифы и другие меры регулирования торговли для существенной части торговли такой территории с другими территориями.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TARIC интегрированное издание</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тарифа ЕС.</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ТН ВЭД- товарная номенклатура внешнеэкономической деятельности.</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Уровень связанных пошлин рассчитывается как отношение (доля) товарных позиций, ставки пошлин которых связаны, ко всем товарным позициям таможенного тарифа.</w:t>
      </w:r>
    </w:p>
    <w:p w:rsidR="00B871F3" w:rsidRDefault="00B871F3" w:rsidP="00B871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ЮНКТАД</w:t>
      </w:r>
      <w:r>
        <w:rPr>
          <w:rFonts w:ascii="Verdana" w:hAnsi="Verdana"/>
          <w:color w:val="000000"/>
          <w:sz w:val="18"/>
          <w:szCs w:val="18"/>
        </w:rPr>
        <w:t>- конференция ООН по торговле и развитию.</w:t>
      </w:r>
    </w:p>
    <w:p w:rsidR="006135F5" w:rsidRDefault="00B871F3" w:rsidP="00B871F3">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Pr>
          <w:rFonts w:ascii="Verdana" w:hAnsi="Verdana"/>
          <w:color w:val="000000"/>
          <w:sz w:val="18"/>
          <w:szCs w:val="18"/>
        </w:rPr>
        <w:br/>
      </w:r>
    </w:p>
    <w:p w:rsidR="006135F5" w:rsidRDefault="006135F5" w:rsidP="00D36DCC">
      <w:pPr>
        <w:rPr>
          <w:rFonts w:ascii="Verdana" w:hAnsi="Verdana"/>
          <w:color w:val="000000"/>
          <w:sz w:val="18"/>
          <w:szCs w:val="18"/>
        </w:rPr>
      </w:pPr>
    </w:p>
    <w:p w:rsidR="0068362D" w:rsidRPr="00031E5A" w:rsidRDefault="0068362D" w:rsidP="00D36DCC">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FBE" w:rsidRDefault="00D77FBE">
      <w:r>
        <w:separator/>
      </w:r>
    </w:p>
  </w:endnote>
  <w:endnote w:type="continuationSeparator" w:id="0">
    <w:p w:rsidR="00D77FBE" w:rsidRDefault="00D7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FBE" w:rsidRDefault="00D77FBE">
      <w:r>
        <w:separator/>
      </w:r>
    </w:p>
  </w:footnote>
  <w:footnote w:type="continuationSeparator" w:id="0">
    <w:p w:rsidR="00D77FBE" w:rsidRDefault="00D77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77FBE"/>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A009-A2B7-43EF-A5BD-6243F83B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8295</TotalTime>
  <Pages>13</Pages>
  <Words>6827</Words>
  <Characters>41988</Characters>
  <Application>Microsoft Office Word</Application>
  <DocSecurity>0</DocSecurity>
  <Lines>807</Lines>
  <Paragraphs>334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48481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2060</cp:revision>
  <cp:lastPrinted>2009-02-06T08:36:00Z</cp:lastPrinted>
  <dcterms:created xsi:type="dcterms:W3CDTF">2015-03-22T11:10:00Z</dcterms:created>
  <dcterms:modified xsi:type="dcterms:W3CDTF">2015-09-21T09:13:00Z</dcterms:modified>
</cp:coreProperties>
</file>