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4262D98A" w:rsidR="00DA4961" w:rsidRPr="00CA06DF" w:rsidRDefault="00CA06DF" w:rsidP="00CA06DF">
      <w:bookmarkStart w:id="0" w:name="_GoBack"/>
      <w:r>
        <w:rPr>
          <w:rFonts w:ascii="Verdana" w:hAnsi="Verdana"/>
          <w:b/>
          <w:bCs/>
          <w:color w:val="000000"/>
          <w:shd w:val="clear" w:color="auto" w:fill="FFFFFF"/>
        </w:rPr>
        <w:t xml:space="preserve">Абрамітова Дар'я Ростиславівна. Науково-методичні засади оцінювання розвитку вітчизняного ринку страхування міжнародного </w:t>
      </w:r>
      <w:proofErr w:type="gramStart"/>
      <w:r>
        <w:rPr>
          <w:rFonts w:ascii="Verdana" w:hAnsi="Verdana"/>
          <w:b/>
          <w:bCs/>
          <w:color w:val="000000"/>
          <w:shd w:val="clear" w:color="auto" w:fill="FFFFFF"/>
        </w:rPr>
        <w:t>туризму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Нац. банк України, Держ. ВНЗ "Укр. акад. банк. справи Нац. банку України". - Суми,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220 с.</w:t>
      </w:r>
    </w:p>
    <w:sectPr w:rsidR="00DA4961" w:rsidRPr="00CA06D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6DEE6" w14:textId="77777777" w:rsidR="00864328" w:rsidRDefault="00864328">
      <w:pPr>
        <w:spacing w:after="0" w:line="240" w:lineRule="auto"/>
      </w:pPr>
      <w:r>
        <w:separator/>
      </w:r>
    </w:p>
  </w:endnote>
  <w:endnote w:type="continuationSeparator" w:id="0">
    <w:p w14:paraId="4F0EF1BF" w14:textId="77777777" w:rsidR="00864328" w:rsidRDefault="00864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86B6A" w14:textId="77777777" w:rsidR="00864328" w:rsidRDefault="00864328">
      <w:pPr>
        <w:spacing w:after="0" w:line="240" w:lineRule="auto"/>
      </w:pPr>
      <w:r>
        <w:separator/>
      </w:r>
    </w:p>
  </w:footnote>
  <w:footnote w:type="continuationSeparator" w:id="0">
    <w:p w14:paraId="35367E31" w14:textId="77777777" w:rsidR="00864328" w:rsidRDefault="008643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328"/>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3BD1"/>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13844</TotalTime>
  <Pages>1</Pages>
  <Words>39</Words>
  <Characters>228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2969</cp:revision>
  <cp:lastPrinted>2009-02-06T05:36:00Z</cp:lastPrinted>
  <dcterms:created xsi:type="dcterms:W3CDTF">2016-09-19T15:12:00Z</dcterms:created>
  <dcterms:modified xsi:type="dcterms:W3CDTF">2017-01-18T10:30:00Z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