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CB077"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hint="eastAsia"/>
          <w:b/>
          <w:bCs/>
          <w:color w:val="222222"/>
          <w:sz w:val="21"/>
          <w:szCs w:val="21"/>
        </w:rPr>
        <w:t>Ашмарина</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Л</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И</w:t>
      </w:r>
      <w:r w:rsidRPr="00335E0F">
        <w:rPr>
          <w:rFonts w:ascii="Helvetica" w:hAnsi="Helvetica" w:cs="Helvetica"/>
          <w:b/>
          <w:bCs/>
          <w:color w:val="222222"/>
          <w:sz w:val="21"/>
          <w:szCs w:val="21"/>
        </w:rPr>
        <w:t>.</w:t>
      </w:r>
    </w:p>
    <w:p w14:paraId="042AAF55"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hint="eastAsia"/>
          <w:b/>
          <w:bCs/>
          <w:color w:val="222222"/>
          <w:sz w:val="21"/>
          <w:szCs w:val="21"/>
        </w:rPr>
        <w:t>Изучение</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белок</w:t>
      </w:r>
      <w:r w:rsidRPr="00335E0F">
        <w:rPr>
          <w:rFonts w:ascii="Helvetica" w:hAnsi="Helvetica" w:cs="Helvetica"/>
          <w:b/>
          <w:bCs/>
          <w:color w:val="222222"/>
          <w:sz w:val="21"/>
          <w:szCs w:val="21"/>
        </w:rPr>
        <w:t>-</w:t>
      </w:r>
      <w:r w:rsidRPr="00335E0F">
        <w:rPr>
          <w:rFonts w:ascii="Helvetica" w:hAnsi="Helvetica" w:cs="Helvetica" w:hint="eastAsia"/>
          <w:b/>
          <w:bCs/>
          <w:color w:val="222222"/>
          <w:sz w:val="21"/>
          <w:szCs w:val="21"/>
        </w:rPr>
        <w:t>белковых</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взаимодействий</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в</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Д</w:t>
      </w:r>
      <w:r w:rsidRPr="00335E0F">
        <w:rPr>
          <w:rFonts w:ascii="Helvetica" w:hAnsi="Helvetica" w:cs="Helvetica"/>
          <w:b/>
          <w:bCs/>
          <w:color w:val="222222"/>
          <w:sz w:val="21"/>
          <w:szCs w:val="21"/>
        </w:rPr>
        <w:t>-</w:t>
      </w:r>
      <w:r w:rsidRPr="00335E0F">
        <w:rPr>
          <w:rFonts w:ascii="Helvetica" w:hAnsi="Helvetica" w:cs="Helvetica" w:hint="eastAsia"/>
          <w:b/>
          <w:bCs/>
          <w:color w:val="222222"/>
          <w:sz w:val="21"/>
          <w:szCs w:val="21"/>
        </w:rPr>
        <w:t>глицеральдегид</w:t>
      </w:r>
      <w:r w:rsidRPr="00335E0F">
        <w:rPr>
          <w:rFonts w:ascii="Helvetica" w:hAnsi="Helvetica" w:cs="Helvetica"/>
          <w:b/>
          <w:bCs/>
          <w:color w:val="222222"/>
          <w:sz w:val="21"/>
          <w:szCs w:val="21"/>
        </w:rPr>
        <w:t>-</w:t>
      </w:r>
      <w:r w:rsidRPr="00335E0F">
        <w:rPr>
          <w:rFonts w:ascii="Helvetica" w:hAnsi="Helvetica" w:cs="Helvetica" w:hint="eastAsia"/>
          <w:b/>
          <w:bCs/>
          <w:color w:val="222222"/>
          <w:sz w:val="21"/>
          <w:szCs w:val="21"/>
        </w:rPr>
        <w:t>З</w:t>
      </w:r>
      <w:r w:rsidRPr="00335E0F">
        <w:rPr>
          <w:rFonts w:ascii="Helvetica" w:hAnsi="Helvetica" w:cs="Helvetica"/>
          <w:b/>
          <w:bCs/>
          <w:color w:val="222222"/>
          <w:sz w:val="21"/>
          <w:szCs w:val="21"/>
        </w:rPr>
        <w:t>-</w:t>
      </w:r>
      <w:r w:rsidRPr="00335E0F">
        <w:rPr>
          <w:rFonts w:ascii="Helvetica" w:hAnsi="Helvetica" w:cs="Helvetica" w:hint="eastAsia"/>
          <w:b/>
          <w:bCs/>
          <w:color w:val="222222"/>
          <w:sz w:val="21"/>
          <w:szCs w:val="21"/>
        </w:rPr>
        <w:t>фосфатдегидрогеназе</w:t>
      </w:r>
      <w:r w:rsidRPr="00335E0F">
        <w:rPr>
          <w:rFonts w:ascii="Helvetica" w:hAnsi="Helvetica" w:cs="Helvetica"/>
          <w:b/>
          <w:bCs/>
          <w:color w:val="222222"/>
          <w:sz w:val="21"/>
          <w:szCs w:val="21"/>
        </w:rPr>
        <w:t xml:space="preserve"> : </w:t>
      </w:r>
      <w:r w:rsidRPr="00335E0F">
        <w:rPr>
          <w:rFonts w:ascii="Helvetica" w:hAnsi="Helvetica" w:cs="Helvetica" w:hint="eastAsia"/>
          <w:b/>
          <w:bCs/>
          <w:color w:val="222222"/>
          <w:sz w:val="21"/>
          <w:szCs w:val="21"/>
        </w:rPr>
        <w:t>диссертация</w:t>
      </w:r>
      <w:r w:rsidRPr="00335E0F">
        <w:rPr>
          <w:rFonts w:ascii="Helvetica" w:hAnsi="Helvetica" w:cs="Helvetica"/>
          <w:b/>
          <w:bCs/>
          <w:color w:val="222222"/>
          <w:sz w:val="21"/>
          <w:szCs w:val="21"/>
        </w:rPr>
        <w:t xml:space="preserve"> ... </w:t>
      </w:r>
      <w:r w:rsidRPr="00335E0F">
        <w:rPr>
          <w:rFonts w:ascii="Helvetica" w:hAnsi="Helvetica" w:cs="Helvetica" w:hint="eastAsia"/>
          <w:b/>
          <w:bCs/>
          <w:color w:val="222222"/>
          <w:sz w:val="21"/>
          <w:szCs w:val="21"/>
        </w:rPr>
        <w:t>кандидата</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биологических</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наук</w:t>
      </w:r>
      <w:r w:rsidRPr="00335E0F">
        <w:rPr>
          <w:rFonts w:ascii="Helvetica" w:hAnsi="Helvetica" w:cs="Helvetica"/>
          <w:b/>
          <w:bCs/>
          <w:color w:val="222222"/>
          <w:sz w:val="21"/>
          <w:szCs w:val="21"/>
        </w:rPr>
        <w:t xml:space="preserve"> : 03.00.04. - </w:t>
      </w:r>
      <w:r w:rsidRPr="00335E0F">
        <w:rPr>
          <w:rFonts w:ascii="Helvetica" w:hAnsi="Helvetica" w:cs="Helvetica" w:hint="eastAsia"/>
          <w:b/>
          <w:bCs/>
          <w:color w:val="222222"/>
          <w:sz w:val="21"/>
          <w:szCs w:val="21"/>
        </w:rPr>
        <w:t>Москва</w:t>
      </w:r>
      <w:r w:rsidRPr="00335E0F">
        <w:rPr>
          <w:rFonts w:ascii="Helvetica" w:hAnsi="Helvetica" w:cs="Helvetica"/>
          <w:b/>
          <w:bCs/>
          <w:color w:val="222222"/>
          <w:sz w:val="21"/>
          <w:szCs w:val="21"/>
        </w:rPr>
        <w:t xml:space="preserve">, 1985. - 144 </w:t>
      </w:r>
      <w:r w:rsidRPr="00335E0F">
        <w:rPr>
          <w:rFonts w:ascii="Helvetica" w:hAnsi="Helvetica" w:cs="Helvetica" w:hint="eastAsia"/>
          <w:b/>
          <w:bCs/>
          <w:color w:val="222222"/>
          <w:sz w:val="21"/>
          <w:szCs w:val="21"/>
        </w:rPr>
        <w:t>с</w:t>
      </w:r>
      <w:r w:rsidRPr="00335E0F">
        <w:rPr>
          <w:rFonts w:ascii="Helvetica" w:hAnsi="Helvetica" w:cs="Helvetica"/>
          <w:b/>
          <w:bCs/>
          <w:color w:val="222222"/>
          <w:sz w:val="21"/>
          <w:szCs w:val="21"/>
        </w:rPr>
        <w:t xml:space="preserve">. : </w:t>
      </w:r>
      <w:r w:rsidRPr="00335E0F">
        <w:rPr>
          <w:rFonts w:ascii="Helvetica" w:hAnsi="Helvetica" w:cs="Helvetica" w:hint="eastAsia"/>
          <w:b/>
          <w:bCs/>
          <w:color w:val="222222"/>
          <w:sz w:val="21"/>
          <w:szCs w:val="21"/>
        </w:rPr>
        <w:t>ил</w:t>
      </w:r>
      <w:r w:rsidRPr="00335E0F">
        <w:rPr>
          <w:rFonts w:ascii="Helvetica" w:hAnsi="Helvetica" w:cs="Helvetica"/>
          <w:b/>
          <w:bCs/>
          <w:color w:val="222222"/>
          <w:sz w:val="21"/>
          <w:szCs w:val="21"/>
        </w:rPr>
        <w:t>.</w:t>
      </w:r>
    </w:p>
    <w:p w14:paraId="74950B25"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hint="eastAsia"/>
          <w:b/>
          <w:bCs/>
          <w:color w:val="222222"/>
          <w:sz w:val="21"/>
          <w:szCs w:val="21"/>
        </w:rPr>
        <w:t>больше</w:t>
      </w:r>
    </w:p>
    <w:p w14:paraId="14D97E49"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hint="eastAsia"/>
          <w:b/>
          <w:bCs/>
          <w:color w:val="222222"/>
          <w:sz w:val="21"/>
          <w:szCs w:val="21"/>
        </w:rPr>
        <w:t>Цитаты</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из</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текста</w:t>
      </w:r>
      <w:r w:rsidRPr="00335E0F">
        <w:rPr>
          <w:rFonts w:ascii="Helvetica" w:hAnsi="Helvetica" w:cs="Helvetica"/>
          <w:b/>
          <w:bCs/>
          <w:color w:val="222222"/>
          <w:sz w:val="21"/>
          <w:szCs w:val="21"/>
        </w:rPr>
        <w:t>:</w:t>
      </w:r>
    </w:p>
    <w:p w14:paraId="76CE6319"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hint="eastAsia"/>
          <w:b/>
          <w:bCs/>
          <w:color w:val="222222"/>
          <w:sz w:val="21"/>
          <w:szCs w:val="21"/>
        </w:rPr>
        <w:t>стр</w:t>
      </w:r>
      <w:r w:rsidRPr="00335E0F">
        <w:rPr>
          <w:rFonts w:ascii="Helvetica" w:hAnsi="Helvetica" w:cs="Helvetica"/>
          <w:b/>
          <w:bCs/>
          <w:color w:val="222222"/>
          <w:sz w:val="21"/>
          <w:szCs w:val="21"/>
        </w:rPr>
        <w:t>. 1</w:t>
      </w:r>
    </w:p>
    <w:p w14:paraId="66BCB934"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hint="eastAsia"/>
          <w:b/>
          <w:bCs/>
          <w:color w:val="222222"/>
          <w:sz w:val="21"/>
          <w:szCs w:val="21"/>
        </w:rPr>
        <w:t>биоорганической</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химии</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им</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А</w:t>
      </w:r>
      <w:r w:rsidRPr="00335E0F">
        <w:rPr>
          <w:rFonts w:ascii="Helvetica" w:hAnsi="Helvetica" w:cs="Helvetica"/>
          <w:b/>
          <w:bCs/>
          <w:color w:val="222222"/>
          <w:sz w:val="21"/>
          <w:szCs w:val="21"/>
        </w:rPr>
        <w:t>.</w:t>
      </w:r>
      <w:r w:rsidRPr="00335E0F">
        <w:rPr>
          <w:rFonts w:ascii="Helvetica" w:hAnsi="Helvetica" w:cs="Helvetica" w:hint="eastAsia"/>
          <w:b/>
          <w:bCs/>
          <w:color w:val="222222"/>
          <w:sz w:val="21"/>
          <w:szCs w:val="21"/>
        </w:rPr>
        <w:t>Н</w:t>
      </w:r>
      <w:r w:rsidRPr="00335E0F">
        <w:rPr>
          <w:rFonts w:ascii="Helvetica" w:hAnsi="Helvetica" w:cs="Helvetica"/>
          <w:b/>
          <w:bCs/>
          <w:color w:val="222222"/>
          <w:sz w:val="21"/>
          <w:szCs w:val="21"/>
        </w:rPr>
        <w:t>.</w:t>
      </w:r>
      <w:r w:rsidRPr="00335E0F">
        <w:rPr>
          <w:rFonts w:ascii="Helvetica" w:hAnsi="Helvetica" w:cs="Helvetica" w:hint="eastAsia"/>
          <w:b/>
          <w:bCs/>
          <w:color w:val="222222"/>
          <w:sz w:val="21"/>
          <w:szCs w:val="21"/>
        </w:rPr>
        <w:t>Белозерского</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На</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правах</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рукописи</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УДК</w:t>
      </w:r>
      <w:r w:rsidRPr="00335E0F">
        <w:rPr>
          <w:rFonts w:ascii="Helvetica" w:hAnsi="Helvetica" w:cs="Helvetica"/>
          <w:b/>
          <w:bCs/>
          <w:color w:val="222222"/>
          <w:sz w:val="21"/>
          <w:szCs w:val="21"/>
        </w:rPr>
        <w:t xml:space="preserve"> 577.154 </w:t>
      </w:r>
      <w:r w:rsidRPr="00335E0F">
        <w:rPr>
          <w:rFonts w:ascii="Helvetica" w:hAnsi="Helvetica" w:cs="Helvetica" w:hint="eastAsia"/>
          <w:b/>
          <w:bCs/>
          <w:color w:val="222222"/>
          <w:sz w:val="21"/>
          <w:szCs w:val="21"/>
        </w:rPr>
        <w:t>Л</w:t>
      </w:r>
      <w:r w:rsidRPr="00335E0F">
        <w:rPr>
          <w:rFonts w:ascii="Helvetica" w:hAnsi="Helvetica" w:cs="Helvetica"/>
          <w:b/>
          <w:bCs/>
          <w:color w:val="222222"/>
          <w:sz w:val="21"/>
          <w:szCs w:val="21"/>
        </w:rPr>
        <w:t>.</w:t>
      </w:r>
      <w:r w:rsidRPr="00335E0F">
        <w:rPr>
          <w:rFonts w:ascii="Helvetica" w:hAnsi="Helvetica" w:cs="Helvetica" w:hint="eastAsia"/>
          <w:b/>
          <w:bCs/>
          <w:color w:val="222222"/>
          <w:sz w:val="21"/>
          <w:szCs w:val="21"/>
        </w:rPr>
        <w:t>И</w:t>
      </w:r>
      <w:r w:rsidRPr="00335E0F">
        <w:rPr>
          <w:rFonts w:ascii="Helvetica" w:hAnsi="Helvetica" w:cs="Helvetica"/>
          <w:b/>
          <w:bCs/>
          <w:color w:val="222222"/>
          <w:sz w:val="21"/>
          <w:szCs w:val="21"/>
        </w:rPr>
        <w:t>.</w:t>
      </w:r>
      <w:r w:rsidRPr="00335E0F">
        <w:rPr>
          <w:rFonts w:ascii="Helvetica" w:hAnsi="Helvetica" w:cs="Helvetica" w:hint="eastAsia"/>
          <w:b/>
          <w:bCs/>
          <w:color w:val="222222"/>
          <w:sz w:val="21"/>
          <w:szCs w:val="21"/>
        </w:rPr>
        <w:t>Ашмарина</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ИЗУЧЕНИЕ</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БЕЛОК</w:t>
      </w:r>
      <w:r w:rsidRPr="00335E0F">
        <w:rPr>
          <w:rFonts w:ascii="Helvetica" w:hAnsi="Helvetica" w:cs="Helvetica"/>
          <w:b/>
          <w:bCs/>
          <w:color w:val="222222"/>
          <w:sz w:val="21"/>
          <w:szCs w:val="21"/>
        </w:rPr>
        <w:t>-</w:t>
      </w:r>
      <w:r w:rsidRPr="00335E0F">
        <w:rPr>
          <w:rFonts w:ascii="Helvetica" w:hAnsi="Helvetica" w:cs="Helvetica" w:hint="eastAsia"/>
          <w:b/>
          <w:bCs/>
          <w:color w:val="222222"/>
          <w:sz w:val="21"/>
          <w:szCs w:val="21"/>
        </w:rPr>
        <w:t>БЕЛКОВЫХ</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ВЗАИМОДЕЙСТВИЙ</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В</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ГЛИЦЕРАЛЬДЕГИД</w:t>
      </w:r>
      <w:r w:rsidRPr="00335E0F">
        <w:rPr>
          <w:rFonts w:ascii="Helvetica" w:hAnsi="Helvetica" w:cs="Helvetica"/>
          <w:b/>
          <w:bCs/>
          <w:color w:val="222222"/>
          <w:sz w:val="21"/>
          <w:szCs w:val="21"/>
        </w:rPr>
        <w:t>-3-</w:t>
      </w:r>
      <w:r w:rsidRPr="00335E0F">
        <w:rPr>
          <w:rFonts w:ascii="Helvetica" w:hAnsi="Helvetica" w:cs="Helvetica" w:hint="eastAsia"/>
          <w:b/>
          <w:bCs/>
          <w:color w:val="222222"/>
          <w:sz w:val="21"/>
          <w:szCs w:val="21"/>
        </w:rPr>
        <w:t>ФОСФАТДЕГйДРОГЕНАЗЕ</w:t>
      </w:r>
      <w:r w:rsidRPr="00335E0F">
        <w:rPr>
          <w:rFonts w:ascii="Helvetica" w:hAnsi="Helvetica" w:cs="Helvetica"/>
          <w:b/>
          <w:bCs/>
          <w:color w:val="222222"/>
          <w:sz w:val="21"/>
          <w:szCs w:val="21"/>
        </w:rPr>
        <w:t>.</w:t>
      </w:r>
    </w:p>
    <w:p w14:paraId="7119FB4B"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hint="eastAsia"/>
          <w:b/>
          <w:bCs/>
          <w:color w:val="222222"/>
          <w:sz w:val="21"/>
          <w:szCs w:val="21"/>
        </w:rPr>
        <w:t>стр</w:t>
      </w:r>
      <w:r w:rsidRPr="00335E0F">
        <w:rPr>
          <w:rFonts w:ascii="Helvetica" w:hAnsi="Helvetica" w:cs="Helvetica"/>
          <w:b/>
          <w:bCs/>
          <w:color w:val="222222"/>
          <w:sz w:val="21"/>
          <w:szCs w:val="21"/>
        </w:rPr>
        <w:t>. 4</w:t>
      </w:r>
    </w:p>
    <w:p w14:paraId="0CCA72AC"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hint="eastAsia"/>
          <w:b/>
          <w:bCs/>
          <w:color w:val="222222"/>
          <w:sz w:val="21"/>
          <w:szCs w:val="21"/>
        </w:rPr>
        <w:t>доказательства</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взаимо­</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действия</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активных</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центров</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в</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ходе</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катализа</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что</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подчеркивает</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осо­</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бую</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важность</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выяснения</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молекулярных</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механизмов</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специфических</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бе­</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лок</w:t>
      </w:r>
      <w:r w:rsidRPr="00335E0F">
        <w:rPr>
          <w:rFonts w:ascii="Helvetica" w:hAnsi="Helvetica" w:cs="Helvetica"/>
          <w:b/>
          <w:bCs/>
          <w:color w:val="222222"/>
          <w:sz w:val="21"/>
          <w:szCs w:val="21"/>
        </w:rPr>
        <w:t>-</w:t>
      </w:r>
      <w:r w:rsidRPr="00335E0F">
        <w:rPr>
          <w:rFonts w:ascii="Helvetica" w:hAnsi="Helvetica" w:cs="Helvetica" w:hint="eastAsia"/>
          <w:b/>
          <w:bCs/>
          <w:color w:val="222222"/>
          <w:sz w:val="21"/>
          <w:szCs w:val="21"/>
        </w:rPr>
        <w:t>белковых</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взаимодействий</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леягащих</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в</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основе</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этого</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явления</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Глицеральдегид</w:t>
      </w:r>
      <w:r w:rsidRPr="00335E0F">
        <w:rPr>
          <w:rFonts w:ascii="Helvetica" w:hAnsi="Helvetica" w:cs="Helvetica"/>
          <w:b/>
          <w:bCs/>
          <w:color w:val="222222"/>
          <w:sz w:val="21"/>
          <w:szCs w:val="21"/>
        </w:rPr>
        <w:t>-3-</w:t>
      </w:r>
      <w:r w:rsidRPr="00335E0F">
        <w:rPr>
          <w:rFonts w:ascii="Helvetica" w:hAnsi="Helvetica" w:cs="Helvetica" w:hint="eastAsia"/>
          <w:b/>
          <w:bCs/>
          <w:color w:val="222222"/>
          <w:sz w:val="21"/>
          <w:szCs w:val="21"/>
        </w:rPr>
        <w:t>фосфатдегидрогеназа</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ГАФД</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служит</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удобным</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объектом</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для</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такого</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рода</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исследований</w:t>
      </w:r>
      <w:r w:rsidRPr="00335E0F">
        <w:rPr>
          <w:rFonts w:ascii="Helvetica" w:hAnsi="Helvetica" w:cs="Helvetica"/>
          <w:b/>
          <w:bCs/>
          <w:color w:val="222222"/>
          <w:sz w:val="21"/>
          <w:szCs w:val="21"/>
        </w:rPr>
        <w:t>.</w:t>
      </w:r>
    </w:p>
    <w:p w14:paraId="4D9DDEDD"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hint="eastAsia"/>
          <w:b/>
          <w:bCs/>
          <w:color w:val="222222"/>
          <w:sz w:val="21"/>
          <w:szCs w:val="21"/>
        </w:rPr>
        <w:t>стр</w:t>
      </w:r>
      <w:r w:rsidRPr="00335E0F">
        <w:rPr>
          <w:rFonts w:ascii="Helvetica" w:hAnsi="Helvetica" w:cs="Helvetica"/>
          <w:b/>
          <w:bCs/>
          <w:color w:val="222222"/>
          <w:sz w:val="21"/>
          <w:szCs w:val="21"/>
        </w:rPr>
        <w:t>. 36</w:t>
      </w:r>
    </w:p>
    <w:p w14:paraId="3C7BAED5"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hint="eastAsia"/>
          <w:b/>
          <w:bCs/>
          <w:color w:val="222222"/>
          <w:sz w:val="21"/>
          <w:szCs w:val="21"/>
        </w:rPr>
        <w:t>типа</w:t>
      </w:r>
      <w:r w:rsidRPr="00335E0F">
        <w:rPr>
          <w:rFonts w:ascii="Helvetica" w:hAnsi="Helvetica" w:cs="Helvetica"/>
          <w:b/>
          <w:bCs/>
          <w:color w:val="222222"/>
          <w:sz w:val="21"/>
          <w:szCs w:val="21"/>
        </w:rPr>
        <w:t xml:space="preserve"> 'Z (</w:t>
      </w:r>
      <w:r w:rsidRPr="00335E0F">
        <w:rPr>
          <w:rFonts w:ascii="Helvetica" w:hAnsi="Helvetica" w:cs="Helvetica" w:hint="eastAsia"/>
          <w:b/>
          <w:bCs/>
          <w:color w:val="222222"/>
          <w:sz w:val="21"/>
          <w:szCs w:val="21"/>
        </w:rPr>
        <w:t>рис</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следует</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заюточить</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что</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они</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сохраняются</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при</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диссоциации</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на</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димеры</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Второй</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вывод</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кото­</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рые</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следует</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из</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результатов</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изучения</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свойств</w:t>
      </w:r>
      <w:r w:rsidRPr="00335E0F">
        <w:rPr>
          <w:rFonts w:ascii="Helvetica" w:hAnsi="Helvetica" w:cs="Helvetica"/>
          <w:b/>
          <w:bCs/>
          <w:color w:val="222222"/>
          <w:sz w:val="21"/>
          <w:szCs w:val="21"/>
        </w:rPr>
        <w:t xml:space="preserve"> 1</w:t>
      </w:r>
      <w:r w:rsidRPr="00335E0F">
        <w:rPr>
          <w:rFonts w:ascii="Helvetica" w:hAnsi="Helvetica" w:cs="Helvetica" w:hint="eastAsia"/>
          <w:b/>
          <w:bCs/>
          <w:color w:val="222222"/>
          <w:sz w:val="21"/>
          <w:szCs w:val="21"/>
        </w:rPr>
        <w:t>амобшп</w:t>
      </w:r>
      <w:r w:rsidRPr="00335E0F">
        <w:rPr>
          <w:rFonts w:ascii="Helvetica" w:hAnsi="Helvetica" w:cs="Helvetica"/>
          <w:b/>
          <w:bCs/>
          <w:color w:val="222222"/>
          <w:sz w:val="21"/>
          <w:szCs w:val="21"/>
        </w:rPr>
        <w:t>13</w:t>
      </w:r>
      <w:r w:rsidRPr="00335E0F">
        <w:rPr>
          <w:rFonts w:ascii="Helvetica" w:hAnsi="Helvetica" w:cs="Helvetica" w:hint="eastAsia"/>
          <w:b/>
          <w:bCs/>
          <w:color w:val="222222"/>
          <w:sz w:val="21"/>
          <w:szCs w:val="21"/>
        </w:rPr>
        <w:t>ованных</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димеров</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монно</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сформулировать</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так</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тетршлерная</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организация</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субъеди­</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ниц</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глицеральдегид</w:t>
      </w:r>
      <w:r w:rsidRPr="00335E0F">
        <w:rPr>
          <w:rFonts w:ascii="Helvetica" w:hAnsi="Helvetica" w:cs="Helvetica"/>
          <w:b/>
          <w:bCs/>
          <w:color w:val="222222"/>
          <w:sz w:val="21"/>
          <w:szCs w:val="21"/>
        </w:rPr>
        <w:t>-</w:t>
      </w:r>
      <w:r w:rsidRPr="00335E0F">
        <w:rPr>
          <w:rFonts w:ascii="Helvetica" w:hAnsi="Helvetica" w:cs="Helvetica" w:hint="eastAsia"/>
          <w:b/>
          <w:bCs/>
          <w:color w:val="222222"/>
          <w:sz w:val="21"/>
          <w:szCs w:val="21"/>
        </w:rPr>
        <w:t>фосфатдегидрогеназы</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не</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является</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обязательной</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предпосылкой</w:t>
      </w:r>
    </w:p>
    <w:p w14:paraId="6FEF0674" w14:textId="77777777" w:rsidR="00335E0F" w:rsidRPr="00335E0F" w:rsidRDefault="00335E0F" w:rsidP="00335E0F">
      <w:pPr>
        <w:rPr>
          <w:rFonts w:ascii="Helvetica" w:hAnsi="Helvetica" w:cs="Helvetica"/>
          <w:b/>
          <w:bCs/>
          <w:color w:val="222222"/>
          <w:sz w:val="21"/>
          <w:szCs w:val="21"/>
        </w:rPr>
      </w:pPr>
    </w:p>
    <w:p w14:paraId="3FD7919E"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hint="eastAsia"/>
          <w:b/>
          <w:bCs/>
          <w:color w:val="222222"/>
          <w:sz w:val="21"/>
          <w:szCs w:val="21"/>
        </w:rPr>
        <w:t>Оглавление</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диссертации</w:t>
      </w:r>
    </w:p>
    <w:p w14:paraId="4BFA2F71"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hint="eastAsia"/>
          <w:b/>
          <w:bCs/>
          <w:color w:val="222222"/>
          <w:sz w:val="21"/>
          <w:szCs w:val="21"/>
        </w:rPr>
        <w:t>кандидат</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биологических</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наук</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Ашмарина</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Л</w:t>
      </w:r>
      <w:r w:rsidRPr="00335E0F">
        <w:rPr>
          <w:rFonts w:ascii="Helvetica" w:hAnsi="Helvetica" w:cs="Helvetica"/>
          <w:b/>
          <w:bCs/>
          <w:color w:val="222222"/>
          <w:sz w:val="21"/>
          <w:szCs w:val="21"/>
        </w:rPr>
        <w:t>.</w:t>
      </w:r>
      <w:r w:rsidRPr="00335E0F">
        <w:rPr>
          <w:rFonts w:ascii="Helvetica" w:hAnsi="Helvetica" w:cs="Helvetica" w:hint="eastAsia"/>
          <w:b/>
          <w:bCs/>
          <w:color w:val="222222"/>
          <w:sz w:val="21"/>
          <w:szCs w:val="21"/>
        </w:rPr>
        <w:t>И</w:t>
      </w:r>
      <w:r w:rsidRPr="00335E0F">
        <w:rPr>
          <w:rFonts w:ascii="Helvetica" w:hAnsi="Helvetica" w:cs="Helvetica"/>
          <w:b/>
          <w:bCs/>
          <w:color w:val="222222"/>
          <w:sz w:val="21"/>
          <w:szCs w:val="21"/>
        </w:rPr>
        <w:t>.</w:t>
      </w:r>
    </w:p>
    <w:p w14:paraId="57FAE21C"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hint="eastAsia"/>
          <w:b/>
          <w:bCs/>
          <w:color w:val="222222"/>
          <w:sz w:val="21"/>
          <w:szCs w:val="21"/>
        </w:rPr>
        <w:t>ВВЕДЕНИЕ</w:t>
      </w:r>
      <w:r w:rsidRPr="00335E0F">
        <w:rPr>
          <w:rFonts w:ascii="Helvetica" w:hAnsi="Helvetica" w:cs="Helvetica"/>
          <w:b/>
          <w:bCs/>
          <w:color w:val="222222"/>
          <w:sz w:val="21"/>
          <w:szCs w:val="21"/>
        </w:rPr>
        <w:t>.</w:t>
      </w:r>
    </w:p>
    <w:p w14:paraId="4EC120C4" w14:textId="77777777" w:rsidR="00335E0F" w:rsidRPr="00335E0F" w:rsidRDefault="00335E0F" w:rsidP="00335E0F">
      <w:pPr>
        <w:rPr>
          <w:rFonts w:ascii="Helvetica" w:hAnsi="Helvetica" w:cs="Helvetica"/>
          <w:b/>
          <w:bCs/>
          <w:color w:val="222222"/>
          <w:sz w:val="21"/>
          <w:szCs w:val="21"/>
        </w:rPr>
      </w:pPr>
    </w:p>
    <w:p w14:paraId="6212DBD0"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b/>
          <w:bCs/>
          <w:color w:val="222222"/>
          <w:sz w:val="21"/>
          <w:szCs w:val="21"/>
        </w:rPr>
        <w:lastRenderedPageBreak/>
        <w:t xml:space="preserve">I. </w:t>
      </w:r>
      <w:r w:rsidRPr="00335E0F">
        <w:rPr>
          <w:rFonts w:ascii="Helvetica" w:hAnsi="Helvetica" w:cs="Helvetica" w:hint="eastAsia"/>
          <w:b/>
          <w:bCs/>
          <w:color w:val="222222"/>
          <w:sz w:val="21"/>
          <w:szCs w:val="21"/>
        </w:rPr>
        <w:t>ОБЗОР</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ЛИТЕРАТУРЫ</w:t>
      </w:r>
    </w:p>
    <w:p w14:paraId="0887A7E3" w14:textId="77777777" w:rsidR="00335E0F" w:rsidRPr="00335E0F" w:rsidRDefault="00335E0F" w:rsidP="00335E0F">
      <w:pPr>
        <w:rPr>
          <w:rFonts w:ascii="Helvetica" w:hAnsi="Helvetica" w:cs="Helvetica"/>
          <w:b/>
          <w:bCs/>
          <w:color w:val="222222"/>
          <w:sz w:val="21"/>
          <w:szCs w:val="21"/>
        </w:rPr>
      </w:pPr>
    </w:p>
    <w:p w14:paraId="57406377"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b/>
          <w:bCs/>
          <w:color w:val="222222"/>
          <w:sz w:val="21"/>
          <w:szCs w:val="21"/>
        </w:rPr>
        <w:t xml:space="preserve">1.1. </w:t>
      </w:r>
      <w:r w:rsidRPr="00335E0F">
        <w:rPr>
          <w:rFonts w:ascii="Helvetica" w:hAnsi="Helvetica" w:cs="Helvetica" w:hint="eastAsia"/>
          <w:b/>
          <w:bCs/>
          <w:color w:val="222222"/>
          <w:sz w:val="21"/>
          <w:szCs w:val="21"/>
        </w:rPr>
        <w:t>Экспериментальные</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подходы</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используемые</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для</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получения</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и</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изучения</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свойств</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изолированных</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субъединиц</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олигомерных</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ферментов</w:t>
      </w:r>
      <w:r w:rsidRPr="00335E0F">
        <w:rPr>
          <w:rFonts w:ascii="Helvetica" w:hAnsi="Helvetica" w:cs="Helvetica"/>
          <w:b/>
          <w:bCs/>
          <w:color w:val="222222"/>
          <w:sz w:val="21"/>
          <w:szCs w:val="21"/>
        </w:rPr>
        <w:t>.</w:t>
      </w:r>
    </w:p>
    <w:p w14:paraId="5C34A851" w14:textId="77777777" w:rsidR="00335E0F" w:rsidRPr="00335E0F" w:rsidRDefault="00335E0F" w:rsidP="00335E0F">
      <w:pPr>
        <w:rPr>
          <w:rFonts w:ascii="Helvetica" w:hAnsi="Helvetica" w:cs="Helvetica"/>
          <w:b/>
          <w:bCs/>
          <w:color w:val="222222"/>
          <w:sz w:val="21"/>
          <w:szCs w:val="21"/>
        </w:rPr>
      </w:pPr>
    </w:p>
    <w:p w14:paraId="6B2A0E54"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b/>
          <w:bCs/>
          <w:color w:val="222222"/>
          <w:sz w:val="21"/>
          <w:szCs w:val="21"/>
        </w:rPr>
        <w:t xml:space="preserve">1.2. </w:t>
      </w:r>
      <w:r w:rsidRPr="00335E0F">
        <w:rPr>
          <w:rFonts w:ascii="Helvetica" w:hAnsi="Helvetica" w:cs="Helvetica" w:hint="eastAsia"/>
          <w:b/>
          <w:bCs/>
          <w:color w:val="222222"/>
          <w:sz w:val="21"/>
          <w:szCs w:val="21"/>
        </w:rPr>
        <w:t>Структура</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ГАФД</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и</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црявления</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взаимодействия</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субъединиц</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в</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олигомерной</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молекуле</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фермента</w:t>
      </w:r>
    </w:p>
    <w:p w14:paraId="4774A3BA" w14:textId="77777777" w:rsidR="00335E0F" w:rsidRPr="00335E0F" w:rsidRDefault="00335E0F" w:rsidP="00335E0F">
      <w:pPr>
        <w:rPr>
          <w:rFonts w:ascii="Helvetica" w:hAnsi="Helvetica" w:cs="Helvetica"/>
          <w:b/>
          <w:bCs/>
          <w:color w:val="222222"/>
          <w:sz w:val="21"/>
          <w:szCs w:val="21"/>
        </w:rPr>
      </w:pPr>
    </w:p>
    <w:p w14:paraId="60B9F01C"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b/>
          <w:bCs/>
          <w:color w:val="222222"/>
          <w:sz w:val="21"/>
          <w:szCs w:val="21"/>
        </w:rPr>
        <w:t xml:space="preserve">1.3. </w:t>
      </w:r>
      <w:r w:rsidRPr="00335E0F">
        <w:rPr>
          <w:rFonts w:ascii="Helvetica" w:hAnsi="Helvetica" w:cs="Helvetica" w:hint="eastAsia"/>
          <w:b/>
          <w:bCs/>
          <w:color w:val="222222"/>
          <w:sz w:val="21"/>
          <w:szCs w:val="21"/>
        </w:rPr>
        <w:t>Факторы</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влияющие</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на</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функционирование</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ГАФД</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в</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физиологических</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условиях</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w:t>
      </w:r>
      <w:r w:rsidRPr="00335E0F">
        <w:rPr>
          <w:rFonts w:ascii="Helvetica" w:hAnsi="Helvetica" w:cs="Helvetica"/>
          <w:b/>
          <w:bCs/>
          <w:color w:val="222222"/>
          <w:sz w:val="21"/>
          <w:szCs w:val="21"/>
        </w:rPr>
        <w:t>.</w:t>
      </w:r>
      <w:r w:rsidRPr="00335E0F">
        <w:rPr>
          <w:rFonts w:ascii="Helvetica" w:hAnsi="Helvetica" w:cs="Helvetica" w:hint="eastAsia"/>
          <w:b/>
          <w:bCs/>
          <w:color w:val="222222"/>
          <w:sz w:val="21"/>
          <w:szCs w:val="21"/>
        </w:rPr>
        <w:t>•••••••••••</w:t>
      </w:r>
      <w:r w:rsidRPr="00335E0F">
        <w:rPr>
          <w:rFonts w:ascii="Helvetica" w:hAnsi="Helvetica" w:cs="Helvetica"/>
          <w:b/>
          <w:bCs/>
          <w:color w:val="222222"/>
          <w:sz w:val="21"/>
          <w:szCs w:val="21"/>
        </w:rPr>
        <w:t>.</w:t>
      </w:r>
      <w:r w:rsidRPr="00335E0F">
        <w:rPr>
          <w:rFonts w:ascii="Helvetica" w:hAnsi="Helvetica" w:cs="Helvetica" w:hint="eastAsia"/>
          <w:b/>
          <w:bCs/>
          <w:color w:val="222222"/>
          <w:sz w:val="21"/>
          <w:szCs w:val="21"/>
        </w:rPr>
        <w:t>•••••••••••••</w:t>
      </w:r>
    </w:p>
    <w:p w14:paraId="583D3E55" w14:textId="77777777" w:rsidR="00335E0F" w:rsidRPr="00335E0F" w:rsidRDefault="00335E0F" w:rsidP="00335E0F">
      <w:pPr>
        <w:rPr>
          <w:rFonts w:ascii="Helvetica" w:hAnsi="Helvetica" w:cs="Helvetica"/>
          <w:b/>
          <w:bCs/>
          <w:color w:val="222222"/>
          <w:sz w:val="21"/>
          <w:szCs w:val="21"/>
        </w:rPr>
      </w:pPr>
    </w:p>
    <w:p w14:paraId="408D2CC1"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hint="eastAsia"/>
          <w:b/>
          <w:bCs/>
          <w:color w:val="222222"/>
          <w:sz w:val="21"/>
          <w:szCs w:val="21"/>
        </w:rPr>
        <w:t>ЭКСПЕРИМЕНТАЛЬНАЯ</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ЧАСТЬ</w:t>
      </w:r>
    </w:p>
    <w:p w14:paraId="02FAB4D8" w14:textId="77777777" w:rsidR="00335E0F" w:rsidRPr="00335E0F" w:rsidRDefault="00335E0F" w:rsidP="00335E0F">
      <w:pPr>
        <w:rPr>
          <w:rFonts w:ascii="Helvetica" w:hAnsi="Helvetica" w:cs="Helvetica"/>
          <w:b/>
          <w:bCs/>
          <w:color w:val="222222"/>
          <w:sz w:val="21"/>
          <w:szCs w:val="21"/>
        </w:rPr>
      </w:pPr>
    </w:p>
    <w:p w14:paraId="66F875F1"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b/>
          <w:bCs/>
          <w:color w:val="222222"/>
          <w:sz w:val="21"/>
          <w:szCs w:val="21"/>
        </w:rPr>
        <w:t>2</w:t>
      </w:r>
      <w:r w:rsidRPr="00335E0F">
        <w:rPr>
          <w:rFonts w:ascii="Helvetica" w:hAnsi="Helvetica" w:cs="Helvetica" w:hint="eastAsia"/>
          <w:b/>
          <w:bCs/>
          <w:color w:val="222222"/>
          <w:sz w:val="21"/>
          <w:szCs w:val="21"/>
        </w:rPr>
        <w:t>«</w:t>
      </w:r>
      <w:r w:rsidRPr="00335E0F">
        <w:rPr>
          <w:rFonts w:ascii="Helvetica" w:hAnsi="Helvetica" w:cs="Helvetica"/>
          <w:b/>
          <w:bCs/>
          <w:color w:val="222222"/>
          <w:sz w:val="21"/>
          <w:szCs w:val="21"/>
        </w:rPr>
        <w:t xml:space="preserve">1* </w:t>
      </w:r>
      <w:r w:rsidRPr="00335E0F">
        <w:rPr>
          <w:rFonts w:ascii="Helvetica" w:hAnsi="Helvetica" w:cs="Helvetica" w:hint="eastAsia"/>
          <w:b/>
          <w:bCs/>
          <w:color w:val="222222"/>
          <w:sz w:val="21"/>
          <w:szCs w:val="21"/>
        </w:rPr>
        <w:t>Материалы</w:t>
      </w:r>
      <w:r w:rsidRPr="00335E0F">
        <w:rPr>
          <w:rFonts w:ascii="Helvetica" w:hAnsi="Helvetica" w:cs="Helvetica"/>
          <w:b/>
          <w:bCs/>
          <w:color w:val="222222"/>
          <w:sz w:val="21"/>
          <w:szCs w:val="21"/>
        </w:rPr>
        <w:t>.</w:t>
      </w:r>
    </w:p>
    <w:p w14:paraId="64D19696" w14:textId="77777777" w:rsidR="00335E0F" w:rsidRPr="00335E0F" w:rsidRDefault="00335E0F" w:rsidP="00335E0F">
      <w:pPr>
        <w:rPr>
          <w:rFonts w:ascii="Helvetica" w:hAnsi="Helvetica" w:cs="Helvetica"/>
          <w:b/>
          <w:bCs/>
          <w:color w:val="222222"/>
          <w:sz w:val="21"/>
          <w:szCs w:val="21"/>
        </w:rPr>
      </w:pPr>
    </w:p>
    <w:p w14:paraId="578AE8E2"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b/>
          <w:bCs/>
          <w:color w:val="222222"/>
          <w:sz w:val="21"/>
          <w:szCs w:val="21"/>
        </w:rPr>
        <w:t xml:space="preserve">2.2* </w:t>
      </w:r>
      <w:r w:rsidRPr="00335E0F">
        <w:rPr>
          <w:rFonts w:ascii="Helvetica" w:hAnsi="Helvetica" w:cs="Helvetica" w:hint="eastAsia"/>
          <w:b/>
          <w:bCs/>
          <w:color w:val="222222"/>
          <w:sz w:val="21"/>
          <w:szCs w:val="21"/>
        </w:rPr>
        <w:t>Получение</w:t>
      </w:r>
      <w:r w:rsidRPr="00335E0F">
        <w:rPr>
          <w:rFonts w:ascii="Helvetica" w:hAnsi="Helvetica" w:cs="Helvetica"/>
          <w:b/>
          <w:bCs/>
          <w:color w:val="222222"/>
          <w:sz w:val="21"/>
          <w:szCs w:val="21"/>
        </w:rPr>
        <w:t xml:space="preserve"> 1,3-</w:t>
      </w:r>
      <w:r w:rsidRPr="00335E0F">
        <w:rPr>
          <w:rFonts w:ascii="Helvetica" w:hAnsi="Helvetica" w:cs="Helvetica" w:hint="eastAsia"/>
          <w:b/>
          <w:bCs/>
          <w:color w:val="222222"/>
          <w:sz w:val="21"/>
          <w:szCs w:val="21"/>
        </w:rPr>
        <w:t>дафосфоглицерата</w:t>
      </w:r>
    </w:p>
    <w:p w14:paraId="071511A1" w14:textId="77777777" w:rsidR="00335E0F" w:rsidRPr="00335E0F" w:rsidRDefault="00335E0F" w:rsidP="00335E0F">
      <w:pPr>
        <w:rPr>
          <w:rFonts w:ascii="Helvetica" w:hAnsi="Helvetica" w:cs="Helvetica"/>
          <w:b/>
          <w:bCs/>
          <w:color w:val="222222"/>
          <w:sz w:val="21"/>
          <w:szCs w:val="21"/>
        </w:rPr>
      </w:pPr>
    </w:p>
    <w:p w14:paraId="4E51F3B3"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b/>
          <w:bCs/>
          <w:color w:val="222222"/>
          <w:sz w:val="21"/>
          <w:szCs w:val="21"/>
        </w:rPr>
        <w:t xml:space="preserve">2.3. </w:t>
      </w:r>
      <w:r w:rsidRPr="00335E0F">
        <w:rPr>
          <w:rFonts w:ascii="Helvetica" w:hAnsi="Helvetica" w:cs="Helvetica" w:hint="eastAsia"/>
          <w:b/>
          <w:bCs/>
          <w:color w:val="222222"/>
          <w:sz w:val="21"/>
          <w:szCs w:val="21"/>
        </w:rPr>
        <w:t>Выделение</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ГАФД</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из</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пекарских</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дрожжей</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w:t>
      </w:r>
      <w:r w:rsidRPr="00335E0F">
        <w:rPr>
          <w:rFonts w:ascii="Helvetica" w:hAnsi="Helvetica" w:cs="Helvetica"/>
          <w:b/>
          <w:bCs/>
          <w:color w:val="222222"/>
          <w:sz w:val="21"/>
          <w:szCs w:val="21"/>
        </w:rPr>
        <w:t>.</w:t>
      </w:r>
      <w:r w:rsidRPr="00335E0F">
        <w:rPr>
          <w:rFonts w:ascii="Helvetica" w:hAnsi="Helvetica" w:cs="Helvetica" w:hint="eastAsia"/>
          <w:b/>
          <w:bCs/>
          <w:color w:val="222222"/>
          <w:sz w:val="21"/>
          <w:szCs w:val="21"/>
        </w:rPr>
        <w:t>•••••••••••</w:t>
      </w:r>
    </w:p>
    <w:p w14:paraId="38FF0C4B" w14:textId="77777777" w:rsidR="00335E0F" w:rsidRPr="00335E0F" w:rsidRDefault="00335E0F" w:rsidP="00335E0F">
      <w:pPr>
        <w:rPr>
          <w:rFonts w:ascii="Helvetica" w:hAnsi="Helvetica" w:cs="Helvetica"/>
          <w:b/>
          <w:bCs/>
          <w:color w:val="222222"/>
          <w:sz w:val="21"/>
          <w:szCs w:val="21"/>
        </w:rPr>
      </w:pPr>
    </w:p>
    <w:p w14:paraId="2B877329"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b/>
          <w:bCs/>
          <w:color w:val="222222"/>
          <w:sz w:val="21"/>
          <w:szCs w:val="21"/>
        </w:rPr>
        <w:t xml:space="preserve">2.4. </w:t>
      </w:r>
      <w:r w:rsidRPr="00335E0F">
        <w:rPr>
          <w:rFonts w:ascii="Helvetica" w:hAnsi="Helvetica" w:cs="Helvetica" w:hint="eastAsia"/>
          <w:b/>
          <w:bCs/>
          <w:color w:val="222222"/>
          <w:sz w:val="21"/>
          <w:szCs w:val="21"/>
        </w:rPr>
        <w:t>Выделение</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фосфоглицераткиназы</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из</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пекарских</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дрожжей</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w:t>
      </w:r>
    </w:p>
    <w:p w14:paraId="0659C48A" w14:textId="77777777" w:rsidR="00335E0F" w:rsidRPr="00335E0F" w:rsidRDefault="00335E0F" w:rsidP="00335E0F">
      <w:pPr>
        <w:rPr>
          <w:rFonts w:ascii="Helvetica" w:hAnsi="Helvetica" w:cs="Helvetica"/>
          <w:b/>
          <w:bCs/>
          <w:color w:val="222222"/>
          <w:sz w:val="21"/>
          <w:szCs w:val="21"/>
        </w:rPr>
      </w:pPr>
    </w:p>
    <w:p w14:paraId="3CD5910A"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b/>
          <w:bCs/>
          <w:color w:val="222222"/>
          <w:sz w:val="21"/>
          <w:szCs w:val="21"/>
        </w:rPr>
        <w:t xml:space="preserve">2.5. </w:t>
      </w:r>
      <w:r w:rsidRPr="00335E0F">
        <w:rPr>
          <w:rFonts w:ascii="Helvetica" w:hAnsi="Helvetica" w:cs="Helvetica" w:hint="eastAsia"/>
          <w:b/>
          <w:bCs/>
          <w:color w:val="222222"/>
          <w:sz w:val="21"/>
          <w:szCs w:val="21"/>
        </w:rPr>
        <w:t>Иммобилизация</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ферментов</w:t>
      </w:r>
      <w:r w:rsidRPr="00335E0F">
        <w:rPr>
          <w:rFonts w:ascii="Helvetica" w:hAnsi="Helvetica" w:cs="Helvetica"/>
          <w:b/>
          <w:bCs/>
          <w:color w:val="222222"/>
          <w:sz w:val="21"/>
          <w:szCs w:val="21"/>
        </w:rPr>
        <w:t>.</w:t>
      </w:r>
      <w:r w:rsidRPr="00335E0F">
        <w:rPr>
          <w:rFonts w:ascii="Helvetica" w:hAnsi="Helvetica" w:cs="Helvetica" w:hint="eastAsia"/>
          <w:b/>
          <w:bCs/>
          <w:color w:val="222222"/>
          <w:sz w:val="21"/>
          <w:szCs w:val="21"/>
        </w:rPr>
        <w:t>•••••••••••••••••</w:t>
      </w:r>
    </w:p>
    <w:p w14:paraId="6829FB3B" w14:textId="77777777" w:rsidR="00335E0F" w:rsidRPr="00335E0F" w:rsidRDefault="00335E0F" w:rsidP="00335E0F">
      <w:pPr>
        <w:rPr>
          <w:rFonts w:ascii="Helvetica" w:hAnsi="Helvetica" w:cs="Helvetica"/>
          <w:b/>
          <w:bCs/>
          <w:color w:val="222222"/>
          <w:sz w:val="21"/>
          <w:szCs w:val="21"/>
        </w:rPr>
      </w:pPr>
    </w:p>
    <w:p w14:paraId="2D97F507"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b/>
          <w:bCs/>
          <w:color w:val="222222"/>
          <w:sz w:val="21"/>
          <w:szCs w:val="21"/>
        </w:rPr>
        <w:t>2.6</w:t>
      </w:r>
      <w:r w:rsidRPr="00335E0F">
        <w:rPr>
          <w:rFonts w:ascii="Helvetica" w:hAnsi="Helvetica" w:cs="Helvetica" w:hint="eastAsia"/>
          <w:b/>
          <w:bCs/>
          <w:color w:val="222222"/>
          <w:sz w:val="21"/>
          <w:szCs w:val="21"/>
        </w:rPr>
        <w:t>»</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Оцределение</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концентрации</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белка</w:t>
      </w:r>
    </w:p>
    <w:p w14:paraId="399FEB47" w14:textId="77777777" w:rsidR="00335E0F" w:rsidRPr="00335E0F" w:rsidRDefault="00335E0F" w:rsidP="00335E0F">
      <w:pPr>
        <w:rPr>
          <w:rFonts w:ascii="Helvetica" w:hAnsi="Helvetica" w:cs="Helvetica"/>
          <w:b/>
          <w:bCs/>
          <w:color w:val="222222"/>
          <w:sz w:val="21"/>
          <w:szCs w:val="21"/>
        </w:rPr>
      </w:pPr>
    </w:p>
    <w:p w14:paraId="4711E58C"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b/>
          <w:bCs/>
          <w:color w:val="222222"/>
          <w:sz w:val="21"/>
          <w:szCs w:val="21"/>
        </w:rPr>
        <w:t xml:space="preserve">2.6.1. </w:t>
      </w:r>
      <w:r w:rsidRPr="00335E0F">
        <w:rPr>
          <w:rFonts w:ascii="Helvetica" w:hAnsi="Helvetica" w:cs="Helvetica" w:hint="eastAsia"/>
          <w:b/>
          <w:bCs/>
          <w:color w:val="222222"/>
          <w:sz w:val="21"/>
          <w:szCs w:val="21"/>
        </w:rPr>
        <w:t>Определение</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концентрации</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растворимого</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белка</w:t>
      </w:r>
    </w:p>
    <w:p w14:paraId="14A01523" w14:textId="77777777" w:rsidR="00335E0F" w:rsidRPr="00335E0F" w:rsidRDefault="00335E0F" w:rsidP="00335E0F">
      <w:pPr>
        <w:rPr>
          <w:rFonts w:ascii="Helvetica" w:hAnsi="Helvetica" w:cs="Helvetica"/>
          <w:b/>
          <w:bCs/>
          <w:color w:val="222222"/>
          <w:sz w:val="21"/>
          <w:szCs w:val="21"/>
        </w:rPr>
      </w:pPr>
    </w:p>
    <w:p w14:paraId="5C579B0F"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b/>
          <w:bCs/>
          <w:color w:val="222222"/>
          <w:sz w:val="21"/>
          <w:szCs w:val="21"/>
        </w:rPr>
        <w:lastRenderedPageBreak/>
        <w:t xml:space="preserve">2.6.2. </w:t>
      </w:r>
      <w:r w:rsidRPr="00335E0F">
        <w:rPr>
          <w:rFonts w:ascii="Helvetica" w:hAnsi="Helvetica" w:cs="Helvetica" w:hint="eastAsia"/>
          <w:b/>
          <w:bCs/>
          <w:color w:val="222222"/>
          <w:sz w:val="21"/>
          <w:szCs w:val="21"/>
        </w:rPr>
        <w:t>Оцределение</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концентрации</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иммобилизованного</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белка</w:t>
      </w:r>
    </w:p>
    <w:p w14:paraId="27E462E5" w14:textId="77777777" w:rsidR="00335E0F" w:rsidRPr="00335E0F" w:rsidRDefault="00335E0F" w:rsidP="00335E0F">
      <w:pPr>
        <w:rPr>
          <w:rFonts w:ascii="Helvetica" w:hAnsi="Helvetica" w:cs="Helvetica"/>
          <w:b/>
          <w:bCs/>
          <w:color w:val="222222"/>
          <w:sz w:val="21"/>
          <w:szCs w:val="21"/>
        </w:rPr>
      </w:pPr>
    </w:p>
    <w:p w14:paraId="7FB2B9DD"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b/>
          <w:bCs/>
          <w:color w:val="222222"/>
          <w:sz w:val="21"/>
          <w:szCs w:val="21"/>
        </w:rPr>
        <w:t xml:space="preserve">2.,7. </w:t>
      </w:r>
      <w:r w:rsidRPr="00335E0F">
        <w:rPr>
          <w:rFonts w:ascii="Helvetica" w:hAnsi="Helvetica" w:cs="Helvetica" w:hint="eastAsia"/>
          <w:b/>
          <w:bCs/>
          <w:color w:val="222222"/>
          <w:sz w:val="21"/>
          <w:szCs w:val="21"/>
        </w:rPr>
        <w:t>Определение</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активностей</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ферментов</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w:t>
      </w:r>
    </w:p>
    <w:p w14:paraId="069148DA" w14:textId="77777777" w:rsidR="00335E0F" w:rsidRPr="00335E0F" w:rsidRDefault="00335E0F" w:rsidP="00335E0F">
      <w:pPr>
        <w:rPr>
          <w:rFonts w:ascii="Helvetica" w:hAnsi="Helvetica" w:cs="Helvetica"/>
          <w:b/>
          <w:bCs/>
          <w:color w:val="222222"/>
          <w:sz w:val="21"/>
          <w:szCs w:val="21"/>
        </w:rPr>
      </w:pPr>
    </w:p>
    <w:p w14:paraId="0EA48686"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hint="eastAsia"/>
          <w:b/>
          <w:bCs/>
          <w:color w:val="222222"/>
          <w:sz w:val="21"/>
          <w:szCs w:val="21"/>
        </w:rPr>
        <w:t>РЕЗУЛЬТАТЫ</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И</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ИХ</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ОБСУЖДЕНИЕ</w:t>
      </w:r>
    </w:p>
    <w:p w14:paraId="58C9866A" w14:textId="77777777" w:rsidR="00335E0F" w:rsidRPr="00335E0F" w:rsidRDefault="00335E0F" w:rsidP="00335E0F">
      <w:pPr>
        <w:rPr>
          <w:rFonts w:ascii="Helvetica" w:hAnsi="Helvetica" w:cs="Helvetica"/>
          <w:b/>
          <w:bCs/>
          <w:color w:val="222222"/>
          <w:sz w:val="21"/>
          <w:szCs w:val="21"/>
        </w:rPr>
      </w:pPr>
    </w:p>
    <w:p w14:paraId="46367224"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b/>
          <w:bCs/>
          <w:color w:val="222222"/>
          <w:sz w:val="21"/>
          <w:szCs w:val="21"/>
        </w:rPr>
        <w:t xml:space="preserve">3.1 </w:t>
      </w:r>
      <w:r w:rsidRPr="00335E0F">
        <w:rPr>
          <w:rFonts w:ascii="Helvetica" w:hAnsi="Helvetica" w:cs="Helvetica" w:hint="eastAsia"/>
          <w:b/>
          <w:bCs/>
          <w:color w:val="222222"/>
          <w:sz w:val="21"/>
          <w:szCs w:val="21"/>
        </w:rPr>
        <w:t>•</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Получение</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нативных</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мономеров</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ГАФД</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w:t>
      </w:r>
      <w:r w:rsidRPr="00335E0F">
        <w:rPr>
          <w:rFonts w:ascii="Helvetica" w:hAnsi="Helvetica" w:cs="Helvetica"/>
          <w:b/>
          <w:bCs/>
          <w:color w:val="222222"/>
          <w:sz w:val="21"/>
          <w:szCs w:val="21"/>
        </w:rPr>
        <w:t>.</w:t>
      </w:r>
      <w:r w:rsidRPr="00335E0F">
        <w:rPr>
          <w:rFonts w:ascii="Helvetica" w:hAnsi="Helvetica" w:cs="Helvetica" w:hint="eastAsia"/>
          <w:b/>
          <w:bCs/>
          <w:color w:val="222222"/>
          <w:sz w:val="21"/>
          <w:szCs w:val="21"/>
        </w:rPr>
        <w:t>•••••</w:t>
      </w:r>
    </w:p>
    <w:p w14:paraId="31C59C8E" w14:textId="77777777" w:rsidR="00335E0F" w:rsidRPr="00335E0F" w:rsidRDefault="00335E0F" w:rsidP="00335E0F">
      <w:pPr>
        <w:rPr>
          <w:rFonts w:ascii="Helvetica" w:hAnsi="Helvetica" w:cs="Helvetica"/>
          <w:b/>
          <w:bCs/>
          <w:color w:val="222222"/>
          <w:sz w:val="21"/>
          <w:szCs w:val="21"/>
        </w:rPr>
      </w:pPr>
    </w:p>
    <w:p w14:paraId="0513C663"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b/>
          <w:bCs/>
          <w:color w:val="222222"/>
          <w:sz w:val="21"/>
          <w:szCs w:val="21"/>
        </w:rPr>
        <w:t>3.2</w:t>
      </w:r>
      <w:r w:rsidRPr="00335E0F">
        <w:rPr>
          <w:rFonts w:ascii="Helvetica" w:hAnsi="Helvetica" w:cs="Helvetica" w:hint="eastAsia"/>
          <w:b/>
          <w:bCs/>
          <w:color w:val="222222"/>
          <w:sz w:val="21"/>
          <w:szCs w:val="21"/>
        </w:rPr>
        <w:t>«</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Получение</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иммобилизованных</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мономеров</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ЛДГ</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w:t>
      </w:r>
      <w:r w:rsidRPr="00335E0F">
        <w:rPr>
          <w:rFonts w:ascii="Helvetica" w:hAnsi="Helvetica" w:cs="Helvetica"/>
          <w:b/>
          <w:bCs/>
          <w:color w:val="222222"/>
          <w:sz w:val="21"/>
          <w:szCs w:val="21"/>
        </w:rPr>
        <w:t>.</w:t>
      </w:r>
      <w:r w:rsidRPr="00335E0F">
        <w:rPr>
          <w:rFonts w:ascii="Helvetica" w:hAnsi="Helvetica" w:cs="Helvetica" w:hint="eastAsia"/>
          <w:b/>
          <w:bCs/>
          <w:color w:val="222222"/>
          <w:sz w:val="21"/>
          <w:szCs w:val="21"/>
        </w:rPr>
        <w:t>••</w:t>
      </w:r>
    </w:p>
    <w:p w14:paraId="62AE6C6D" w14:textId="77777777" w:rsidR="00335E0F" w:rsidRPr="00335E0F" w:rsidRDefault="00335E0F" w:rsidP="00335E0F">
      <w:pPr>
        <w:rPr>
          <w:rFonts w:ascii="Helvetica" w:hAnsi="Helvetica" w:cs="Helvetica"/>
          <w:b/>
          <w:bCs/>
          <w:color w:val="222222"/>
          <w:sz w:val="21"/>
          <w:szCs w:val="21"/>
        </w:rPr>
      </w:pPr>
    </w:p>
    <w:p w14:paraId="58826EBB"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b/>
          <w:bCs/>
          <w:color w:val="222222"/>
          <w:sz w:val="21"/>
          <w:szCs w:val="21"/>
        </w:rPr>
        <w:t xml:space="preserve">3.3. </w:t>
      </w:r>
      <w:r w:rsidRPr="00335E0F">
        <w:rPr>
          <w:rFonts w:ascii="Helvetica" w:hAnsi="Helvetica" w:cs="Helvetica" w:hint="eastAsia"/>
          <w:b/>
          <w:bCs/>
          <w:color w:val="222222"/>
          <w:sz w:val="21"/>
          <w:szCs w:val="21"/>
        </w:rPr>
        <w:t>Получение</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иммобилизованных</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тримеров</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ГАФД</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w:t>
      </w:r>
    </w:p>
    <w:p w14:paraId="1EDEF3AC" w14:textId="77777777" w:rsidR="00335E0F" w:rsidRPr="00335E0F" w:rsidRDefault="00335E0F" w:rsidP="00335E0F">
      <w:pPr>
        <w:rPr>
          <w:rFonts w:ascii="Helvetica" w:hAnsi="Helvetica" w:cs="Helvetica"/>
          <w:b/>
          <w:bCs/>
          <w:color w:val="222222"/>
          <w:sz w:val="21"/>
          <w:szCs w:val="21"/>
        </w:rPr>
      </w:pPr>
    </w:p>
    <w:p w14:paraId="6A36CB00"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b/>
          <w:bCs/>
          <w:color w:val="222222"/>
          <w:sz w:val="21"/>
          <w:szCs w:val="21"/>
        </w:rPr>
        <w:t xml:space="preserve">3.4. </w:t>
      </w:r>
      <w:r w:rsidRPr="00335E0F">
        <w:rPr>
          <w:rFonts w:ascii="Helvetica" w:hAnsi="Helvetica" w:cs="Helvetica" w:hint="eastAsia"/>
          <w:b/>
          <w:bCs/>
          <w:color w:val="222222"/>
          <w:sz w:val="21"/>
          <w:szCs w:val="21"/>
        </w:rPr>
        <w:t>Цроявление</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межсубъедини</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чной</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кооперативности</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ГАФД</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в</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катализе</w:t>
      </w:r>
    </w:p>
    <w:p w14:paraId="53169DB5" w14:textId="77777777" w:rsidR="00335E0F" w:rsidRPr="00335E0F" w:rsidRDefault="00335E0F" w:rsidP="00335E0F">
      <w:pPr>
        <w:rPr>
          <w:rFonts w:ascii="Helvetica" w:hAnsi="Helvetica" w:cs="Helvetica"/>
          <w:b/>
          <w:bCs/>
          <w:color w:val="222222"/>
          <w:sz w:val="21"/>
          <w:szCs w:val="21"/>
        </w:rPr>
      </w:pPr>
    </w:p>
    <w:p w14:paraId="25AD1960" w14:textId="77777777" w:rsidR="00335E0F" w:rsidRPr="00335E0F" w:rsidRDefault="00335E0F" w:rsidP="00335E0F">
      <w:pPr>
        <w:rPr>
          <w:rFonts w:ascii="Helvetica" w:hAnsi="Helvetica" w:cs="Helvetica"/>
          <w:b/>
          <w:bCs/>
          <w:color w:val="222222"/>
          <w:sz w:val="21"/>
          <w:szCs w:val="21"/>
        </w:rPr>
      </w:pPr>
      <w:r w:rsidRPr="00335E0F">
        <w:rPr>
          <w:rFonts w:ascii="Helvetica" w:hAnsi="Helvetica" w:cs="Helvetica"/>
          <w:b/>
          <w:bCs/>
          <w:color w:val="222222"/>
          <w:sz w:val="21"/>
          <w:szCs w:val="21"/>
        </w:rPr>
        <w:t xml:space="preserve">3.5. </w:t>
      </w:r>
      <w:r w:rsidRPr="00335E0F">
        <w:rPr>
          <w:rFonts w:ascii="Helvetica" w:hAnsi="Helvetica" w:cs="Helvetica" w:hint="eastAsia"/>
          <w:b/>
          <w:bCs/>
          <w:color w:val="222222"/>
          <w:sz w:val="21"/>
          <w:szCs w:val="21"/>
        </w:rPr>
        <w:t>Комплекс</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ГАФД</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с</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фосфоглицераткиназой</w:t>
      </w:r>
      <w:r w:rsidRPr="00335E0F">
        <w:rPr>
          <w:rFonts w:ascii="Helvetica" w:hAnsi="Helvetica" w:cs="Helvetica"/>
          <w:b/>
          <w:bCs/>
          <w:color w:val="222222"/>
          <w:sz w:val="21"/>
          <w:szCs w:val="21"/>
        </w:rPr>
        <w:t>.</w:t>
      </w:r>
    </w:p>
    <w:p w14:paraId="7CB32B92" w14:textId="77777777" w:rsidR="00335E0F" w:rsidRPr="00335E0F" w:rsidRDefault="00335E0F" w:rsidP="00335E0F">
      <w:pPr>
        <w:rPr>
          <w:rFonts w:ascii="Helvetica" w:hAnsi="Helvetica" w:cs="Helvetica"/>
          <w:b/>
          <w:bCs/>
          <w:color w:val="222222"/>
          <w:sz w:val="21"/>
          <w:szCs w:val="21"/>
        </w:rPr>
      </w:pPr>
    </w:p>
    <w:p w14:paraId="109CC004" w14:textId="009B8CFC" w:rsidR="00484EB4" w:rsidRPr="00335E0F" w:rsidRDefault="00335E0F" w:rsidP="00335E0F">
      <w:r w:rsidRPr="00335E0F">
        <w:rPr>
          <w:rFonts w:ascii="Helvetica" w:hAnsi="Helvetica" w:cs="Helvetica"/>
          <w:b/>
          <w:bCs/>
          <w:color w:val="222222"/>
          <w:sz w:val="21"/>
          <w:szCs w:val="21"/>
        </w:rPr>
        <w:t xml:space="preserve">3.6. </w:t>
      </w:r>
      <w:r w:rsidRPr="00335E0F">
        <w:rPr>
          <w:rFonts w:ascii="Helvetica" w:hAnsi="Helvetica" w:cs="Helvetica" w:hint="eastAsia"/>
          <w:b/>
          <w:bCs/>
          <w:color w:val="222222"/>
          <w:sz w:val="21"/>
          <w:szCs w:val="21"/>
        </w:rPr>
        <w:t>Влияние</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образования</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комплекса</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ГАФД</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с</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фосфоглицераткиназой</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на</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кооперативность</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активных</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центров</w:t>
      </w:r>
      <w:r w:rsidRPr="00335E0F">
        <w:rPr>
          <w:rFonts w:ascii="Helvetica" w:hAnsi="Helvetica" w:cs="Helvetica"/>
          <w:b/>
          <w:bCs/>
          <w:color w:val="222222"/>
          <w:sz w:val="21"/>
          <w:szCs w:val="21"/>
        </w:rPr>
        <w:t xml:space="preserve"> </w:t>
      </w:r>
      <w:r w:rsidRPr="00335E0F">
        <w:rPr>
          <w:rFonts w:ascii="Helvetica" w:hAnsi="Helvetica" w:cs="Helvetica" w:hint="eastAsia"/>
          <w:b/>
          <w:bCs/>
          <w:color w:val="222222"/>
          <w:sz w:val="21"/>
          <w:szCs w:val="21"/>
        </w:rPr>
        <w:t>ГАФД</w:t>
      </w:r>
    </w:p>
    <w:sectPr w:rsidR="00484EB4" w:rsidRPr="00335E0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75E3F" w14:textId="77777777" w:rsidR="00437337" w:rsidRDefault="00437337">
      <w:pPr>
        <w:spacing w:after="0" w:line="240" w:lineRule="auto"/>
      </w:pPr>
      <w:r>
        <w:separator/>
      </w:r>
    </w:p>
  </w:endnote>
  <w:endnote w:type="continuationSeparator" w:id="0">
    <w:p w14:paraId="3A5458F7" w14:textId="77777777" w:rsidR="00437337" w:rsidRDefault="00437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111E6" w14:textId="77777777" w:rsidR="00437337" w:rsidRDefault="00437337"/>
    <w:p w14:paraId="3AF86166" w14:textId="77777777" w:rsidR="00437337" w:rsidRDefault="00437337"/>
    <w:p w14:paraId="65BD4C69" w14:textId="77777777" w:rsidR="00437337" w:rsidRDefault="00437337"/>
    <w:p w14:paraId="2A29477D" w14:textId="77777777" w:rsidR="00437337" w:rsidRDefault="00437337"/>
    <w:p w14:paraId="0CA85D1B" w14:textId="77777777" w:rsidR="00437337" w:rsidRDefault="00437337"/>
    <w:p w14:paraId="32088E5B" w14:textId="77777777" w:rsidR="00437337" w:rsidRDefault="00437337"/>
    <w:p w14:paraId="0D49FFB8" w14:textId="77777777" w:rsidR="00437337" w:rsidRDefault="004373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092DBD" wp14:editId="782C65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1FD81" w14:textId="77777777" w:rsidR="00437337" w:rsidRDefault="004373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092D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01FD81" w14:textId="77777777" w:rsidR="00437337" w:rsidRDefault="004373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E3F455" w14:textId="77777777" w:rsidR="00437337" w:rsidRDefault="00437337"/>
    <w:p w14:paraId="46214D73" w14:textId="77777777" w:rsidR="00437337" w:rsidRDefault="00437337"/>
    <w:p w14:paraId="06A51643" w14:textId="77777777" w:rsidR="00437337" w:rsidRDefault="004373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3C0886" wp14:editId="4C1FD55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53ADF" w14:textId="77777777" w:rsidR="00437337" w:rsidRDefault="00437337"/>
                          <w:p w14:paraId="3D7034AF" w14:textId="77777777" w:rsidR="00437337" w:rsidRDefault="004373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3C08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C53ADF" w14:textId="77777777" w:rsidR="00437337" w:rsidRDefault="00437337"/>
                    <w:p w14:paraId="3D7034AF" w14:textId="77777777" w:rsidR="00437337" w:rsidRDefault="004373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53C7E2" w14:textId="77777777" w:rsidR="00437337" w:rsidRDefault="00437337"/>
    <w:p w14:paraId="5727DDC6" w14:textId="77777777" w:rsidR="00437337" w:rsidRDefault="00437337">
      <w:pPr>
        <w:rPr>
          <w:sz w:val="2"/>
          <w:szCs w:val="2"/>
        </w:rPr>
      </w:pPr>
    </w:p>
    <w:p w14:paraId="2F73E95F" w14:textId="77777777" w:rsidR="00437337" w:rsidRDefault="00437337"/>
    <w:p w14:paraId="0CCC9F55" w14:textId="77777777" w:rsidR="00437337" w:rsidRDefault="00437337">
      <w:pPr>
        <w:spacing w:after="0" w:line="240" w:lineRule="auto"/>
      </w:pPr>
    </w:p>
  </w:footnote>
  <w:footnote w:type="continuationSeparator" w:id="0">
    <w:p w14:paraId="5E088E0C" w14:textId="77777777" w:rsidR="00437337" w:rsidRDefault="00437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37"/>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199132</TotalTime>
  <Pages>3</Pages>
  <Words>348</Words>
  <Characters>1988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1232</cp:revision>
  <cp:lastPrinted>2009-02-06T05:36:00Z</cp:lastPrinted>
  <dcterms:created xsi:type="dcterms:W3CDTF">2024-01-07T13:43:00Z</dcterms:created>
  <dcterms:modified xsi:type="dcterms:W3CDTF">2025-11-04T11:42:00Z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