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F76EE7" w:rsidRDefault="00F76EE7" w:rsidP="00F76EE7">
      <w:r w:rsidRPr="00F76EE7">
        <w:rPr>
          <w:rFonts w:ascii="Times New Roman" w:eastAsia="Arial Narrow" w:hAnsi="Times New Roman" w:cs="Times New Roman"/>
          <w:b/>
          <w:bCs/>
          <w:color w:val="000000"/>
          <w:kern w:val="0"/>
          <w:sz w:val="24"/>
          <w:lang w:val="uk-UA" w:eastAsia="uk-UA" w:bidi="uk-UA"/>
        </w:rPr>
        <w:t>Петренко Вікторія Олександрівна</w:t>
      </w:r>
      <w:r w:rsidRPr="00F76EE7">
        <w:rPr>
          <w:rFonts w:ascii="Times New Roman" w:eastAsia="Arial Narrow" w:hAnsi="Times New Roman" w:cs="Times New Roman"/>
          <w:color w:val="000000"/>
          <w:kern w:val="0"/>
          <w:sz w:val="24"/>
          <w:lang w:val="uk-UA" w:eastAsia="uk-UA" w:bidi="uk-UA"/>
        </w:rPr>
        <w:t>, старший викладач ка</w:t>
      </w:r>
      <w:r w:rsidRPr="00F76EE7">
        <w:rPr>
          <w:rFonts w:ascii="Times New Roman" w:eastAsia="Arial Narrow" w:hAnsi="Times New Roman" w:cs="Times New Roman"/>
          <w:color w:val="000000"/>
          <w:kern w:val="0"/>
          <w:sz w:val="24"/>
          <w:lang w:val="uk-UA" w:eastAsia="uk-UA" w:bidi="uk-UA"/>
        </w:rPr>
        <w:softHyphen/>
        <w:t>федри педагогіки та іноземної філології Харківського націо</w:t>
      </w:r>
      <w:r w:rsidRPr="00F76EE7">
        <w:rPr>
          <w:rFonts w:ascii="Times New Roman" w:eastAsia="Arial Narrow" w:hAnsi="Times New Roman" w:cs="Times New Roman"/>
          <w:color w:val="000000"/>
          <w:kern w:val="0"/>
          <w:sz w:val="24"/>
          <w:lang w:val="uk-UA" w:eastAsia="uk-UA" w:bidi="uk-UA"/>
        </w:rPr>
        <w:softHyphen/>
        <w:t>нального економічного університету імені Семена Кузнеця: «Педагогічні умови підготовки майбутніх менеджерів до між- культурної професійної взаємодії» (13.00.04 - теорія і мето</w:t>
      </w:r>
      <w:r w:rsidRPr="00F76EE7">
        <w:rPr>
          <w:rFonts w:ascii="Times New Roman" w:eastAsia="Arial Narrow" w:hAnsi="Times New Roman" w:cs="Times New Roman"/>
          <w:color w:val="000000"/>
          <w:kern w:val="0"/>
          <w:sz w:val="24"/>
          <w:lang w:val="uk-UA" w:eastAsia="uk-UA" w:bidi="uk-UA"/>
        </w:rPr>
        <w:softHyphen/>
        <w:t xml:space="preserve">дика професійної освіти). Спецрада </w:t>
      </w:r>
      <w:r w:rsidRPr="00F76EE7">
        <w:rPr>
          <w:rFonts w:ascii="Times New Roman" w:eastAsia="Arial Narrow" w:hAnsi="Times New Roman" w:cs="Times New Roman"/>
          <w:color w:val="000000"/>
          <w:kern w:val="0"/>
          <w:sz w:val="24"/>
          <w:lang w:eastAsia="ru-RU" w:bidi="ru-RU"/>
        </w:rPr>
        <w:t xml:space="preserve">К </w:t>
      </w:r>
      <w:r w:rsidRPr="00F76EE7">
        <w:rPr>
          <w:rFonts w:ascii="Times New Roman" w:eastAsia="Arial Narrow" w:hAnsi="Times New Roman" w:cs="Times New Roman"/>
          <w:color w:val="000000"/>
          <w:kern w:val="0"/>
          <w:sz w:val="24"/>
          <w:lang w:val="uk-UA" w:eastAsia="uk-UA" w:bidi="uk-UA"/>
        </w:rPr>
        <w:t>23.053.02 у Кіровоград</w:t>
      </w:r>
      <w:r w:rsidRPr="00F76EE7">
        <w:rPr>
          <w:rFonts w:ascii="Times New Roman" w:eastAsia="Arial Narrow" w:hAnsi="Times New Roman" w:cs="Times New Roman"/>
          <w:color w:val="000000"/>
          <w:kern w:val="0"/>
          <w:sz w:val="24"/>
          <w:lang w:val="uk-UA" w:eastAsia="uk-UA" w:bidi="uk-UA"/>
        </w:rPr>
        <w:softHyphen/>
        <w:t>ському державному педагогічному університеті імені Воло</w:t>
      </w:r>
      <w:r w:rsidRPr="00F76EE7">
        <w:rPr>
          <w:rFonts w:ascii="Times New Roman" w:eastAsia="Arial Narrow" w:hAnsi="Times New Roman" w:cs="Times New Roman"/>
          <w:color w:val="000000"/>
          <w:kern w:val="0"/>
          <w:sz w:val="24"/>
          <w:lang w:val="uk-UA" w:eastAsia="uk-UA" w:bidi="uk-UA"/>
        </w:rPr>
        <w:softHyphen/>
        <w:t>димира Винниченка</w:t>
      </w:r>
    </w:p>
    <w:sectPr w:rsidR="0037774C" w:rsidRPr="00F76EE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E90E-1747-4AB1-86DB-C6F8BF8C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2020-05-23T20:14:00Z</dcterms:created>
  <dcterms:modified xsi:type="dcterms:W3CDTF">2020-05-23T20:34:00Z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