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3699" w14:textId="1E1E0815" w:rsidR="00D5087C" w:rsidRPr="00B06E5C" w:rsidRDefault="00B06E5C" w:rsidP="00B06E5C">
      <w:r>
        <w:rPr>
          <w:rFonts w:ascii="Verdana" w:hAnsi="Verdana"/>
          <w:b/>
          <w:bCs/>
          <w:color w:val="000000"/>
          <w:shd w:val="clear" w:color="auto" w:fill="FFFFFF"/>
        </w:rPr>
        <w:t>Нестеренко Микола Петрович. Моделювання термомеханічних процесів та розробка високоефективних технологій ультразвукового зварювання полімерних і композиційних матеріалів: дисертація д-ра техн. наук: 05.03.06 / НАН України; Інститут електрозварювання ім. Є.О.Патона. - К., 2003</w:t>
      </w:r>
    </w:p>
    <w:sectPr w:rsidR="00D5087C" w:rsidRPr="00B06E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44EB" w14:textId="77777777" w:rsidR="0009149D" w:rsidRDefault="0009149D">
      <w:pPr>
        <w:spacing w:after="0" w:line="240" w:lineRule="auto"/>
      </w:pPr>
      <w:r>
        <w:separator/>
      </w:r>
    </w:p>
  </w:endnote>
  <w:endnote w:type="continuationSeparator" w:id="0">
    <w:p w14:paraId="4085C4E5" w14:textId="77777777" w:rsidR="0009149D" w:rsidRDefault="0009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90F5" w14:textId="77777777" w:rsidR="0009149D" w:rsidRDefault="0009149D">
      <w:pPr>
        <w:spacing w:after="0" w:line="240" w:lineRule="auto"/>
      </w:pPr>
      <w:r>
        <w:separator/>
      </w:r>
    </w:p>
  </w:footnote>
  <w:footnote w:type="continuationSeparator" w:id="0">
    <w:p w14:paraId="20B8EA74" w14:textId="77777777" w:rsidR="0009149D" w:rsidRDefault="0009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14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49D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76996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2440</cp:revision>
  <dcterms:created xsi:type="dcterms:W3CDTF">2024-06-20T08:51:00Z</dcterms:created>
  <dcterms:modified xsi:type="dcterms:W3CDTF">2024-11-21T15:56:00Z</dcterms:modified>
  <cp:category/>
</cp:coreProperties>
</file>