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83F19" w:rsidRDefault="00283F19" w:rsidP="00283F19">
      <w:r w:rsidRPr="00263F71">
        <w:rPr>
          <w:rFonts w:ascii="Times New Roman" w:eastAsia="Droid Sans Fallback" w:hAnsi="Times New Roman" w:cs="Times New Roman"/>
          <w:b/>
          <w:bCs/>
          <w:kern w:val="2"/>
          <w:sz w:val="24"/>
          <w:szCs w:val="24"/>
          <w:lang w:eastAsia="zh-CN" w:bidi="hi-IN"/>
        </w:rPr>
        <w:t>Величко Олег Володимирович</w:t>
      </w:r>
      <w:r w:rsidRPr="00263F71">
        <w:rPr>
          <w:rFonts w:ascii="Times New Roman" w:eastAsia="Droid Sans Fallback" w:hAnsi="Times New Roman" w:cs="Times New Roman"/>
          <w:kern w:val="2"/>
          <w:sz w:val="24"/>
          <w:szCs w:val="24"/>
          <w:lang w:eastAsia="zh-CN" w:bidi="hi-IN"/>
        </w:rPr>
        <w:t>, старший науковий співробітник відділу квантової статистики, Інститут фізики конденсованих систем НАН України. Назва дисертації: «Застосування квантових ґраткових моделей для опису систем з адсорбованими чи інтеркальованими частинками та оптичних ґраток». Шифр та назва спеціальності — 01.04.07 — фізика твердого тіла. Спецрада Д 35.156.01 Інституту фізики конденсованих систем</w:t>
      </w:r>
    </w:p>
    <w:sectPr w:rsidR="004111C7" w:rsidRPr="00283F1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283F19" w:rsidRPr="00283F1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96D32-F7E5-4D39-B138-1D1F7A47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2021-03-18T09:04:00Z</dcterms:created>
  <dcterms:modified xsi:type="dcterms:W3CDTF">2021-03-18T12:25:00Z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