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6E01880A" w:rsidR="007E26B4" w:rsidRPr="00806B20" w:rsidRDefault="00806B20" w:rsidP="00806B20">
      <w:bookmarkStart w:id="0" w:name="_GoBack"/>
      <w:proofErr w:type="spellStart"/>
      <w:r>
        <w:rPr>
          <w:rFonts w:ascii="Verdana" w:hAnsi="Verdana"/>
          <w:b/>
          <w:bCs/>
          <w:color w:val="000000"/>
          <w:shd w:val="clear" w:color="auto" w:fill="FFFFFF"/>
        </w:rPr>
        <w:t>Мовсисян</w:t>
      </w:r>
      <w:proofErr w:type="spellEnd"/>
      <w:r>
        <w:rPr>
          <w:rFonts w:ascii="Verdana" w:hAnsi="Verdana"/>
          <w:b/>
          <w:bCs/>
          <w:color w:val="000000"/>
          <w:shd w:val="clear" w:color="auto" w:fill="FFFFFF"/>
        </w:rPr>
        <w:t xml:space="preserve"> Ваге Юрьевич. Уголовно-правовые и криминологические проблемы причинения смерти по неосторожности (сравнительно-правовой анализ</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наук: 12.00.05, Рос.-</w:t>
      </w:r>
      <w:proofErr w:type="spellStart"/>
      <w:r>
        <w:rPr>
          <w:rFonts w:ascii="Verdana" w:hAnsi="Verdana"/>
          <w:b/>
          <w:bCs/>
          <w:color w:val="000000"/>
          <w:shd w:val="clear" w:color="auto" w:fill="FFFFFF"/>
        </w:rPr>
        <w:t>Арм</w:t>
      </w:r>
      <w:proofErr w:type="spellEnd"/>
      <w:r>
        <w:rPr>
          <w:rFonts w:ascii="Verdana" w:hAnsi="Verdana"/>
          <w:b/>
          <w:bCs/>
          <w:color w:val="000000"/>
          <w:shd w:val="clear" w:color="auto" w:fill="FFFFFF"/>
        </w:rPr>
        <w:t xml:space="preserve">. (Славян.) ун-т. - Ереван,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806B2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D51C" w14:textId="77777777" w:rsidR="00D82200" w:rsidRDefault="00D82200">
      <w:pPr>
        <w:spacing w:after="0" w:line="240" w:lineRule="auto"/>
      </w:pPr>
      <w:r>
        <w:separator/>
      </w:r>
    </w:p>
  </w:endnote>
  <w:endnote w:type="continuationSeparator" w:id="0">
    <w:p w14:paraId="66BECF5A" w14:textId="77777777" w:rsidR="00D82200" w:rsidRDefault="00D8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5FB3" w14:textId="77777777" w:rsidR="00D82200" w:rsidRDefault="00D82200">
      <w:pPr>
        <w:spacing w:after="0" w:line="240" w:lineRule="auto"/>
      </w:pPr>
      <w:r>
        <w:separator/>
      </w:r>
    </w:p>
  </w:footnote>
  <w:footnote w:type="continuationSeparator" w:id="0">
    <w:p w14:paraId="589FFEAD" w14:textId="77777777" w:rsidR="00D82200" w:rsidRDefault="00D82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200"/>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10319</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2073</cp:revision>
  <cp:lastPrinted>2009-02-06T05:36:00Z</cp:lastPrinted>
  <dcterms:created xsi:type="dcterms:W3CDTF">2016-09-19T15:12:00Z</dcterms:created>
  <dcterms:modified xsi:type="dcterms:W3CDTF">2017-01-09T18:36:00Z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