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C562" w14:textId="2CD3058F" w:rsidR="009D5CAA" w:rsidRDefault="006D5DF8" w:rsidP="006D5DF8">
      <w:pPr>
        <w:rPr>
          <w:rFonts w:ascii="Verdana" w:hAnsi="Verdana"/>
          <w:b/>
          <w:bCs/>
          <w:color w:val="000000"/>
          <w:shd w:val="clear" w:color="auto" w:fill="FFFFFF"/>
        </w:rPr>
      </w:pPr>
      <w:r>
        <w:rPr>
          <w:rFonts w:ascii="Verdana" w:hAnsi="Verdana"/>
          <w:b/>
          <w:bCs/>
          <w:color w:val="000000"/>
          <w:shd w:val="clear" w:color="auto" w:fill="FFFFFF"/>
        </w:rPr>
        <w:t>Панасенко Геннадій Васильович. Економічна оцінка інноваційної діяльності в садівництві: дисертація канд. екон. наук: 08.07.02 / Сумський національний аграрний ун-т. - Суми, 2003</w:t>
      </w:r>
    </w:p>
    <w:p w14:paraId="30315B84" w14:textId="77777777" w:rsidR="006D5DF8" w:rsidRPr="006D5DF8" w:rsidRDefault="006D5DF8" w:rsidP="006D5D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5DF8">
        <w:rPr>
          <w:rFonts w:ascii="Times New Roman" w:eastAsia="Times New Roman" w:hAnsi="Times New Roman" w:cs="Times New Roman"/>
          <w:b/>
          <w:bCs/>
          <w:color w:val="000000"/>
          <w:sz w:val="27"/>
          <w:szCs w:val="27"/>
        </w:rPr>
        <w:t>Панасенко Г.В. Економічна оцінка інноваційної діяльності в садівництві.</w:t>
      </w:r>
      <w:r w:rsidRPr="006D5DF8">
        <w:rPr>
          <w:rFonts w:ascii="Times New Roman" w:eastAsia="Times New Roman" w:hAnsi="Times New Roman" w:cs="Times New Roman"/>
          <w:color w:val="000000"/>
          <w:sz w:val="27"/>
          <w:szCs w:val="27"/>
        </w:rPr>
        <w:t> – Рукопис.</w:t>
      </w:r>
    </w:p>
    <w:p w14:paraId="7090A600" w14:textId="77777777" w:rsidR="006D5DF8" w:rsidRPr="006D5DF8" w:rsidRDefault="006D5DF8" w:rsidP="006D5D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5DF8">
        <w:rPr>
          <w:rFonts w:ascii="Times New Roman" w:eastAsia="Times New Roman" w:hAnsi="Times New Roman" w:cs="Times New Roman"/>
          <w:color w:val="000000"/>
          <w:sz w:val="27"/>
          <w:szCs w:val="27"/>
        </w:rPr>
        <w:t>Дисертація на здобуття наукового ступеня кандидата економічних наук за спеціальністю 08.07.02 – економіка сільського господарства і АПК. – Сумський національний аграрний університет, Суми, 2003.</w:t>
      </w:r>
    </w:p>
    <w:p w14:paraId="783D4B8A" w14:textId="77777777" w:rsidR="006D5DF8" w:rsidRPr="006D5DF8" w:rsidRDefault="006D5DF8" w:rsidP="006D5D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5DF8">
        <w:rPr>
          <w:rFonts w:ascii="Times New Roman" w:eastAsia="Times New Roman" w:hAnsi="Times New Roman" w:cs="Times New Roman"/>
          <w:color w:val="000000"/>
          <w:sz w:val="27"/>
          <w:szCs w:val="27"/>
        </w:rPr>
        <w:t>Дисертація присвячена дослідженню проблем інноваційної діяльності в садівництві. Зроблено аналіз розвитку інноваційних процесів у виробництві плодів і ягід та наукового потенціалу садівництва. Дана економічна оцінка нових сортів плодових і ягідних культур, технологій виробництва плодів і ягід, інвестицій у створення насаджень яблуні з використанням дисконтування.</w:t>
      </w:r>
    </w:p>
    <w:p w14:paraId="6287E730" w14:textId="77777777" w:rsidR="006D5DF8" w:rsidRPr="006D5DF8" w:rsidRDefault="006D5DF8" w:rsidP="006D5D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5DF8">
        <w:rPr>
          <w:rFonts w:ascii="Times New Roman" w:eastAsia="Times New Roman" w:hAnsi="Times New Roman" w:cs="Times New Roman"/>
          <w:color w:val="000000"/>
          <w:sz w:val="27"/>
          <w:szCs w:val="27"/>
        </w:rPr>
        <w:t>Для підвищення ефективності інноваційної діяльності в садівництві обґрунтовані зміни в організації виконання досліджень і розробок та поширенні інновацій, які ґрунтуються на маркетинговому підході, зокрема, підготовка інноваційних проектів садів, реформування дослідних садівницьких господарств, створення спеціалізованої інноваційної служби. Для забезпечення прискореного переходу на нові інтенсивні технології запропоновано заходи по стимулюванню інноваційної діяльності в садівництві.</w:t>
      </w:r>
    </w:p>
    <w:p w14:paraId="3688FD11" w14:textId="77777777" w:rsidR="006D5DF8" w:rsidRPr="006D5DF8" w:rsidRDefault="006D5DF8" w:rsidP="006D5DF8"/>
    <w:sectPr w:rsidR="006D5DF8" w:rsidRPr="006D5D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833D" w14:textId="77777777" w:rsidR="000329BD" w:rsidRDefault="000329BD">
      <w:pPr>
        <w:spacing w:after="0" w:line="240" w:lineRule="auto"/>
      </w:pPr>
      <w:r>
        <w:separator/>
      </w:r>
    </w:p>
  </w:endnote>
  <w:endnote w:type="continuationSeparator" w:id="0">
    <w:p w14:paraId="19323A1E" w14:textId="77777777" w:rsidR="000329BD" w:rsidRDefault="0003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D07F" w14:textId="77777777" w:rsidR="000329BD" w:rsidRDefault="000329BD">
      <w:pPr>
        <w:spacing w:after="0" w:line="240" w:lineRule="auto"/>
      </w:pPr>
      <w:r>
        <w:separator/>
      </w:r>
    </w:p>
  </w:footnote>
  <w:footnote w:type="continuationSeparator" w:id="0">
    <w:p w14:paraId="792B59BE" w14:textId="77777777" w:rsidR="000329BD" w:rsidRDefault="0003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29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9BD"/>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61913</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12524</cp:revision>
  <dcterms:created xsi:type="dcterms:W3CDTF">2024-06-20T08:51:00Z</dcterms:created>
  <dcterms:modified xsi:type="dcterms:W3CDTF">2024-08-25T23:33:00Z</dcterms:modified>
  <cp:category/>
</cp:coreProperties>
</file>