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9EBFC" w14:textId="77777777" w:rsidR="00D02798" w:rsidRDefault="00D02798" w:rsidP="00D02798">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Управленческий и стратегический учет в </w:t>
      </w:r>
      <w:proofErr w:type="gramStart"/>
      <w:r>
        <w:rPr>
          <w:rFonts w:ascii="Verdana" w:hAnsi="Verdana"/>
          <w:color w:val="000000"/>
          <w:sz w:val="18"/>
          <w:szCs w:val="18"/>
          <w:shd w:val="clear" w:color="auto" w:fill="FFFFFF"/>
        </w:rPr>
        <w:t>холдингах :моделирование</w:t>
      </w:r>
      <w:proofErr w:type="gramEnd"/>
      <w:r>
        <w:rPr>
          <w:rFonts w:ascii="Verdana" w:hAnsi="Verdana"/>
          <w:color w:val="000000"/>
          <w:sz w:val="18"/>
          <w:szCs w:val="18"/>
          <w:shd w:val="clear" w:color="auto" w:fill="FFFFFF"/>
        </w:rPr>
        <w:t>, теория и практика</w:t>
      </w:r>
    </w:p>
    <w:p w14:paraId="5AE50A07" w14:textId="77777777" w:rsidR="00D02798" w:rsidRDefault="00D02798" w:rsidP="00D02798">
      <w:pPr>
        <w:rPr>
          <w:rFonts w:ascii="Verdana" w:hAnsi="Verdana"/>
          <w:color w:val="000000"/>
          <w:sz w:val="18"/>
          <w:szCs w:val="18"/>
          <w:shd w:val="clear" w:color="auto" w:fill="FFFFFF"/>
        </w:rPr>
      </w:pPr>
    </w:p>
    <w:p w14:paraId="1FBE8A1C" w14:textId="77777777" w:rsidR="00D02798" w:rsidRDefault="00D02798" w:rsidP="00D02798">
      <w:pPr>
        <w:rPr>
          <w:rFonts w:ascii="Verdana" w:hAnsi="Verdana"/>
          <w:color w:val="000000"/>
          <w:sz w:val="18"/>
          <w:szCs w:val="18"/>
          <w:shd w:val="clear" w:color="auto" w:fill="FFFFFF"/>
        </w:rPr>
      </w:pPr>
    </w:p>
    <w:p w14:paraId="64D14886" w14:textId="77777777" w:rsidR="00D02798" w:rsidRDefault="00D02798" w:rsidP="00D0279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Галиева</w:t>
      </w:r>
      <w:proofErr w:type="spellEnd"/>
      <w:r>
        <w:rPr>
          <w:rStyle w:val="10"/>
          <w:rFonts w:ascii="Verdana" w:hAnsi="Verdana"/>
          <w:color w:val="000000"/>
          <w:sz w:val="15"/>
          <w:szCs w:val="15"/>
        </w:rPr>
        <w:t xml:space="preserve">, Юлия </w:t>
      </w:r>
      <w:proofErr w:type="spellStart"/>
      <w:r>
        <w:rPr>
          <w:rStyle w:val="10"/>
          <w:rFonts w:ascii="Verdana" w:hAnsi="Verdana"/>
          <w:color w:val="000000"/>
          <w:sz w:val="15"/>
          <w:szCs w:val="15"/>
        </w:rPr>
        <w:t>Рузановна</w:t>
      </w:r>
      <w:proofErr w:type="spellEnd"/>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BD82488" w14:textId="77777777" w:rsidR="00D02798" w:rsidRDefault="00D02798" w:rsidP="00D02798">
      <w:pPr>
        <w:spacing w:line="270" w:lineRule="atLeast"/>
        <w:rPr>
          <w:rFonts w:ascii="Verdana" w:hAnsi="Verdana"/>
          <w:color w:val="000000"/>
          <w:sz w:val="18"/>
          <w:szCs w:val="18"/>
        </w:rPr>
      </w:pPr>
      <w:r>
        <w:rPr>
          <w:rFonts w:ascii="Verdana" w:hAnsi="Verdana"/>
          <w:color w:val="000000"/>
          <w:sz w:val="18"/>
          <w:szCs w:val="18"/>
        </w:rPr>
        <w:t>2009</w:t>
      </w:r>
    </w:p>
    <w:p w14:paraId="3DFE45CE" w14:textId="77777777" w:rsidR="00D02798" w:rsidRDefault="00D02798" w:rsidP="00D0279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EC8C5DA" w14:textId="77777777" w:rsidR="00D02798" w:rsidRDefault="00D02798" w:rsidP="00D02798">
      <w:pPr>
        <w:spacing w:line="270" w:lineRule="atLeast"/>
        <w:rPr>
          <w:rFonts w:ascii="Verdana" w:hAnsi="Verdana"/>
          <w:color w:val="000000"/>
          <w:sz w:val="18"/>
          <w:szCs w:val="18"/>
        </w:rPr>
      </w:pPr>
      <w:proofErr w:type="spellStart"/>
      <w:r>
        <w:rPr>
          <w:rFonts w:ascii="Verdana" w:hAnsi="Verdana"/>
          <w:color w:val="000000"/>
          <w:sz w:val="18"/>
          <w:szCs w:val="18"/>
        </w:rPr>
        <w:t>Галиева</w:t>
      </w:r>
      <w:proofErr w:type="spellEnd"/>
      <w:r>
        <w:rPr>
          <w:rFonts w:ascii="Verdana" w:hAnsi="Verdana"/>
          <w:color w:val="000000"/>
          <w:sz w:val="18"/>
          <w:szCs w:val="18"/>
        </w:rPr>
        <w:t xml:space="preserve">, Юлия </w:t>
      </w:r>
      <w:proofErr w:type="spellStart"/>
      <w:r>
        <w:rPr>
          <w:rFonts w:ascii="Verdana" w:hAnsi="Verdana"/>
          <w:color w:val="000000"/>
          <w:sz w:val="18"/>
          <w:szCs w:val="18"/>
        </w:rPr>
        <w:t>Рузановна</w:t>
      </w:r>
      <w:proofErr w:type="spellEnd"/>
    </w:p>
    <w:p w14:paraId="575B2A1D" w14:textId="77777777" w:rsidR="00D02798" w:rsidRDefault="00D02798" w:rsidP="00D02798">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5F6B8648" w14:textId="77777777" w:rsidR="00D02798" w:rsidRDefault="00D02798" w:rsidP="00D0279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B0B59A3" w14:textId="77777777" w:rsidR="00D02798" w:rsidRDefault="00D02798" w:rsidP="00D0279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D7AA81E" w14:textId="77777777" w:rsidR="00D02798" w:rsidRDefault="00D02798" w:rsidP="00D02798">
      <w:pPr>
        <w:spacing w:line="270" w:lineRule="atLeast"/>
        <w:rPr>
          <w:rFonts w:ascii="Verdana" w:hAnsi="Verdana"/>
          <w:color w:val="000000"/>
          <w:sz w:val="18"/>
          <w:szCs w:val="18"/>
        </w:rPr>
      </w:pPr>
      <w:r>
        <w:rPr>
          <w:rFonts w:ascii="Verdana" w:hAnsi="Verdana"/>
          <w:color w:val="000000"/>
          <w:sz w:val="18"/>
          <w:szCs w:val="18"/>
        </w:rPr>
        <w:t>Ростов-на-Дону</w:t>
      </w:r>
    </w:p>
    <w:p w14:paraId="259061F0" w14:textId="77777777" w:rsidR="00D02798" w:rsidRDefault="00D02798" w:rsidP="00D02798">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2F0A0244" w14:textId="77777777" w:rsidR="00D02798" w:rsidRDefault="00D02798" w:rsidP="00D02798">
      <w:pPr>
        <w:spacing w:line="270" w:lineRule="atLeast"/>
        <w:rPr>
          <w:rFonts w:ascii="Verdana" w:hAnsi="Verdana"/>
          <w:color w:val="000000"/>
          <w:sz w:val="18"/>
          <w:szCs w:val="18"/>
        </w:rPr>
      </w:pPr>
      <w:r>
        <w:rPr>
          <w:rFonts w:ascii="Verdana" w:hAnsi="Verdana"/>
          <w:color w:val="000000"/>
          <w:sz w:val="18"/>
          <w:szCs w:val="18"/>
        </w:rPr>
        <w:t>08.00.12</w:t>
      </w:r>
    </w:p>
    <w:p w14:paraId="2E05A885" w14:textId="77777777" w:rsidR="00D02798" w:rsidRDefault="00D02798" w:rsidP="00D0279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A1ECA8A" w14:textId="77777777" w:rsidR="00D02798" w:rsidRDefault="00D02798" w:rsidP="00D0279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A4CC9E6" w14:textId="77777777" w:rsidR="00D02798" w:rsidRDefault="00D02798" w:rsidP="00D02798">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6EEA7E7A" w14:textId="77777777" w:rsidR="00D02798" w:rsidRDefault="00D02798" w:rsidP="00D02798">
      <w:pPr>
        <w:spacing w:line="270" w:lineRule="atLeast"/>
        <w:rPr>
          <w:rFonts w:ascii="Verdana" w:hAnsi="Verdana"/>
          <w:color w:val="000000"/>
          <w:sz w:val="18"/>
          <w:szCs w:val="18"/>
        </w:rPr>
      </w:pPr>
      <w:r>
        <w:rPr>
          <w:rFonts w:ascii="Verdana" w:hAnsi="Verdana"/>
          <w:color w:val="000000"/>
          <w:sz w:val="18"/>
          <w:szCs w:val="18"/>
        </w:rPr>
        <w:t>262</w:t>
      </w:r>
    </w:p>
    <w:p w14:paraId="35030D53" w14:textId="77777777" w:rsidR="00D02798" w:rsidRDefault="00D02798" w:rsidP="00D0279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Галиева</w:t>
      </w:r>
      <w:proofErr w:type="spellEnd"/>
      <w:r>
        <w:rPr>
          <w:rStyle w:val="WW8Num1z0"/>
          <w:rFonts w:ascii="Verdana" w:hAnsi="Verdana"/>
          <w:b w:val="0"/>
          <w:bCs w:val="0"/>
          <w:color w:val="535353"/>
          <w:sz w:val="15"/>
          <w:szCs w:val="15"/>
        </w:rPr>
        <w:t xml:space="preserve">, Юлия </w:t>
      </w:r>
      <w:proofErr w:type="spellStart"/>
      <w:r>
        <w:rPr>
          <w:rStyle w:val="WW8Num1z0"/>
          <w:rFonts w:ascii="Verdana" w:hAnsi="Verdana"/>
          <w:b w:val="0"/>
          <w:bCs w:val="0"/>
          <w:color w:val="535353"/>
          <w:sz w:val="15"/>
          <w:szCs w:val="15"/>
        </w:rPr>
        <w:t>Рузановна</w:t>
      </w:r>
      <w:proofErr w:type="spellEnd"/>
    </w:p>
    <w:p w14:paraId="5122FE7F" w14:textId="77777777" w:rsidR="00D02798" w:rsidRDefault="00D02798" w:rsidP="00D027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68A23B4" w14:textId="77777777" w:rsidR="00D02798" w:rsidRDefault="00D02798" w:rsidP="00D027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М</w:t>
      </w:r>
    </w:p>
    <w:p w14:paraId="3C889ADD" w14:textId="77777777" w:rsidR="00D02798" w:rsidRDefault="00D02798" w:rsidP="00D02798">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В ХОЛДИНГОВЫХ КОМПАНИЯХ.</w:t>
      </w:r>
    </w:p>
    <w:p w14:paraId="5FA9EE65" w14:textId="77777777" w:rsidR="00D02798" w:rsidRDefault="00D02798" w:rsidP="00D02798">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1.1 .</w:t>
      </w:r>
      <w:r>
        <w:rPr>
          <w:rStyle w:val="WW8Num3z0"/>
          <w:rFonts w:ascii="Verdana" w:hAnsi="Verdana"/>
          <w:color w:val="4682B4"/>
          <w:sz w:val="18"/>
          <w:szCs w:val="18"/>
        </w:rPr>
        <w:t>Бухгалтерская</w:t>
      </w:r>
      <w:proofErr w:type="gramEnd"/>
      <w:r>
        <w:rPr>
          <w:rStyle w:val="WW8Num2z0"/>
          <w:rFonts w:ascii="Verdana" w:hAnsi="Verdana"/>
          <w:color w:val="000000"/>
          <w:sz w:val="18"/>
          <w:szCs w:val="18"/>
        </w:rPr>
        <w:t> </w:t>
      </w:r>
      <w:r>
        <w:rPr>
          <w:rFonts w:ascii="Verdana" w:hAnsi="Verdana"/>
          <w:color w:val="000000"/>
          <w:sz w:val="18"/>
          <w:szCs w:val="18"/>
        </w:rPr>
        <w:t>модель управленческого и стратегического учета.</w:t>
      </w:r>
    </w:p>
    <w:p w14:paraId="152B77EE" w14:textId="77777777" w:rsidR="00D02798" w:rsidRDefault="00D02798" w:rsidP="00D027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Структурированный план счетов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w:t>
      </w:r>
    </w:p>
    <w:p w14:paraId="3FA493C4" w14:textId="77777777" w:rsidR="00D02798" w:rsidRDefault="00D02798" w:rsidP="00D027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Учет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w:t>
      </w:r>
    </w:p>
    <w:p w14:paraId="27C5A9C9" w14:textId="77777777" w:rsidR="00D02798" w:rsidRDefault="00D02798" w:rsidP="00D027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РАЗРАБОТКА МЕТОДИК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КОМПАНИЯХ.</w:t>
      </w:r>
    </w:p>
    <w:p w14:paraId="650F46DB" w14:textId="77777777" w:rsidR="00D02798" w:rsidRDefault="00D02798" w:rsidP="00D027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платежеспособности холдинговых структур</w:t>
      </w:r>
    </w:p>
    <w:p w14:paraId="161E1A4D" w14:textId="77777777" w:rsidR="00D02798" w:rsidRDefault="00D02798" w:rsidP="00D027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w:t>
      </w:r>
    </w:p>
    <w:p w14:paraId="1BE3AE2D" w14:textId="77777777" w:rsidR="00D02798" w:rsidRDefault="00D02798" w:rsidP="00D027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Управление рисками холдинговых структур.</w:t>
      </w:r>
    </w:p>
    <w:p w14:paraId="089DC2A7" w14:textId="77777777" w:rsidR="00D02798" w:rsidRDefault="00D02798" w:rsidP="00D027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ФОРМИРОВАНИЕ ОРГАНИЗАЦИОННО-МЕТОДИЧЕСКИХ ПОЛОЖЕНИЙ СТРАТЕГИЧЕСКОГО УЧЕТА В ХОЛДИНГАХ.</w:t>
      </w:r>
    </w:p>
    <w:p w14:paraId="27412D07" w14:textId="77777777" w:rsidR="00D02798" w:rsidRDefault="00D02798" w:rsidP="00D027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Бухгалтерская модель стратегического учета в холдингах.</w:t>
      </w:r>
    </w:p>
    <w:p w14:paraId="0A692D67" w14:textId="77777777" w:rsidR="00D02798" w:rsidRDefault="00D02798" w:rsidP="00D027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холдингов и ее трансформации.</w:t>
      </w:r>
    </w:p>
    <w:p w14:paraId="7FFF834F" w14:textId="77777777" w:rsidR="00D02798" w:rsidRDefault="00D02798" w:rsidP="00D027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холдинга и его структур.</w:t>
      </w:r>
    </w:p>
    <w:p w14:paraId="085D6510" w14:textId="77777777" w:rsidR="00D02798" w:rsidRDefault="00D02798" w:rsidP="00D0279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"Управленческий и стратегический учет в </w:t>
      </w:r>
      <w:proofErr w:type="gramStart"/>
      <w:r>
        <w:rPr>
          <w:rStyle w:val="WW8Num1z0"/>
          <w:rFonts w:ascii="Verdana" w:hAnsi="Verdana"/>
          <w:b w:val="0"/>
          <w:bCs w:val="0"/>
          <w:color w:val="535353"/>
          <w:sz w:val="15"/>
          <w:szCs w:val="15"/>
        </w:rPr>
        <w:t>холдингах :моделирование</w:t>
      </w:r>
      <w:proofErr w:type="gramEnd"/>
      <w:r>
        <w:rPr>
          <w:rStyle w:val="WW8Num1z0"/>
          <w:rFonts w:ascii="Verdana" w:hAnsi="Verdana"/>
          <w:b w:val="0"/>
          <w:bCs w:val="0"/>
          <w:color w:val="535353"/>
          <w:sz w:val="15"/>
          <w:szCs w:val="15"/>
        </w:rPr>
        <w:t>, теория и практика"</w:t>
      </w:r>
    </w:p>
    <w:p w14:paraId="01FAD7EE"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Рыночная экономика, в которой работают современные российские</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xml:space="preserve">, ставит перед ними задачу внедрения эффективной системы управления ресурсами и контроля показателей деятельности. Мировой опыт показывает, что чем более </w:t>
      </w:r>
      <w:r>
        <w:rPr>
          <w:rFonts w:ascii="Verdana" w:hAnsi="Verdana"/>
          <w:color w:val="000000"/>
          <w:sz w:val="18"/>
          <w:szCs w:val="18"/>
        </w:rPr>
        <w:lastRenderedPageBreak/>
        <w:t>эффективной будет такая система, чем более рационально используются внутренние ресурсы, тем более успешен</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тем больше шансов достичь высоких результатов.</w:t>
      </w:r>
    </w:p>
    <w:p w14:paraId="0F3A7305"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Современное управление</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 xml:space="preserve">в холдингах предполагает поиск комплексных решений </w:t>
      </w:r>
      <w:proofErr w:type="gramStart"/>
      <w:r>
        <w:rPr>
          <w:rFonts w:ascii="Verdana" w:hAnsi="Verdana"/>
          <w:color w:val="000000"/>
          <w:sz w:val="18"/>
          <w:szCs w:val="18"/>
        </w:rPr>
        <w:t>всех задач</w:t>
      </w:r>
      <w:proofErr w:type="gramEnd"/>
      <w:r>
        <w:rPr>
          <w:rFonts w:ascii="Verdana" w:hAnsi="Verdana"/>
          <w:color w:val="000000"/>
          <w:sz w:val="18"/>
          <w:szCs w:val="18"/>
        </w:rPr>
        <w:t xml:space="preserve"> стоящих перед</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Fonts w:ascii="Verdana" w:hAnsi="Verdana"/>
          <w:color w:val="000000"/>
          <w:sz w:val="18"/>
          <w:szCs w:val="18"/>
        </w:rPr>
        <w:t>, и эти решения находятся в области</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систем управления эффективностью бизнеса. Именно в этих системах можно получить информацию о</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бизнеса и о степени удовлетворенности</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Измерение и управление результатами деятельности определяет</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 будущий успех холдинга. Правильно подобранные и</w:t>
      </w:r>
      <w:r>
        <w:rPr>
          <w:rStyle w:val="WW8Num2z0"/>
          <w:rFonts w:ascii="Verdana" w:hAnsi="Verdana"/>
          <w:color w:val="000000"/>
          <w:sz w:val="18"/>
          <w:szCs w:val="18"/>
        </w:rPr>
        <w:t> </w:t>
      </w:r>
      <w:proofErr w:type="gramStart"/>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во все процессы</w:t>
      </w:r>
      <w:proofErr w:type="gramEnd"/>
      <w:r>
        <w:rPr>
          <w:rFonts w:ascii="Verdana" w:hAnsi="Verdana"/>
          <w:color w:val="000000"/>
          <w:sz w:val="18"/>
          <w:szCs w:val="18"/>
        </w:rPr>
        <w:t xml:space="preserve"> и</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показатели способны поддержать достижение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В последние 10 лет проблемы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в российской экономике занимают исключительно важное место, появилось несколько десятков работ, решающих отдельные аспекты стратегического учета</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собственности. В то же время проблемы стратегического учета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как основных звеньях функционирования в российской экономике только начинают рассматриваться:</w:t>
      </w:r>
    </w:p>
    <w:p w14:paraId="505B4B14"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 актуальным для успешного выхода из</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кризиса представляет собой разработка ряда стандартов, положений, методик по учету наиболее важных объектов управления</w:t>
      </w:r>
      <w:r>
        <w:rPr>
          <w:rStyle w:val="WW8Num2z0"/>
          <w:rFonts w:ascii="Verdana" w:hAnsi="Verdana"/>
          <w:color w:val="000000"/>
          <w:sz w:val="18"/>
          <w:szCs w:val="18"/>
        </w:rPr>
        <w:t> </w:t>
      </w:r>
      <w:r>
        <w:rPr>
          <w:rStyle w:val="WW8Num3z0"/>
          <w:rFonts w:ascii="Verdana" w:hAnsi="Verdana"/>
          <w:color w:val="4682B4"/>
          <w:sz w:val="18"/>
          <w:szCs w:val="18"/>
        </w:rPr>
        <w:t>холдинговыми</w:t>
      </w:r>
      <w:r>
        <w:rPr>
          <w:rStyle w:val="WW8Num2z0"/>
          <w:rFonts w:ascii="Verdana" w:hAnsi="Verdana"/>
          <w:color w:val="000000"/>
          <w:sz w:val="18"/>
          <w:szCs w:val="18"/>
        </w:rPr>
        <w:t> </w:t>
      </w:r>
      <w:r>
        <w:rPr>
          <w:rFonts w:ascii="Verdana" w:hAnsi="Verdana"/>
          <w:color w:val="000000"/>
          <w:sz w:val="18"/>
          <w:szCs w:val="18"/>
        </w:rPr>
        <w:t>структурами и их подразделениями: учет финансового состояния; учет</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учет и управление трансфертными ценами; учет и управление</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и рисковых ситуаций; учет и управление</w:t>
      </w:r>
      <w:r>
        <w:rPr>
          <w:rStyle w:val="WW8Num2z0"/>
          <w:rFonts w:ascii="Verdana" w:hAnsi="Verdana"/>
          <w:color w:val="000000"/>
          <w:sz w:val="18"/>
          <w:szCs w:val="18"/>
        </w:rPr>
        <w:t> </w:t>
      </w:r>
      <w:proofErr w:type="spellStart"/>
      <w:r>
        <w:rPr>
          <w:rStyle w:val="WW8Num3z0"/>
          <w:rFonts w:ascii="Verdana" w:hAnsi="Verdana"/>
          <w:color w:val="4682B4"/>
          <w:sz w:val="18"/>
          <w:szCs w:val="18"/>
        </w:rPr>
        <w:t>реорганизационных</w:t>
      </w:r>
      <w:r>
        <w:rPr>
          <w:rFonts w:ascii="Verdana" w:hAnsi="Verdana"/>
          <w:color w:val="000000"/>
          <w:sz w:val="18"/>
          <w:szCs w:val="18"/>
        </w:rPr>
        <w:t>процессов</w:t>
      </w:r>
      <w:proofErr w:type="spellEnd"/>
      <w:r>
        <w:rPr>
          <w:rFonts w:ascii="Verdana" w:hAnsi="Verdana"/>
          <w:color w:val="000000"/>
          <w:sz w:val="18"/>
          <w:szCs w:val="18"/>
        </w:rPr>
        <w:t>. В конечном итоге это позволит создать эффективную,</w:t>
      </w:r>
      <w:r>
        <w:rPr>
          <w:rStyle w:val="WW8Num2z0"/>
          <w:rFonts w:ascii="Verdana" w:hAnsi="Verdana"/>
          <w:color w:val="000000"/>
          <w:sz w:val="18"/>
          <w:szCs w:val="18"/>
        </w:rPr>
        <w:t> </w:t>
      </w:r>
      <w:proofErr w:type="spellStart"/>
      <w:r>
        <w:rPr>
          <w:rStyle w:val="WW8Num3z0"/>
          <w:rFonts w:ascii="Verdana" w:hAnsi="Verdana"/>
          <w:color w:val="4682B4"/>
          <w:sz w:val="18"/>
          <w:szCs w:val="18"/>
        </w:rPr>
        <w:t>транспорентную</w:t>
      </w:r>
      <w:proofErr w:type="spellEnd"/>
      <w:r>
        <w:rPr>
          <w:rStyle w:val="WW8Num2z0"/>
          <w:rFonts w:ascii="Verdana" w:hAnsi="Verdana"/>
          <w:color w:val="000000"/>
          <w:sz w:val="18"/>
          <w:szCs w:val="18"/>
        </w:rPr>
        <w:t> </w:t>
      </w:r>
      <w:r>
        <w:rPr>
          <w:rFonts w:ascii="Verdana" w:hAnsi="Verdana"/>
          <w:color w:val="000000"/>
          <w:sz w:val="18"/>
          <w:szCs w:val="18"/>
        </w:rPr>
        <w:t>и оперативную систему управления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и капиталом.</w:t>
      </w:r>
    </w:p>
    <w:p w14:paraId="595C1AF3"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Несомненный интерес на современном этапе развития рыночных отношений в России представляет исследование опыта организации и методологии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стратегического учета в холдингах.</w:t>
      </w:r>
      <w:r>
        <w:rPr>
          <w:rStyle w:val="WW8Num2z0"/>
          <w:rFonts w:ascii="Verdana" w:hAnsi="Verdana"/>
          <w:color w:val="000000"/>
          <w:sz w:val="18"/>
          <w:szCs w:val="18"/>
        </w:rPr>
        <w:t> </w:t>
      </w:r>
      <w:r>
        <w:rPr>
          <w:rStyle w:val="WW8Num3z0"/>
          <w:rFonts w:ascii="Verdana" w:hAnsi="Verdana"/>
          <w:color w:val="4682B4"/>
          <w:sz w:val="18"/>
          <w:szCs w:val="18"/>
        </w:rPr>
        <w:t>Новшества</w:t>
      </w:r>
      <w:r>
        <w:rPr>
          <w:rStyle w:val="WW8Num2z0"/>
          <w:rFonts w:ascii="Verdana" w:hAnsi="Verdana"/>
          <w:color w:val="000000"/>
          <w:sz w:val="18"/>
          <w:szCs w:val="18"/>
        </w:rPr>
        <w:t> </w:t>
      </w:r>
      <w:r>
        <w:rPr>
          <w:rFonts w:ascii="Verdana" w:hAnsi="Verdana"/>
          <w:color w:val="000000"/>
          <w:sz w:val="18"/>
          <w:szCs w:val="18"/>
        </w:rPr>
        <w:t>учетной мысли должны быть использованы в практике организации учета затрат в</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структурах. Необходима адаптация и совершенствование методик управленческого и стратегического учета для российских</w:t>
      </w:r>
      <w:r>
        <w:rPr>
          <w:rStyle w:val="WW8Num2z0"/>
          <w:rFonts w:ascii="Verdana" w:hAnsi="Verdana"/>
          <w:color w:val="000000"/>
          <w:sz w:val="18"/>
          <w:szCs w:val="18"/>
        </w:rPr>
        <w:t> </w:t>
      </w:r>
      <w:r>
        <w:rPr>
          <w:rStyle w:val="WW8Num3z0"/>
          <w:rFonts w:ascii="Verdana" w:hAnsi="Verdana"/>
          <w:color w:val="4682B4"/>
          <w:sz w:val="18"/>
          <w:szCs w:val="18"/>
        </w:rPr>
        <w:t>холдингов</w:t>
      </w:r>
      <w:r>
        <w:rPr>
          <w:rFonts w:ascii="Verdana" w:hAnsi="Verdana"/>
          <w:color w:val="000000"/>
          <w:sz w:val="18"/>
          <w:szCs w:val="18"/>
        </w:rPr>
        <w:t>. Этот вопрос требует подробной научной и методической проработки.</w:t>
      </w:r>
    </w:p>
    <w:p w14:paraId="3D82D091"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исследование проблем теории и методологии-формирования систем управленческого и стратегического учета внесли, следующие отечественные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Богатая И.Н., Бакаев A.C., Бахрушина М.А,</w:t>
      </w:r>
      <w:r>
        <w:rPr>
          <w:rStyle w:val="WW8Num2z0"/>
          <w:rFonts w:ascii="Verdana" w:hAnsi="Verdana"/>
          <w:color w:val="000000"/>
          <w:sz w:val="18"/>
          <w:szCs w:val="18"/>
        </w:rPr>
        <w:t> </w:t>
      </w:r>
      <w:proofErr w:type="spellStart"/>
      <w:r>
        <w:rPr>
          <w:rStyle w:val="WW8Num3z0"/>
          <w:rFonts w:ascii="Verdana" w:hAnsi="Verdana"/>
          <w:color w:val="4682B4"/>
          <w:sz w:val="18"/>
          <w:szCs w:val="18"/>
        </w:rPr>
        <w:t>Гетьман</w:t>
      </w:r>
      <w:proofErr w:type="spellEnd"/>
      <w:r>
        <w:rPr>
          <w:rStyle w:val="WW8Num2z0"/>
          <w:rFonts w:ascii="Verdana" w:hAnsi="Verdana"/>
          <w:color w:val="000000"/>
          <w:sz w:val="18"/>
          <w:szCs w:val="18"/>
        </w:rPr>
        <w:t> </w:t>
      </w:r>
      <w:r>
        <w:rPr>
          <w:rFonts w:ascii="Verdana" w:hAnsi="Verdana"/>
          <w:color w:val="000000"/>
          <w:sz w:val="18"/>
          <w:szCs w:val="18"/>
        </w:rPr>
        <w:t>В.Г., Ивашкевич В.Б., Керимов В.Э.,</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 xml:space="preserve">Н.П., </w:t>
      </w:r>
      <w:proofErr w:type="spellStart"/>
      <w:r>
        <w:rPr>
          <w:rFonts w:ascii="Verdana" w:hAnsi="Verdana"/>
          <w:color w:val="000000"/>
          <w:sz w:val="18"/>
          <w:szCs w:val="18"/>
        </w:rPr>
        <w:t>Крохичева</w:t>
      </w:r>
      <w:proofErr w:type="spellEnd"/>
      <w:r>
        <w:rPr>
          <w:rFonts w:ascii="Verdana" w:hAnsi="Verdana"/>
          <w:color w:val="000000"/>
          <w:sz w:val="18"/>
          <w:szCs w:val="18"/>
        </w:rPr>
        <w:t xml:space="preserve"> Г.Е., Николаева С.А.,</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Терехова В.А.,</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 xml:space="preserve">В.И.,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А.Д., </w:t>
      </w:r>
      <w:proofErr w:type="spellStart"/>
      <w:r>
        <w:rPr>
          <w:rFonts w:ascii="Verdana" w:hAnsi="Verdana"/>
          <w:color w:val="000000"/>
          <w:sz w:val="18"/>
          <w:szCs w:val="18"/>
        </w:rPr>
        <w:t>Хорин</w:t>
      </w:r>
      <w:proofErr w:type="spellEnd"/>
      <w:r>
        <w:rPr>
          <w:rFonts w:ascii="Verdana" w:hAnsi="Verdana"/>
          <w:color w:val="000000"/>
          <w:sz w:val="18"/>
          <w:szCs w:val="18"/>
        </w:rPr>
        <w:t xml:space="preserve"> А.Н.</w:t>
      </w:r>
      <w:r>
        <w:rPr>
          <w:rStyle w:val="WW8Num2z0"/>
          <w:rFonts w:ascii="Verdana" w:hAnsi="Verdana"/>
          <w:color w:val="000000"/>
          <w:sz w:val="18"/>
          <w:szCs w:val="18"/>
        </w:rPr>
        <w:t> </w:t>
      </w:r>
      <w:proofErr w:type="spellStart"/>
      <w:r>
        <w:rPr>
          <w:rStyle w:val="WW8Num3z0"/>
          <w:rFonts w:ascii="Verdana" w:hAnsi="Verdana"/>
          <w:color w:val="4682B4"/>
          <w:sz w:val="18"/>
          <w:szCs w:val="18"/>
        </w:rPr>
        <w:t>Шнейдман</w:t>
      </w:r>
      <w:proofErr w:type="spellEnd"/>
      <w:r>
        <w:rPr>
          <w:rStyle w:val="WW8Num2z0"/>
          <w:rFonts w:ascii="Verdana" w:hAnsi="Verdana"/>
          <w:color w:val="000000"/>
          <w:sz w:val="18"/>
          <w:szCs w:val="18"/>
        </w:rPr>
        <w:t> </w:t>
      </w:r>
      <w:r>
        <w:rPr>
          <w:rFonts w:ascii="Verdana" w:hAnsi="Verdana"/>
          <w:color w:val="000000"/>
          <w:sz w:val="18"/>
          <w:szCs w:val="18"/>
        </w:rPr>
        <w:t>JI.3. и др.</w:t>
      </w:r>
    </w:p>
    <w:p w14:paraId="5E8820EB"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Значительный вклад разработку теоретических и практических </w:t>
      </w:r>
      <w:proofErr w:type="spellStart"/>
      <w:r>
        <w:rPr>
          <w:rFonts w:ascii="Verdana" w:hAnsi="Verdana"/>
          <w:color w:val="000000"/>
          <w:sz w:val="18"/>
          <w:szCs w:val="18"/>
        </w:rPr>
        <w:t>по-ложенийравленческого</w:t>
      </w:r>
      <w:proofErr w:type="spellEnd"/>
      <w:r>
        <w:rPr>
          <w:rFonts w:ascii="Verdana" w:hAnsi="Verdana"/>
          <w:color w:val="000000"/>
          <w:sz w:val="18"/>
          <w:szCs w:val="18"/>
        </w:rPr>
        <w:t xml:space="preserve"> и стратегического учета внесли зарубежные исследователи:</w:t>
      </w:r>
      <w:r>
        <w:rPr>
          <w:rStyle w:val="WW8Num2z0"/>
          <w:rFonts w:ascii="Verdana" w:hAnsi="Verdana"/>
          <w:color w:val="000000"/>
          <w:sz w:val="18"/>
          <w:szCs w:val="18"/>
        </w:rPr>
        <w:t> </w:t>
      </w:r>
      <w:proofErr w:type="spellStart"/>
      <w:r>
        <w:rPr>
          <w:rStyle w:val="WW8Num3z0"/>
          <w:rFonts w:ascii="Verdana" w:hAnsi="Verdana"/>
          <w:color w:val="4682B4"/>
          <w:sz w:val="18"/>
          <w:szCs w:val="18"/>
        </w:rPr>
        <w:t>Апчерч</w:t>
      </w:r>
      <w:proofErr w:type="spellEnd"/>
      <w:r>
        <w:rPr>
          <w:rStyle w:val="WW8Num2z0"/>
          <w:rFonts w:ascii="Verdana" w:hAnsi="Verdana"/>
          <w:color w:val="000000"/>
          <w:sz w:val="18"/>
          <w:szCs w:val="18"/>
        </w:rPr>
        <w:t> </w:t>
      </w:r>
      <w:r>
        <w:rPr>
          <w:rFonts w:ascii="Verdana" w:hAnsi="Verdana"/>
          <w:color w:val="000000"/>
          <w:sz w:val="18"/>
          <w:szCs w:val="18"/>
        </w:rPr>
        <w:t xml:space="preserve">А., </w:t>
      </w:r>
      <w:proofErr w:type="spellStart"/>
      <w:r>
        <w:rPr>
          <w:rFonts w:ascii="Verdana" w:hAnsi="Verdana"/>
          <w:color w:val="000000"/>
          <w:sz w:val="18"/>
          <w:szCs w:val="18"/>
        </w:rPr>
        <w:t>Аткинсон</w:t>
      </w:r>
      <w:proofErr w:type="spellEnd"/>
      <w:r>
        <w:rPr>
          <w:rFonts w:ascii="Verdana" w:hAnsi="Verdana"/>
          <w:color w:val="000000"/>
          <w:sz w:val="18"/>
          <w:szCs w:val="18"/>
        </w:rPr>
        <w:t xml:space="preserve"> А., </w:t>
      </w:r>
      <w:proofErr w:type="spellStart"/>
      <w:r>
        <w:rPr>
          <w:rFonts w:ascii="Verdana" w:hAnsi="Verdana"/>
          <w:color w:val="000000"/>
          <w:sz w:val="18"/>
          <w:szCs w:val="18"/>
        </w:rPr>
        <w:t>Друри</w:t>
      </w:r>
      <w:proofErr w:type="spellEnd"/>
      <w:r>
        <w:rPr>
          <w:rFonts w:ascii="Verdana" w:hAnsi="Verdana"/>
          <w:color w:val="000000"/>
          <w:sz w:val="18"/>
          <w:szCs w:val="18"/>
        </w:rPr>
        <w:t xml:space="preserve"> К., Каплан Р., Рис Дж., Хорват П.,</w:t>
      </w:r>
      <w:r>
        <w:rPr>
          <w:rStyle w:val="WW8Num2z0"/>
          <w:rFonts w:ascii="Verdana" w:hAnsi="Verdana"/>
          <w:color w:val="000000"/>
          <w:sz w:val="18"/>
          <w:szCs w:val="18"/>
        </w:rPr>
        <w:t> </w:t>
      </w:r>
      <w:proofErr w:type="spellStart"/>
      <w:r>
        <w:rPr>
          <w:rStyle w:val="WW8Num3z0"/>
          <w:rFonts w:ascii="Verdana" w:hAnsi="Verdana"/>
          <w:color w:val="4682B4"/>
          <w:sz w:val="18"/>
          <w:szCs w:val="18"/>
        </w:rPr>
        <w:t>Фостер</w:t>
      </w:r>
      <w:proofErr w:type="spellEnd"/>
      <w:r>
        <w:rPr>
          <w:rStyle w:val="WW8Num2z0"/>
          <w:rFonts w:ascii="Verdana" w:hAnsi="Verdana"/>
          <w:color w:val="000000"/>
          <w:sz w:val="18"/>
          <w:szCs w:val="18"/>
        </w:rPr>
        <w:t> </w:t>
      </w:r>
      <w:r>
        <w:rPr>
          <w:rFonts w:ascii="Verdana" w:hAnsi="Verdana"/>
          <w:color w:val="000000"/>
          <w:sz w:val="18"/>
          <w:szCs w:val="18"/>
        </w:rPr>
        <w:t xml:space="preserve">Дж., </w:t>
      </w:r>
      <w:proofErr w:type="spellStart"/>
      <w:r>
        <w:rPr>
          <w:rFonts w:ascii="Verdana" w:hAnsi="Verdana"/>
          <w:color w:val="000000"/>
          <w:sz w:val="18"/>
          <w:szCs w:val="18"/>
        </w:rPr>
        <w:t>Хорнгрен</w:t>
      </w:r>
      <w:proofErr w:type="spellEnd"/>
      <w:r>
        <w:rPr>
          <w:rFonts w:ascii="Verdana" w:hAnsi="Verdana"/>
          <w:color w:val="000000"/>
          <w:sz w:val="18"/>
          <w:szCs w:val="18"/>
        </w:rPr>
        <w:t xml:space="preserve"> Ч.Т. и </w:t>
      </w:r>
      <w:proofErr w:type="spellStart"/>
      <w:r>
        <w:rPr>
          <w:rFonts w:ascii="Verdana" w:hAnsi="Verdana"/>
          <w:color w:val="000000"/>
          <w:sz w:val="18"/>
          <w:szCs w:val="18"/>
        </w:rPr>
        <w:t>др</w:t>
      </w:r>
      <w:proofErr w:type="spellEnd"/>
      <w:r>
        <w:rPr>
          <w:rFonts w:ascii="Verdana" w:hAnsi="Verdana"/>
          <w:color w:val="000000"/>
          <w:sz w:val="18"/>
          <w:szCs w:val="18"/>
        </w:rPr>
        <w:t>:</w:t>
      </w:r>
    </w:p>
    <w:p w14:paraId="2763B3D6"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Применительно к</w:t>
      </w:r>
      <w:r>
        <w:rPr>
          <w:rStyle w:val="WW8Num2z0"/>
          <w:rFonts w:ascii="Verdana" w:hAnsi="Verdana"/>
          <w:color w:val="000000"/>
          <w:sz w:val="18"/>
          <w:szCs w:val="18"/>
        </w:rPr>
        <w:t> </w:t>
      </w:r>
      <w:r>
        <w:rPr>
          <w:rStyle w:val="WW8Num3z0"/>
          <w:rFonts w:ascii="Verdana" w:hAnsi="Verdana"/>
          <w:color w:val="4682B4"/>
          <w:sz w:val="18"/>
          <w:szCs w:val="18"/>
        </w:rPr>
        <w:t>холдингам</w:t>
      </w:r>
      <w:r>
        <w:rPr>
          <w:rStyle w:val="WW8Num2z0"/>
          <w:rFonts w:ascii="Verdana" w:hAnsi="Verdana"/>
          <w:color w:val="000000"/>
          <w:sz w:val="18"/>
          <w:szCs w:val="18"/>
        </w:rPr>
        <w:t> </w:t>
      </w:r>
      <w:r>
        <w:rPr>
          <w:rFonts w:ascii="Verdana" w:hAnsi="Verdana"/>
          <w:color w:val="000000"/>
          <w:sz w:val="18"/>
          <w:szCs w:val="18"/>
        </w:rPr>
        <w:t>концепция организации- финансового и управленческого учета в общем виде изложена в работе</w:t>
      </w:r>
      <w:r>
        <w:rPr>
          <w:rStyle w:val="WW8Num2z0"/>
          <w:rFonts w:ascii="Verdana" w:hAnsi="Verdana"/>
          <w:color w:val="000000"/>
          <w:sz w:val="18"/>
          <w:szCs w:val="18"/>
        </w:rPr>
        <w:t> </w:t>
      </w:r>
      <w:r>
        <w:rPr>
          <w:rStyle w:val="WW8Num3z0"/>
          <w:rFonts w:ascii="Verdana" w:hAnsi="Verdana"/>
          <w:color w:val="4682B4"/>
          <w:sz w:val="18"/>
          <w:szCs w:val="18"/>
        </w:rPr>
        <w:t>Плотникова</w:t>
      </w:r>
      <w:r>
        <w:rPr>
          <w:rStyle w:val="WW8Num2z0"/>
          <w:rFonts w:ascii="Verdana" w:hAnsi="Verdana"/>
          <w:color w:val="000000"/>
          <w:sz w:val="18"/>
          <w:szCs w:val="18"/>
        </w:rPr>
        <w:t> </w:t>
      </w:r>
      <w:r>
        <w:rPr>
          <w:rFonts w:ascii="Verdana" w:hAnsi="Verdana"/>
          <w:color w:val="000000"/>
          <w:sz w:val="18"/>
          <w:szCs w:val="18"/>
        </w:rPr>
        <w:t>B.C. и Шестаковой В.В.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холдингах» с основным акцентом на методологию консолидации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36F6D1C3" w14:textId="77777777" w:rsidR="00D02798" w:rsidRDefault="00D02798" w:rsidP="00D027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роли, задач и особенностей управленческого и стратегического учета в холдингах представляется в настоящее время чрезвычайно актуальной. Недостаточная разработанность теоретических и практических аспектов по изложенным вопросам требует дальнейших исследований, что и предопределило выбор темы и направлений ее разработки.</w:t>
      </w:r>
    </w:p>
    <w:p w14:paraId="35DA0872" w14:textId="77777777" w:rsidR="00D02798" w:rsidRDefault="00D02798" w:rsidP="00D027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теоретических положений, методических основ и практических рекомендаций по формированию системы управленческого и стратегического учета в холдингах. В соответствии с поставленной целью исследования определены следующие задачи:</w:t>
      </w:r>
    </w:p>
    <w:p w14:paraId="0882D8C1" w14:textId="77777777" w:rsidR="00D02798" w:rsidRDefault="00D02798" w:rsidP="00D027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обосновать модель управленческого и стратегического учета в холдинговых структурах;</w:t>
      </w:r>
    </w:p>
    <w:p w14:paraId="1EC227B3"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стандарт "Структурированный план счетов</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w:t>
      </w:r>
    </w:p>
    <w:p w14:paraId="1979D1BA"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создать стандарт для</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учета финансового состояния холдинга;</w:t>
      </w:r>
    </w:p>
    <w:p w14:paraId="716F7BEC" w14:textId="77777777" w:rsidR="00D02798" w:rsidRDefault="00D02798" w:rsidP="00D027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представить и обосновать методику управленческого учета платежеспособности холдинговых структур;</w:t>
      </w:r>
    </w:p>
    <w:p w14:paraId="5CF20525"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 обосновать методику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 в холдинговых структурах;</w:t>
      </w:r>
    </w:p>
    <w:p w14:paraId="4BBC3262"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теоретические и практические предложения по методике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в системе холдинга;</w:t>
      </w:r>
    </w:p>
    <w:p w14:paraId="0DE5C08E" w14:textId="77777777" w:rsidR="00D02798" w:rsidRDefault="00D02798" w:rsidP="00D027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практические рекомендации по организации стратегического учета в холдингах;</w:t>
      </w:r>
    </w:p>
    <w:p w14:paraId="4218D117"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стратегического учета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ее трансформации;</w:t>
      </w:r>
    </w:p>
    <w:p w14:paraId="4D1A4076" w14:textId="77777777" w:rsidR="00D02798" w:rsidRDefault="00D02798" w:rsidP="00D027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методику учета резервной системы холдинга и, его структур.</w:t>
      </w:r>
    </w:p>
    <w:p w14:paraId="0327D84C" w14:textId="77777777" w:rsidR="00D02798" w:rsidRDefault="00D02798" w:rsidP="00D027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теоретико-методологические и организационно-методические проблемы создания методик и моделей, практических рекомендаций управленческого и стратегического учета в холдинговых структурах.</w:t>
      </w:r>
    </w:p>
    <w:p w14:paraId="2AA17E87"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послужили системы управленческого учета компаний</w:t>
      </w:r>
      <w:r>
        <w:rPr>
          <w:rStyle w:val="WW8Num2z0"/>
          <w:rFonts w:ascii="Verdana" w:hAnsi="Verdana"/>
          <w:color w:val="000000"/>
          <w:sz w:val="18"/>
          <w:szCs w:val="18"/>
        </w:rPr>
        <w:t> </w:t>
      </w:r>
      <w:r>
        <w:rPr>
          <w:rStyle w:val="WW8Num3z0"/>
          <w:rFonts w:ascii="Verdana" w:hAnsi="Verdana"/>
          <w:color w:val="4682B4"/>
          <w:sz w:val="18"/>
          <w:szCs w:val="18"/>
        </w:rPr>
        <w:t>холдингового</w:t>
      </w:r>
      <w:r>
        <w:rPr>
          <w:rStyle w:val="WW8Num2z0"/>
          <w:rFonts w:ascii="Verdana" w:hAnsi="Verdana"/>
          <w:color w:val="000000"/>
          <w:sz w:val="18"/>
          <w:szCs w:val="18"/>
        </w:rPr>
        <w:t> </w:t>
      </w:r>
      <w:r>
        <w:rPr>
          <w:rFonts w:ascii="Verdana" w:hAnsi="Verdana"/>
          <w:color w:val="000000"/>
          <w:sz w:val="18"/>
          <w:szCs w:val="18"/>
        </w:rPr>
        <w:t>типа.</w:t>
      </w:r>
    </w:p>
    <w:p w14:paraId="107FCD40"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Тема диссертационного исследования соответствует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11F1D051"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явились труды выдающихся российских и зарубежных ученых по проблемам организации управленческого и стратегического учета, материалы научных семинаров, конференций. В процессе исследования использовались такие обще научные методы познания, как анализ и синтез,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дедукция и индукция. Методика исследования основывается на изучении и обобщении накопленных знаний в отечественной и зарубежной теории и практике.</w:t>
      </w:r>
    </w:p>
    <w:p w14:paraId="04D17285"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основой исследования послужили материалы^ Федеральной службы государственной статистики по Российской Федерации и Ростовской области, статистическая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компаний холдингового типа.</w:t>
      </w:r>
    </w:p>
    <w:p w14:paraId="7223098B" w14:textId="77777777" w:rsidR="00D02798" w:rsidRDefault="00D02798" w:rsidP="00D027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разработке и теоретическом обосновании направлений развития управленческого и стратегического учета в холдинговых группах.</w:t>
      </w:r>
    </w:p>
    <w:p w14:paraId="4532004C" w14:textId="77777777" w:rsidR="00D02798" w:rsidRDefault="00D02798" w:rsidP="00D027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подтверждается следующими результатами:</w:t>
      </w:r>
    </w:p>
    <w:p w14:paraId="2A42458B" w14:textId="77777777" w:rsidR="00D02798" w:rsidRDefault="00D02798" w:rsidP="00D027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обоснована бухгалтерская модель управленческого и стратегического учета в холдинговых структурах, позволяющая создавать эффективную систему управления;</w:t>
      </w:r>
    </w:p>
    <w:p w14:paraId="4B72A87B"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стандарт "Структурированный план счетов холдинга", в основу которого положены 3 оптики (финансовая, производственная, специализированная) построенный на модулях плана счетов, принципах архитектоники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бухгалтерского инжиниринга;</w:t>
      </w:r>
    </w:p>
    <w:p w14:paraId="08B65F5D"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создана методика построения стандарта холдинга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учет финансового состояния", направленный на управление финансовым состоянием на базе использования системы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w:t>
      </w:r>
    </w:p>
    <w:p w14:paraId="57751CBE"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представлена и обоснована методика управленческого учета платежеспособности холдинговых структур, обеспечивающая управление</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Fonts w:ascii="Verdana" w:hAnsi="Verdana"/>
          <w:color w:val="000000"/>
          <w:sz w:val="18"/>
          <w:szCs w:val="18"/>
        </w:rPr>
        <w:t>;</w:t>
      </w:r>
    </w:p>
    <w:p w14:paraId="42DC9A70"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обоснована "Методика управленческого учета трансфертных цен в холдинговых структурах" ориентированная на изменение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чистых пассивов;</w:t>
      </w:r>
    </w:p>
    <w:p w14:paraId="241D865E"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теоретические и практические предложения по методике управленческого учета рисковых ситуаций в системе холдинга, она позволяет определить зоны риска по показателям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балансовой и рыночной оценке и чистых</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в справедливой оценке. Методика позволяет создать эффективную- систему управления рисками на основании использования инструментов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инжиниринга;</w:t>
      </w:r>
    </w:p>
    <w:p w14:paraId="1BB88929" w14:textId="77777777" w:rsidR="00D02798" w:rsidRDefault="00D02798" w:rsidP="00D027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разработаны практические рекомендации по' организации стратегического учета в холдингах, послужившими, основой разработки и апробации методик стратегического учета собственности и ее </w:t>
      </w:r>
      <w:r>
        <w:rPr>
          <w:rFonts w:ascii="Verdana" w:hAnsi="Verdana"/>
          <w:color w:val="000000"/>
          <w:sz w:val="18"/>
          <w:szCs w:val="18"/>
        </w:rPr>
        <w:lastRenderedPageBreak/>
        <w:t>трансформации и стратегического учета резервной системы холдинга и его структур;</w:t>
      </w:r>
    </w:p>
    <w:p w14:paraId="1172A88A" w14:textId="77777777" w:rsidR="00D02798" w:rsidRDefault="00D02798" w:rsidP="00D027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стратегического учета собственности и ее трансформации, обеспечивающая эффективное управление собственностью и ее трансформациями на основе показателей чистых активов и чистых пассивов в рыночной и справедливой" оценках и соответствующих компьютерных программ;</w:t>
      </w:r>
    </w:p>
    <w:p w14:paraId="76B863E9"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обоснована </w:t>
      </w:r>
      <w:proofErr w:type="gramStart"/>
      <w:r>
        <w:rPr>
          <w:rFonts w:ascii="Verdana" w:hAnsi="Verdana"/>
          <w:color w:val="000000"/>
          <w:sz w:val="18"/>
          <w:szCs w:val="18"/>
        </w:rPr>
        <w:t>методика учета резервной системы холдинга и его структур</w:t>
      </w:r>
      <w:proofErr w:type="gramEnd"/>
      <w:r>
        <w:rPr>
          <w:rFonts w:ascii="Verdana" w:hAnsi="Verdana"/>
          <w:color w:val="000000"/>
          <w:sz w:val="18"/>
          <w:szCs w:val="18"/>
        </w:rPr>
        <w:t xml:space="preserve"> построенная на базе использования стратегических производных балансовых отчетов резервной системы и</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риска.</w:t>
      </w:r>
    </w:p>
    <w:p w14:paraId="1ADDE12D"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выводов и предложений заключается в разработке положений и рекомендаций, направленных на развитие, совершенствование и эффективность системы управленческого и стратегического учета в холдингах. Практическое применение полученных результатов предполагает существенное усиление роли и значения управленческого и стратегического учета и контроля в системе холдингов, позволяет создать рациональную систему информационной базы для учета, анализа и контроля, выработки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базе использования предложенных методик.</w:t>
      </w:r>
    </w:p>
    <w:p w14:paraId="4D1434D1" w14:textId="77777777" w:rsidR="00D02798" w:rsidRDefault="00D02798" w:rsidP="00D027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диссертационного исследования. Разработанные практические рекомендации и методические положения внедрены в производственно-хозяйственную деятельность холдингов Южного Федерального округа.</w:t>
      </w:r>
    </w:p>
    <w:p w14:paraId="1B3B1BFB"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докладывались на международных, региональных и межвузовских научно-практических конференциях по проблемам финансового и управленческого учета, контроля,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а также используются в учебном процессе Института экономики и управления Ростовского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университета.</w:t>
      </w:r>
    </w:p>
    <w:p w14:paraId="45AD2ECB" w14:textId="77777777" w:rsidR="00D02798" w:rsidRDefault="00D02798" w:rsidP="00D027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По теме диссертации опубликовано 8 работ, общим объемом 12,32. </w:t>
      </w:r>
      <w:proofErr w:type="spellStart"/>
      <w:r>
        <w:rPr>
          <w:rFonts w:ascii="Verdana" w:hAnsi="Verdana"/>
          <w:color w:val="000000"/>
          <w:sz w:val="18"/>
          <w:szCs w:val="18"/>
        </w:rPr>
        <w:t>п.л</w:t>
      </w:r>
      <w:proofErr w:type="spellEnd"/>
      <w:r>
        <w:rPr>
          <w:rFonts w:ascii="Verdana" w:hAnsi="Verdana"/>
          <w:color w:val="000000"/>
          <w:sz w:val="18"/>
          <w:szCs w:val="18"/>
        </w:rPr>
        <w:t xml:space="preserve">., в </w:t>
      </w:r>
      <w:proofErr w:type="spellStart"/>
      <w:r>
        <w:rPr>
          <w:rFonts w:ascii="Verdana" w:hAnsi="Verdana"/>
          <w:color w:val="000000"/>
          <w:sz w:val="18"/>
          <w:szCs w:val="18"/>
        </w:rPr>
        <w:t>т.ч</w:t>
      </w:r>
      <w:proofErr w:type="spellEnd"/>
      <w:r>
        <w:rPr>
          <w:rFonts w:ascii="Verdana" w:hAnsi="Verdana"/>
          <w:color w:val="000000"/>
          <w:sz w:val="18"/>
          <w:szCs w:val="18"/>
        </w:rPr>
        <w:t>. 1 статья в изданиях, рекомендованных ВАК и 1 монография.</w:t>
      </w:r>
    </w:p>
    <w:p w14:paraId="1FE90DF2" w14:textId="77777777" w:rsidR="00D02798" w:rsidRDefault="00D02798" w:rsidP="00D027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поставленными и решенными в ходе исследования. Работа изложена на 197 страницах машинописного текста состоит из введения, трех глав и заключения, 17 таблиц, 30 рисунков, библиографический список включает 135.наименований, 30 приложений.</w:t>
      </w:r>
    </w:p>
    <w:p w14:paraId="4AC8BB7B" w14:textId="77777777" w:rsidR="00D02798" w:rsidRDefault="00D02798" w:rsidP="00D0279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Галиева</w:t>
      </w:r>
      <w:proofErr w:type="spellEnd"/>
      <w:r>
        <w:rPr>
          <w:rStyle w:val="WW8Num1z0"/>
          <w:rFonts w:ascii="Verdana" w:hAnsi="Verdana"/>
          <w:b w:val="0"/>
          <w:bCs w:val="0"/>
          <w:color w:val="535353"/>
          <w:sz w:val="15"/>
          <w:szCs w:val="15"/>
        </w:rPr>
        <w:t xml:space="preserve">, Юлия </w:t>
      </w:r>
      <w:proofErr w:type="spellStart"/>
      <w:r>
        <w:rPr>
          <w:rStyle w:val="WW8Num1z0"/>
          <w:rFonts w:ascii="Verdana" w:hAnsi="Verdana"/>
          <w:b w:val="0"/>
          <w:bCs w:val="0"/>
          <w:color w:val="535353"/>
          <w:sz w:val="15"/>
          <w:szCs w:val="15"/>
        </w:rPr>
        <w:t>Рузановна</w:t>
      </w:r>
      <w:proofErr w:type="spellEnd"/>
    </w:p>
    <w:p w14:paraId="11CD2ADD" w14:textId="77777777" w:rsidR="00D02798" w:rsidRDefault="00D02798" w:rsidP="00D027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6F21736"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проведенных исследований разработаны методические рекомендации по организации и совершенствованию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стратегического учета затрат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w:t>
      </w:r>
    </w:p>
    <w:p w14:paraId="10712B91" w14:textId="77777777" w:rsidR="00D02798" w:rsidRDefault="00D02798" w:rsidP="00D027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важных результатов работы выделяются следующие:</w:t>
      </w:r>
    </w:p>
    <w:p w14:paraId="60A10EF3"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Теоретически обоснована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модель управленческого и стратегического учета в</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структурах", которая ориентирована на организацию учета в разрезе материнской компании,</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производственных предприятий, финансовых структур</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торговых и инновационных подразделений на базе использования соответствующих блоков: интернациональные модели финансового учета (финансовая, производственная и специализированная оптики); структурированный план счетов; организация управленческого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интегрированным, дезинтегрированным и комбинированным способами; идентификация объектов управленческого учета и соответствующих им</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бухгалтерского инжиниринга; идентификация объектов стратегического учета и используемых инструментов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инжиниринга; оценка результатов деятельности; организация и методика контроля полученных результатов.</w:t>
      </w:r>
    </w:p>
    <w:p w14:paraId="1DC75FBD" w14:textId="77777777" w:rsidR="00D02798" w:rsidRDefault="00D02798" w:rsidP="00D027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создается эффективная система управленческого и стратегического учета холдинговых структур.</w:t>
      </w:r>
    </w:p>
    <w:p w14:paraId="04B098E0"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2.Разработан стандарт "Структурированный план счетов холдинга", в основу которого положены 3 оптики (финансовая, производственная, специализированная) характеризуется 6 блоками:</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счета; счета "Доходы-Затраты-Результаты"; "</w:t>
      </w:r>
      <w:proofErr w:type="spellStart"/>
      <w:r>
        <w:rPr>
          <w:rFonts w:ascii="Verdana" w:hAnsi="Verdana"/>
          <w:color w:val="000000"/>
          <w:sz w:val="18"/>
          <w:szCs w:val="18"/>
        </w:rPr>
        <w:t>Забалансовые</w:t>
      </w:r>
      <w:proofErr w:type="spellEnd"/>
      <w:r>
        <w:rPr>
          <w:rFonts w:ascii="Verdana" w:hAnsi="Verdana"/>
          <w:color w:val="000000"/>
          <w:sz w:val="18"/>
          <w:szCs w:val="18"/>
        </w:rPr>
        <w:t xml:space="preserve"> счета"; "Архитектоника инструментов управленческого учета"; </w:t>
      </w:r>
      <w:r>
        <w:rPr>
          <w:rFonts w:ascii="Verdana" w:hAnsi="Verdana"/>
          <w:color w:val="000000"/>
          <w:sz w:val="18"/>
          <w:szCs w:val="18"/>
        </w:rPr>
        <w:lastRenderedPageBreak/>
        <w:t>"Архитектоника</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стратегического учета"; "Организация контроля".</w:t>
      </w:r>
    </w:p>
    <w:p w14:paraId="05E57A3B"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Структурированный план счетов холдинга строится на модулях плана счетов, принципах архитектоники и инструментов бухгалтерского</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Fonts w:ascii="Verdana" w:hAnsi="Verdana"/>
          <w:color w:val="000000"/>
          <w:sz w:val="18"/>
          <w:szCs w:val="18"/>
        </w:rPr>
        <w:t>.</w:t>
      </w:r>
    </w:p>
    <w:p w14:paraId="4F8EED65"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Создана методика построения стандарта холдинга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учет финансового состояния". Он строится на начальном операторе разделов структурированного плана счетов и характеризуется</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позициями: холдинговые структуры; начальное состояние</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ресурсов и их источников;</w:t>
      </w:r>
      <w:r>
        <w:rPr>
          <w:rStyle w:val="WW8Num2z0"/>
          <w:rFonts w:ascii="Verdana" w:hAnsi="Verdana"/>
          <w:color w:val="000000"/>
          <w:sz w:val="18"/>
          <w:szCs w:val="18"/>
        </w:rPr>
        <w:t> </w:t>
      </w:r>
      <w:r>
        <w:rPr>
          <w:rStyle w:val="WW8Num3z0"/>
          <w:rFonts w:ascii="Verdana" w:hAnsi="Verdana"/>
          <w:color w:val="4682B4"/>
          <w:sz w:val="18"/>
          <w:szCs w:val="18"/>
        </w:rPr>
        <w:t>корректировочные</w:t>
      </w:r>
      <w:r>
        <w:rPr>
          <w:rStyle w:val="WW8Num2z0"/>
          <w:rFonts w:ascii="Verdana" w:hAnsi="Verdana"/>
          <w:color w:val="000000"/>
          <w:sz w:val="18"/>
          <w:szCs w:val="18"/>
        </w:rPr>
        <w:t> </w:t>
      </w:r>
      <w:r>
        <w:rPr>
          <w:rFonts w:ascii="Verdana" w:hAnsi="Verdana"/>
          <w:color w:val="000000"/>
          <w:sz w:val="18"/>
          <w:szCs w:val="18"/>
        </w:rPr>
        <w:t>записи; корректировочное состояние размещения ресурсов и их источников; прогнозируемое состояние холдинга и его структур; принимаемые меры по изменению финансового состояния; финансовое состояние с учетом принятых мер; отражение</w:t>
      </w:r>
      <w:r>
        <w:rPr>
          <w:rStyle w:val="WW8Num2z0"/>
          <w:rFonts w:ascii="Verdana" w:hAnsi="Verdana"/>
          <w:color w:val="000000"/>
          <w:sz w:val="18"/>
          <w:szCs w:val="18"/>
        </w:rPr>
        <w:t> </w:t>
      </w:r>
      <w:r>
        <w:rPr>
          <w:rStyle w:val="WW8Num3z0"/>
          <w:rFonts w:ascii="Verdana" w:hAnsi="Verdana"/>
          <w:color w:val="4682B4"/>
          <w:sz w:val="18"/>
          <w:szCs w:val="18"/>
        </w:rPr>
        <w:t>гарантийных</w:t>
      </w:r>
      <w:r>
        <w:rPr>
          <w:rStyle w:val="WW8Num2z0"/>
          <w:rFonts w:ascii="Verdana" w:hAnsi="Verdana"/>
          <w:color w:val="000000"/>
          <w:sz w:val="18"/>
          <w:szCs w:val="18"/>
        </w:rPr>
        <w:t> </w:t>
      </w:r>
      <w:r>
        <w:rPr>
          <w:rFonts w:ascii="Verdana" w:hAnsi="Verdana"/>
          <w:color w:val="000000"/>
          <w:sz w:val="18"/>
          <w:szCs w:val="18"/>
        </w:rPr>
        <w:t>операций; гипотетические записи по отражению реализации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удовлетворению обязательств; система</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показателей, характеризующих финансовое состояние; экономические зоны финансового состояния холдинга (активная, пассивная, нейтральная).</w:t>
      </w:r>
    </w:p>
    <w:p w14:paraId="39360BDE"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Стандарт холдинга направлен на управление </w:t>
      </w:r>
      <w:proofErr w:type="gramStart"/>
      <w:r>
        <w:rPr>
          <w:rFonts w:ascii="Verdana" w:hAnsi="Verdana"/>
          <w:color w:val="000000"/>
          <w:sz w:val="18"/>
          <w:szCs w:val="18"/>
        </w:rPr>
        <w:t>финансовым .состоянием</w:t>
      </w:r>
      <w:proofErr w:type="gramEnd"/>
      <w:r>
        <w:rPr>
          <w:rFonts w:ascii="Verdana" w:hAnsi="Verdana"/>
          <w:color w:val="000000"/>
          <w:sz w:val="18"/>
          <w:szCs w:val="18"/>
        </w:rPr>
        <w:t xml:space="preserve"> на базе использования системы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(мониторинговый, иммунизационный, хеджированный, ситуационный, финансовый,</w:t>
      </w:r>
      <w:r>
        <w:rPr>
          <w:rStyle w:val="WW8Num2z0"/>
          <w:rFonts w:ascii="Verdana" w:hAnsi="Verdana"/>
          <w:color w:val="000000"/>
          <w:sz w:val="18"/>
          <w:szCs w:val="18"/>
        </w:rPr>
        <w:t> </w:t>
      </w:r>
      <w:r>
        <w:rPr>
          <w:rStyle w:val="WW8Num3z0"/>
          <w:rFonts w:ascii="Verdana" w:hAnsi="Verdana"/>
          <w:color w:val="4682B4"/>
          <w:sz w:val="18"/>
          <w:szCs w:val="18"/>
        </w:rPr>
        <w:t>гарантийный</w:t>
      </w:r>
      <w:r>
        <w:rPr>
          <w:rFonts w:ascii="Verdana" w:hAnsi="Verdana"/>
          <w:color w:val="000000"/>
          <w:sz w:val="18"/>
          <w:szCs w:val="18"/>
        </w:rPr>
        <w:t>, нулевой, стратегический).</w:t>
      </w:r>
    </w:p>
    <w:p w14:paraId="697204C2"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Представлена и обоснована методика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холдинговых структур, обеспечивающая управление</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Fonts w:ascii="Verdana" w:hAnsi="Verdana"/>
          <w:color w:val="000000"/>
          <w:sz w:val="18"/>
          <w:szCs w:val="18"/>
        </w:rPr>
        <w:t>, для чего предназначены разделы: принятая стратегия (тактика) платежеспособности; структурированный план счетов - начальный оператор; идентификация и оценка факторов платежеспособности;</w:t>
      </w:r>
      <w:r>
        <w:rPr>
          <w:rStyle w:val="WW8Num2z0"/>
          <w:rFonts w:ascii="Verdana" w:hAnsi="Verdana"/>
          <w:color w:val="000000"/>
          <w:sz w:val="18"/>
          <w:szCs w:val="18"/>
        </w:rPr>
        <w:t> </w:t>
      </w:r>
      <w:r>
        <w:rPr>
          <w:rStyle w:val="WW8Num3z0"/>
          <w:rFonts w:ascii="Verdana" w:hAnsi="Verdana"/>
          <w:color w:val="4682B4"/>
          <w:sz w:val="18"/>
          <w:szCs w:val="18"/>
        </w:rPr>
        <w:t>проводки</w:t>
      </w:r>
      <w:r>
        <w:rPr>
          <w:rStyle w:val="WW8Num2z0"/>
          <w:rFonts w:ascii="Verdana" w:hAnsi="Verdana"/>
          <w:color w:val="000000"/>
          <w:sz w:val="18"/>
          <w:szCs w:val="18"/>
        </w:rPr>
        <w:t> </w:t>
      </w:r>
      <w:r>
        <w:rPr>
          <w:rFonts w:ascii="Verdana" w:hAnsi="Verdana"/>
          <w:color w:val="000000"/>
          <w:sz w:val="18"/>
          <w:szCs w:val="18"/>
        </w:rPr>
        <w:t>по отражению факторов платежеспособности; остатки ресурсов по разделам структурированного плана счетов и показатели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пассивов; изменение стратегии и тактики платежеспособности;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проводки по изменению стратегии (тактики) платежеспособности; стоимость чистых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по результатам изменения платежеспособности; производный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отчет интегрированного риска; зоны платежеспособности (активная, пассивная, нейтральная); внутренний</w:t>
      </w:r>
      <w:r>
        <w:rPr>
          <w:rStyle w:val="WW8Num2z0"/>
          <w:rFonts w:ascii="Verdana" w:hAnsi="Verdana"/>
          <w:color w:val="000000"/>
          <w:sz w:val="18"/>
          <w:szCs w:val="18"/>
        </w:rPr>
        <w:t> </w:t>
      </w:r>
      <w:proofErr w:type="spellStart"/>
      <w:r>
        <w:rPr>
          <w:rStyle w:val="WW8Num3z0"/>
          <w:rFonts w:ascii="Verdana" w:hAnsi="Verdana"/>
          <w:color w:val="4682B4"/>
          <w:sz w:val="18"/>
          <w:szCs w:val="18"/>
        </w:rPr>
        <w:t>аудит</w:t>
      </w:r>
      <w:r>
        <w:rPr>
          <w:rFonts w:ascii="Verdana" w:hAnsi="Verdana"/>
          <w:color w:val="000000"/>
          <w:sz w:val="18"/>
          <w:szCs w:val="18"/>
        </w:rPr>
        <w:t>платежеспособности</w:t>
      </w:r>
      <w:proofErr w:type="spellEnd"/>
      <w:r>
        <w:rPr>
          <w:rFonts w:ascii="Verdana" w:hAnsi="Verdana"/>
          <w:color w:val="000000"/>
          <w:sz w:val="18"/>
          <w:szCs w:val="18"/>
        </w:rPr>
        <w:t>.</w:t>
      </w:r>
    </w:p>
    <w:p w14:paraId="562D80C2"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Зоны определяются</w:t>
      </w:r>
      <w:r>
        <w:rPr>
          <w:rStyle w:val="WW8Num2z0"/>
          <w:rFonts w:ascii="Verdana" w:hAnsi="Verdana"/>
          <w:color w:val="000000"/>
          <w:sz w:val="18"/>
          <w:szCs w:val="18"/>
        </w:rPr>
        <w:t> </w:t>
      </w:r>
      <w:r>
        <w:rPr>
          <w:rStyle w:val="WW8Num3z0"/>
          <w:rFonts w:ascii="Verdana" w:hAnsi="Verdana"/>
          <w:color w:val="4682B4"/>
          <w:sz w:val="18"/>
          <w:szCs w:val="18"/>
        </w:rPr>
        <w:t>соизмерением</w:t>
      </w:r>
      <w:r>
        <w:rPr>
          <w:rStyle w:val="WW8Num2z0"/>
          <w:rFonts w:ascii="Verdana" w:hAnsi="Verdana"/>
          <w:color w:val="000000"/>
          <w:sz w:val="18"/>
          <w:szCs w:val="18"/>
        </w:rPr>
        <w:t> </w:t>
      </w:r>
      <w:r>
        <w:rPr>
          <w:rFonts w:ascii="Verdana" w:hAnsi="Verdana"/>
          <w:color w:val="000000"/>
          <w:sz w:val="18"/>
          <w:szCs w:val="18"/>
        </w:rPr>
        <w:t>фактических чистых активов в рыночной оценке с</w:t>
      </w:r>
      <w:r>
        <w:rPr>
          <w:rStyle w:val="WW8Num2z0"/>
          <w:rFonts w:ascii="Verdana" w:hAnsi="Verdana"/>
          <w:color w:val="000000"/>
          <w:sz w:val="18"/>
          <w:szCs w:val="18"/>
        </w:rPr>
        <w:t> </w:t>
      </w:r>
      <w:r>
        <w:rPr>
          <w:rStyle w:val="WW8Num3z0"/>
          <w:rFonts w:ascii="Verdana" w:hAnsi="Verdana"/>
          <w:color w:val="4682B4"/>
          <w:sz w:val="18"/>
          <w:szCs w:val="18"/>
        </w:rPr>
        <w:t>нормативом</w:t>
      </w:r>
      <w:r>
        <w:rPr>
          <w:rStyle w:val="WW8Num2z0"/>
          <w:rFonts w:ascii="Verdana" w:hAnsi="Verdana"/>
          <w:color w:val="000000"/>
          <w:sz w:val="18"/>
          <w:szCs w:val="18"/>
        </w:rPr>
        <w:t> </w:t>
      </w:r>
      <w:r>
        <w:rPr>
          <w:rFonts w:ascii="Verdana" w:hAnsi="Verdana"/>
          <w:color w:val="000000"/>
          <w:sz w:val="18"/>
          <w:szCs w:val="18"/>
        </w:rPr>
        <w:t>и характеризуют: излишек оборотных ресурсов (активная зона); недостаток</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ресурсов (пассивная зона); соответствие оборотных ресурсов фактически с принятой стратегией (нейтральная).</w:t>
      </w:r>
    </w:p>
    <w:p w14:paraId="2AB17D1A"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Разработана и обоснована "Методика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 в холдинговых структурах" ориентированная на изменение стоимости чистых активов и чистых пассивов в результате трансфертных операций, для чего предназначены разделы: критерии использования трансфертных цен; структурированный план счетов;</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финансового и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образования на базе инструментов бухгалтерского инжиниринга;</w:t>
      </w:r>
      <w:r>
        <w:rPr>
          <w:rStyle w:val="WW8Num2z0"/>
          <w:rFonts w:ascii="Verdana" w:hAnsi="Verdana"/>
          <w:color w:val="000000"/>
          <w:sz w:val="18"/>
          <w:szCs w:val="18"/>
        </w:rPr>
        <w:t> </w:t>
      </w:r>
      <w:r>
        <w:rPr>
          <w:rStyle w:val="WW8Num3z0"/>
          <w:rFonts w:ascii="Verdana" w:hAnsi="Verdana"/>
          <w:color w:val="4682B4"/>
          <w:sz w:val="18"/>
          <w:szCs w:val="18"/>
        </w:rPr>
        <w:t>трансфертные</w:t>
      </w:r>
      <w:r>
        <w:rPr>
          <w:rStyle w:val="WW8Num2z0"/>
          <w:rFonts w:ascii="Verdana" w:hAnsi="Verdana"/>
          <w:color w:val="000000"/>
          <w:sz w:val="18"/>
          <w:szCs w:val="18"/>
        </w:rPr>
        <w:t> </w:t>
      </w:r>
      <w:r>
        <w:rPr>
          <w:rFonts w:ascii="Verdana" w:hAnsi="Verdana"/>
          <w:color w:val="000000"/>
          <w:sz w:val="18"/>
          <w:szCs w:val="18"/>
        </w:rPr>
        <w:t>цены; алгоритм формирования трансфертной цены;</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расчетная трансфертная цена; измерение степени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трансфертный производный балансовый отчет; организация контроля.</w:t>
      </w:r>
      <w:r>
        <w:rPr>
          <w:rStyle w:val="WW8Num2z0"/>
          <w:rFonts w:ascii="Verdana" w:hAnsi="Verdana"/>
          <w:color w:val="000000"/>
          <w:sz w:val="18"/>
          <w:szCs w:val="18"/>
        </w:rPr>
        <w:t> </w:t>
      </w:r>
      <w:r>
        <w:rPr>
          <w:rStyle w:val="WW8Num3z0"/>
          <w:rFonts w:ascii="Verdana" w:hAnsi="Verdana"/>
          <w:color w:val="4682B4"/>
          <w:sz w:val="18"/>
          <w:szCs w:val="18"/>
        </w:rPr>
        <w:t>Трансфертный</w:t>
      </w:r>
      <w:r>
        <w:rPr>
          <w:rStyle w:val="WW8Num2z0"/>
          <w:rFonts w:ascii="Verdana" w:hAnsi="Verdana"/>
          <w:color w:val="000000"/>
          <w:sz w:val="18"/>
          <w:szCs w:val="18"/>
        </w:rPr>
        <w:t> </w:t>
      </w:r>
      <w:r>
        <w:rPr>
          <w:rFonts w:ascii="Verdana" w:hAnsi="Verdana"/>
          <w:color w:val="000000"/>
          <w:sz w:val="18"/>
          <w:szCs w:val="18"/>
        </w:rPr>
        <w:t>производный балансовый отчет включает начальный оператор, трансфертные проводки, трансфертный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w:t>
      </w:r>
    </w:p>
    <w:p w14:paraId="76191420"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w:t>
      </w:r>
      <w:r>
        <w:rPr>
          <w:rStyle w:val="WW8Num2z0"/>
          <w:rFonts w:ascii="Verdana" w:hAnsi="Verdana"/>
          <w:color w:val="000000"/>
          <w:sz w:val="18"/>
          <w:szCs w:val="18"/>
        </w:rPr>
        <w:t> </w:t>
      </w:r>
      <w:r>
        <w:rPr>
          <w:rStyle w:val="WW8Num3z0"/>
          <w:rFonts w:ascii="Verdana" w:hAnsi="Verdana"/>
          <w:color w:val="4682B4"/>
          <w:sz w:val="18"/>
          <w:szCs w:val="18"/>
        </w:rPr>
        <w:t>трансфертными</w:t>
      </w:r>
      <w:r>
        <w:rPr>
          <w:rStyle w:val="WW8Num2z0"/>
          <w:rFonts w:ascii="Verdana" w:hAnsi="Verdana"/>
          <w:color w:val="000000"/>
          <w:sz w:val="18"/>
          <w:szCs w:val="18"/>
        </w:rPr>
        <w:t> </w:t>
      </w:r>
      <w:r>
        <w:rPr>
          <w:rFonts w:ascii="Verdana" w:hAnsi="Verdana"/>
          <w:color w:val="000000"/>
          <w:sz w:val="18"/>
          <w:szCs w:val="18"/>
        </w:rPr>
        <w:t>ценами производится на базе показателей чистых активов в</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и расчетной оценках и чистых пассивов в справедливой оценке.</w:t>
      </w:r>
    </w:p>
    <w:p w14:paraId="3B260CFB"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Обоснованы теоретические и практические предложения по методике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в системе холдинга, она позволяет определить зоны риска по показателям чистых активов в балансовой и рыночной оценке и чистых пассивов в справедливой оценке (активная, пассивная, нулевая) на основании использования следующих блоков методики: квадратура риска; идентификация риска; оценка риска; системы управления рисками (коэффициенты, модели, мера риска, производные балансовые отчеты); мониторинг риска (начальный оператор, производный балансовый отчет интегрированного риска,</w:t>
      </w:r>
      <w:r>
        <w:rPr>
          <w:rStyle w:val="WW8Num2z0"/>
          <w:rFonts w:ascii="Verdana" w:hAnsi="Verdana"/>
          <w:color w:val="000000"/>
          <w:sz w:val="18"/>
          <w:szCs w:val="18"/>
        </w:rPr>
        <w:t> </w:t>
      </w:r>
      <w:r>
        <w:rPr>
          <w:rStyle w:val="WW8Num3z0"/>
          <w:rFonts w:ascii="Verdana" w:hAnsi="Verdana"/>
          <w:color w:val="4682B4"/>
          <w:sz w:val="18"/>
          <w:szCs w:val="18"/>
        </w:rPr>
        <w:t>хеджированный</w:t>
      </w:r>
      <w:r>
        <w:rPr>
          <w:rStyle w:val="WW8Num2z0"/>
          <w:rFonts w:ascii="Verdana" w:hAnsi="Verdana"/>
          <w:color w:val="000000"/>
          <w:sz w:val="18"/>
          <w:szCs w:val="18"/>
        </w:rPr>
        <w:t> </w:t>
      </w:r>
      <w:r>
        <w:rPr>
          <w:rFonts w:ascii="Verdana" w:hAnsi="Verdana"/>
          <w:color w:val="000000"/>
          <w:sz w:val="18"/>
          <w:szCs w:val="18"/>
        </w:rPr>
        <w:t>баланс); зона риска; контроль риска.</w:t>
      </w:r>
    </w:p>
    <w:p w14:paraId="3DCCCEAD" w14:textId="77777777" w:rsidR="00D02798" w:rsidRDefault="00D02798" w:rsidP="00D027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Методика позволяет создать эффективную систему управления рисками на основании </w:t>
      </w:r>
      <w:r>
        <w:rPr>
          <w:rFonts w:ascii="Verdana" w:hAnsi="Verdana"/>
          <w:color w:val="000000"/>
          <w:sz w:val="18"/>
          <w:szCs w:val="18"/>
        </w:rPr>
        <w:lastRenderedPageBreak/>
        <w:t>использования инструментов бухгалтерского инжиниринга.</w:t>
      </w:r>
    </w:p>
    <w:p w14:paraId="7521A659"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7.Разработаны практические рекомендации по организации стратегического учета в холдингах, которая сформирована следующими паттернами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план счетов, индикаторы стратегического успеха, оценка</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стратегического успеха, бухгалтерские подходы, бухгалтерские</w:t>
      </w:r>
      <w:r>
        <w:rPr>
          <w:rStyle w:val="WW8Num2z0"/>
          <w:rFonts w:ascii="Verdana" w:hAnsi="Verdana"/>
          <w:color w:val="000000"/>
          <w:sz w:val="18"/>
          <w:szCs w:val="18"/>
        </w:rPr>
        <w:t> </w:t>
      </w:r>
      <w:r>
        <w:rPr>
          <w:rStyle w:val="WW8Num3z0"/>
          <w:rFonts w:ascii="Verdana" w:hAnsi="Verdana"/>
          <w:color w:val="4682B4"/>
          <w:sz w:val="18"/>
          <w:szCs w:val="18"/>
        </w:rPr>
        <w:t>инжиниринговые</w:t>
      </w:r>
      <w:r>
        <w:rPr>
          <w:rStyle w:val="WW8Num2z0"/>
          <w:rFonts w:ascii="Verdana" w:hAnsi="Verdana"/>
          <w:color w:val="000000"/>
          <w:sz w:val="18"/>
          <w:szCs w:val="18"/>
        </w:rPr>
        <w:t> </w:t>
      </w:r>
      <w:r>
        <w:rPr>
          <w:rFonts w:ascii="Verdana" w:hAnsi="Verdana"/>
          <w:color w:val="000000"/>
          <w:sz w:val="18"/>
          <w:szCs w:val="18"/>
        </w:rPr>
        <w:t>инструменты стратегического учета, маржа безопасности, стратегический контроль), послужившими основой разработки и апробации методик стратегического учета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ее трансформации и стратегического учета</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холдинга и его структур.</w:t>
      </w:r>
    </w:p>
    <w:p w14:paraId="26F7ACEE"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Предложена методика стратегического учета собственности и ее трансформации, обеспечивающая управление</w:t>
      </w:r>
      <w:r>
        <w:rPr>
          <w:rStyle w:val="WW8Num2z0"/>
          <w:rFonts w:ascii="Verdana" w:hAnsi="Verdana"/>
          <w:color w:val="000000"/>
          <w:sz w:val="18"/>
          <w:szCs w:val="18"/>
        </w:rPr>
        <w:t> </w:t>
      </w:r>
      <w:r>
        <w:rPr>
          <w:rStyle w:val="WW8Num3z0"/>
          <w:rFonts w:ascii="Verdana" w:hAnsi="Verdana"/>
          <w:color w:val="4682B4"/>
          <w:sz w:val="18"/>
          <w:szCs w:val="18"/>
        </w:rPr>
        <w:t>холдингом</w:t>
      </w:r>
      <w:r>
        <w:rPr>
          <w:rStyle w:val="WW8Num2z0"/>
          <w:rFonts w:ascii="Verdana" w:hAnsi="Verdana"/>
          <w:color w:val="000000"/>
          <w:sz w:val="18"/>
          <w:szCs w:val="18"/>
        </w:rPr>
        <w:t> </w:t>
      </w:r>
      <w:r>
        <w:rPr>
          <w:rFonts w:ascii="Verdana" w:hAnsi="Verdana"/>
          <w:color w:val="000000"/>
          <w:sz w:val="18"/>
          <w:szCs w:val="18"/>
        </w:rPr>
        <w:t>и его структурами на базе использования следующих блоков:</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факторы, увеличивающие или уменьшающие стоимость чистых активов в балансовой и рыночной оценке, и чистых пассивов в справедливой оценке; риск и</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с экспертной оценкой и отражением на базе использования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 интегрированного риска; система оценок собственности (</w:t>
      </w:r>
      <w:r>
        <w:rPr>
          <w:rStyle w:val="WW8Num3z0"/>
          <w:rFonts w:ascii="Verdana" w:hAnsi="Verdana"/>
          <w:color w:val="4682B4"/>
          <w:sz w:val="18"/>
          <w:szCs w:val="18"/>
        </w:rPr>
        <w:t>балансовая</w:t>
      </w:r>
      <w:r>
        <w:rPr>
          <w:rFonts w:ascii="Verdana" w:hAnsi="Verdana"/>
          <w:color w:val="000000"/>
          <w:sz w:val="18"/>
          <w:szCs w:val="18"/>
        </w:rPr>
        <w:t>, рыночная, справедливая, залоговая, ликвидационная,</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затрат); система стратегических бухгалтерских механизмов учета собственности и ее трансформации (фрактальный, си-</w:t>
      </w:r>
      <w:proofErr w:type="spellStart"/>
      <w:r>
        <w:rPr>
          <w:rFonts w:ascii="Verdana" w:hAnsi="Verdana"/>
          <w:color w:val="000000"/>
          <w:sz w:val="18"/>
          <w:szCs w:val="18"/>
        </w:rPr>
        <w:t>нергетический</w:t>
      </w:r>
      <w:proofErr w:type="spellEnd"/>
      <w:r>
        <w:rPr>
          <w:rFonts w:ascii="Verdana" w:hAnsi="Verdana"/>
          <w:color w:val="000000"/>
          <w:sz w:val="18"/>
          <w:szCs w:val="18"/>
        </w:rPr>
        <w:t xml:space="preserve"> и</w:t>
      </w:r>
      <w:r>
        <w:rPr>
          <w:rStyle w:val="WW8Num2z0"/>
          <w:rFonts w:ascii="Verdana" w:hAnsi="Verdana"/>
          <w:color w:val="000000"/>
          <w:sz w:val="18"/>
          <w:szCs w:val="18"/>
        </w:rPr>
        <w:t> </w:t>
      </w:r>
      <w:r>
        <w:rPr>
          <w:rStyle w:val="WW8Num3z0"/>
          <w:rFonts w:ascii="Verdana" w:hAnsi="Verdana"/>
          <w:color w:val="4682B4"/>
          <w:sz w:val="18"/>
          <w:szCs w:val="18"/>
        </w:rPr>
        <w:t>венчурный</w:t>
      </w:r>
      <w:r>
        <w:rPr>
          <w:rStyle w:val="WW8Num2z0"/>
          <w:rFonts w:ascii="Verdana" w:hAnsi="Verdana"/>
          <w:color w:val="000000"/>
          <w:sz w:val="18"/>
          <w:szCs w:val="18"/>
        </w:rPr>
        <w:t> </w:t>
      </w:r>
      <w:r>
        <w:rPr>
          <w:rFonts w:ascii="Verdana" w:hAnsi="Verdana"/>
          <w:color w:val="000000"/>
          <w:sz w:val="18"/>
          <w:szCs w:val="18"/>
        </w:rPr>
        <w:t>производные балансовые отчеты); маржа безопасности (активная, пассивная, нейтральная); стратегический контроль.</w:t>
      </w:r>
    </w:p>
    <w:p w14:paraId="06B1DF09"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обеспечивает эффективное управление</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и ее трансформациями на основе показателей чистых активов и чистых пассивов в рыночной и справедливой оценках и соответствующих компьютерных программ.</w:t>
      </w:r>
    </w:p>
    <w:p w14:paraId="70C61510" w14:textId="77777777" w:rsidR="00D02798" w:rsidRDefault="00D02798" w:rsidP="00D027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9. Обоснована </w:t>
      </w:r>
      <w:proofErr w:type="gramStart"/>
      <w:r>
        <w:rPr>
          <w:rFonts w:ascii="Verdana" w:hAnsi="Verdana"/>
          <w:color w:val="000000"/>
          <w:sz w:val="18"/>
          <w:szCs w:val="18"/>
        </w:rPr>
        <w:t>методика учета резервной системы холдинга и его структур</w:t>
      </w:r>
      <w:proofErr w:type="gramEnd"/>
      <w:r>
        <w:rPr>
          <w:rFonts w:ascii="Verdana" w:hAnsi="Verdana"/>
          <w:color w:val="000000"/>
          <w:sz w:val="18"/>
          <w:szCs w:val="18"/>
        </w:rPr>
        <w:t xml:space="preserve"> состоящая из 8 блоков (информационная составляющая,</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бухгалтерского инжиниринга, стратегический учет резервной системы, стратегический учет рисков, определение</w:t>
      </w:r>
      <w:r>
        <w:rPr>
          <w:rStyle w:val="WW8Num2z0"/>
          <w:rFonts w:ascii="Verdana" w:hAnsi="Verdana"/>
          <w:color w:val="000000"/>
          <w:sz w:val="18"/>
          <w:szCs w:val="18"/>
        </w:rPr>
        <w:t> </w:t>
      </w:r>
      <w:r>
        <w:rPr>
          <w:rStyle w:val="WW8Num3z0"/>
          <w:rFonts w:ascii="Verdana" w:hAnsi="Verdana"/>
          <w:color w:val="4682B4"/>
          <w:sz w:val="18"/>
          <w:szCs w:val="18"/>
        </w:rPr>
        <w:t>маржи</w:t>
      </w:r>
      <w:r>
        <w:rPr>
          <w:rStyle w:val="WW8Num2z0"/>
          <w:rFonts w:ascii="Verdana" w:hAnsi="Verdana"/>
          <w:color w:val="000000"/>
          <w:sz w:val="18"/>
          <w:szCs w:val="18"/>
        </w:rPr>
        <w:t> </w:t>
      </w:r>
      <w:r>
        <w:rPr>
          <w:rFonts w:ascii="Verdana" w:hAnsi="Verdana"/>
          <w:color w:val="000000"/>
          <w:sz w:val="18"/>
          <w:szCs w:val="18"/>
        </w:rPr>
        <w:t>безопасности, стратегический анализ, принимаемые решения, стратегический контроль) и строится на базе использования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производных балансовых отчетов резервной системы и интегрированного риска. Определение маржи безопасности (активная, нулевая, пассивная) строится на базе использования показателей чистых активов в балансовой и рыночной оценке и чистых пассивов в справедливой оценке.</w:t>
      </w:r>
    </w:p>
    <w:p w14:paraId="7A22FAE0" w14:textId="77777777" w:rsidR="00D02798" w:rsidRDefault="00D02798" w:rsidP="00D0279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Галиева</w:t>
      </w:r>
      <w:proofErr w:type="spellEnd"/>
      <w:r>
        <w:rPr>
          <w:rStyle w:val="WW8Num1z0"/>
          <w:rFonts w:ascii="Verdana" w:hAnsi="Verdana"/>
          <w:b w:val="0"/>
          <w:bCs w:val="0"/>
          <w:color w:val="535353"/>
          <w:sz w:val="15"/>
          <w:szCs w:val="15"/>
        </w:rPr>
        <w:t xml:space="preserve">, Юлия </w:t>
      </w:r>
      <w:proofErr w:type="spellStart"/>
      <w:r>
        <w:rPr>
          <w:rStyle w:val="WW8Num1z0"/>
          <w:rFonts w:ascii="Verdana" w:hAnsi="Verdana"/>
          <w:b w:val="0"/>
          <w:bCs w:val="0"/>
          <w:color w:val="535353"/>
          <w:sz w:val="15"/>
          <w:szCs w:val="15"/>
        </w:rPr>
        <w:t>Рузановна</w:t>
      </w:r>
      <w:proofErr w:type="spellEnd"/>
      <w:r>
        <w:rPr>
          <w:rStyle w:val="WW8Num1z0"/>
          <w:rFonts w:ascii="Verdana" w:hAnsi="Verdana"/>
          <w:b w:val="0"/>
          <w:bCs w:val="0"/>
          <w:color w:val="535353"/>
          <w:sz w:val="15"/>
          <w:szCs w:val="15"/>
        </w:rPr>
        <w:t>, 2009 год</w:t>
      </w:r>
    </w:p>
    <w:p w14:paraId="2AFF4B27" w14:textId="77777777" w:rsidR="00D02798" w:rsidRDefault="00D02798" w:rsidP="00D027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Агеев</w:t>
      </w:r>
      <w:r>
        <w:rPr>
          <w:rStyle w:val="WW8Num2z0"/>
          <w:rFonts w:ascii="Verdana" w:hAnsi="Verdana"/>
          <w:color w:val="000000"/>
          <w:sz w:val="18"/>
          <w:szCs w:val="18"/>
        </w:rPr>
        <w:t> </w:t>
      </w:r>
      <w:r>
        <w:rPr>
          <w:rFonts w:ascii="Verdana" w:hAnsi="Verdana"/>
          <w:color w:val="000000"/>
          <w:sz w:val="18"/>
          <w:szCs w:val="18"/>
        </w:rPr>
        <w:t>И.М. Моделирование,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резервной системы предприятия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xml:space="preserve">. Ростов н/Д: изд-во </w:t>
      </w:r>
      <w:proofErr w:type="gramStart"/>
      <w:r>
        <w:rPr>
          <w:rFonts w:ascii="Verdana" w:hAnsi="Verdana"/>
          <w:color w:val="000000"/>
          <w:sz w:val="18"/>
          <w:szCs w:val="18"/>
        </w:rPr>
        <w:t>Северо-Кавказский</w:t>
      </w:r>
      <w:proofErr w:type="gramEnd"/>
      <w:r>
        <w:rPr>
          <w:rFonts w:ascii="Verdana" w:hAnsi="Verdana"/>
          <w:color w:val="000000"/>
          <w:sz w:val="18"/>
          <w:szCs w:val="18"/>
        </w:rPr>
        <w:t xml:space="preserve"> научный центр Высшей школы, 2000. - 132 с.</w:t>
      </w:r>
    </w:p>
    <w:p w14:paraId="1EF2E0AD" w14:textId="77777777" w:rsidR="00D02798" w:rsidRDefault="00D02798" w:rsidP="00D027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Аксенова</w:t>
      </w:r>
      <w:r>
        <w:rPr>
          <w:rStyle w:val="WW8Num2z0"/>
          <w:rFonts w:ascii="Verdana" w:hAnsi="Verdana"/>
          <w:color w:val="000000"/>
          <w:sz w:val="18"/>
          <w:szCs w:val="18"/>
        </w:rPr>
        <w:t> </w:t>
      </w:r>
      <w:r>
        <w:rPr>
          <w:rFonts w:ascii="Verdana" w:hAnsi="Verdana"/>
          <w:color w:val="000000"/>
          <w:sz w:val="18"/>
          <w:szCs w:val="18"/>
        </w:rPr>
        <w:t>Е.А. Организация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дорожном строительстве. Ростов-на-Дону,</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2004. — 209 с.</w:t>
      </w:r>
    </w:p>
    <w:p w14:paraId="66A20797" w14:textId="77777777" w:rsidR="00D02798" w:rsidRDefault="00D02798" w:rsidP="00D027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proofErr w:type="spellStart"/>
      <w:r>
        <w:rPr>
          <w:rStyle w:val="WW8Num3z0"/>
          <w:rFonts w:ascii="Verdana" w:hAnsi="Verdana"/>
          <w:color w:val="4682B4"/>
          <w:sz w:val="18"/>
          <w:szCs w:val="18"/>
        </w:rPr>
        <w:t>Александер</w:t>
      </w:r>
      <w:proofErr w:type="spellEnd"/>
      <w:r>
        <w:rPr>
          <w:rStyle w:val="WW8Num2z0"/>
          <w:rFonts w:ascii="Verdana" w:hAnsi="Verdana"/>
          <w:color w:val="000000"/>
          <w:sz w:val="18"/>
          <w:szCs w:val="18"/>
        </w:rPr>
        <w:t> </w:t>
      </w:r>
      <w:r>
        <w:rPr>
          <w:rFonts w:ascii="Verdana" w:hAnsi="Verdana"/>
          <w:color w:val="000000"/>
          <w:sz w:val="18"/>
          <w:szCs w:val="18"/>
        </w:rPr>
        <w:t>Д.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xml:space="preserve">: от теории к практике \ Пер. с англ. </w:t>
      </w:r>
      <w:proofErr w:type="gramStart"/>
      <w:r>
        <w:rPr>
          <w:rFonts w:ascii="Verdana" w:hAnsi="Verdana"/>
          <w:color w:val="000000"/>
          <w:sz w:val="18"/>
          <w:szCs w:val="18"/>
        </w:rPr>
        <w:t>М. :</w:t>
      </w:r>
      <w:proofErr w:type="gramEnd"/>
      <w:r>
        <w:rPr>
          <w:rFonts w:ascii="Verdana" w:hAnsi="Verdana"/>
          <w:color w:val="000000"/>
          <w:sz w:val="18"/>
          <w:szCs w:val="18"/>
        </w:rPr>
        <w:t xml:space="preserve"> Вершина, 2005.- 888 с.</w:t>
      </w:r>
    </w:p>
    <w:p w14:paraId="710A1547" w14:textId="77777777" w:rsidR="00D02798" w:rsidRDefault="00D02798" w:rsidP="00D027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proofErr w:type="spellStart"/>
      <w:r>
        <w:rPr>
          <w:rStyle w:val="WW8Num3z0"/>
          <w:rFonts w:ascii="Verdana" w:hAnsi="Verdana"/>
          <w:color w:val="4682B4"/>
          <w:sz w:val="18"/>
          <w:szCs w:val="18"/>
        </w:rPr>
        <w:t>Ансофф</w:t>
      </w:r>
      <w:proofErr w:type="spellEnd"/>
      <w:r>
        <w:rPr>
          <w:rStyle w:val="WW8Num2z0"/>
          <w:rFonts w:ascii="Verdana" w:hAnsi="Verdana"/>
          <w:color w:val="000000"/>
          <w:sz w:val="18"/>
          <w:szCs w:val="18"/>
        </w:rPr>
        <w:t> </w:t>
      </w:r>
      <w:r>
        <w:rPr>
          <w:rFonts w:ascii="Verdana" w:hAnsi="Verdana"/>
          <w:color w:val="000000"/>
          <w:sz w:val="18"/>
          <w:szCs w:val="18"/>
        </w:rPr>
        <w:t xml:space="preserve">И. Новая корпоративная стратегия \ Пер. с англ.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1999. 416 с.</w:t>
      </w:r>
    </w:p>
    <w:p w14:paraId="2ADF3470" w14:textId="77777777" w:rsidR="00D02798" w:rsidRDefault="00D02798" w:rsidP="00D027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 </w:t>
      </w:r>
      <w:proofErr w:type="spellStart"/>
      <w:r>
        <w:rPr>
          <w:rFonts w:ascii="Verdana" w:hAnsi="Verdana"/>
          <w:color w:val="000000"/>
          <w:sz w:val="18"/>
          <w:szCs w:val="18"/>
        </w:rPr>
        <w:t>Ансофф</w:t>
      </w:r>
      <w:proofErr w:type="spellEnd"/>
      <w:r>
        <w:rPr>
          <w:rFonts w:ascii="Verdana" w:hAnsi="Verdana"/>
          <w:color w:val="000000"/>
          <w:sz w:val="18"/>
          <w:szCs w:val="18"/>
        </w:rPr>
        <w:t xml:space="preserve"> 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 Пер. с англ.; Науч. ред. Л.И.</w:t>
      </w:r>
      <w:r>
        <w:rPr>
          <w:rStyle w:val="WW8Num2z0"/>
          <w:rFonts w:ascii="Verdana" w:hAnsi="Verdana"/>
          <w:color w:val="000000"/>
          <w:sz w:val="18"/>
          <w:szCs w:val="18"/>
        </w:rPr>
        <w:t> </w:t>
      </w:r>
      <w:r>
        <w:rPr>
          <w:rStyle w:val="WW8Num3z0"/>
          <w:rFonts w:ascii="Verdana" w:hAnsi="Verdana"/>
          <w:color w:val="4682B4"/>
          <w:sz w:val="18"/>
          <w:szCs w:val="18"/>
        </w:rPr>
        <w:t>Евенко</w:t>
      </w:r>
      <w:r>
        <w:rPr>
          <w:rFonts w:ascii="Verdana" w:hAnsi="Verdana"/>
          <w:color w:val="000000"/>
          <w:sz w:val="18"/>
          <w:szCs w:val="18"/>
        </w:rPr>
        <w:t xml:space="preserve">. М.: экономика, </w:t>
      </w:r>
      <w:proofErr w:type="gramStart"/>
      <w:r>
        <w:rPr>
          <w:rFonts w:ascii="Verdana" w:hAnsi="Verdana"/>
          <w:color w:val="000000"/>
          <w:sz w:val="18"/>
          <w:szCs w:val="18"/>
        </w:rPr>
        <w:t>1989.-</w:t>
      </w:r>
      <w:proofErr w:type="gramEnd"/>
      <w:r>
        <w:rPr>
          <w:rFonts w:ascii="Verdana" w:hAnsi="Verdana"/>
          <w:color w:val="000000"/>
          <w:sz w:val="18"/>
          <w:szCs w:val="18"/>
        </w:rPr>
        <w:t>358 с.</w:t>
      </w:r>
    </w:p>
    <w:p w14:paraId="4FEB790A" w14:textId="77777777" w:rsidR="00D02798" w:rsidRDefault="00D02798" w:rsidP="00D027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proofErr w:type="spellStart"/>
      <w:r>
        <w:rPr>
          <w:rStyle w:val="WW8Num3z0"/>
          <w:rFonts w:ascii="Verdana" w:hAnsi="Verdana"/>
          <w:color w:val="4682B4"/>
          <w:sz w:val="18"/>
          <w:szCs w:val="18"/>
        </w:rPr>
        <w:t>Апчерч</w:t>
      </w:r>
      <w:proofErr w:type="spellEnd"/>
      <w:r>
        <w:rPr>
          <w:rFonts w:ascii="Verdana" w:hAnsi="Verdana"/>
          <w:color w:val="000000"/>
          <w:sz w:val="18"/>
          <w:szCs w:val="18"/>
        </w:rPr>
        <w:t xml:space="preserve">, А. Управленческий учет: принципы и практика. / А. </w:t>
      </w:r>
      <w:proofErr w:type="spellStart"/>
      <w:r>
        <w:rPr>
          <w:rFonts w:ascii="Verdana" w:hAnsi="Verdana"/>
          <w:color w:val="000000"/>
          <w:sz w:val="18"/>
          <w:szCs w:val="18"/>
        </w:rPr>
        <w:t>Апчерч</w:t>
      </w:r>
      <w:proofErr w:type="spellEnd"/>
      <w:r>
        <w:rPr>
          <w:rFonts w:ascii="Verdana" w:hAnsi="Verdana"/>
          <w:color w:val="000000"/>
          <w:sz w:val="18"/>
          <w:szCs w:val="18"/>
        </w:rPr>
        <w:t>; Пер. с англ.;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- 952 с.</w:t>
      </w:r>
    </w:p>
    <w:p w14:paraId="178F51FF" w14:textId="77777777" w:rsidR="00D02798" w:rsidRDefault="00D02798" w:rsidP="00D027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Аристотель. Политика. М.: Мысль, 1997. - Кн.1 — 159 с.</w:t>
      </w:r>
    </w:p>
    <w:p w14:paraId="7049638C" w14:textId="77777777" w:rsidR="00D02798" w:rsidRDefault="00D02798" w:rsidP="00D027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Э.Л. Сетевой управленческий учет: теория и практика. Ростов н\</w:t>
      </w:r>
      <w:proofErr w:type="gramStart"/>
      <w:r>
        <w:rPr>
          <w:rFonts w:ascii="Verdana" w:hAnsi="Verdana"/>
          <w:color w:val="000000"/>
          <w:sz w:val="18"/>
          <w:szCs w:val="18"/>
        </w:rPr>
        <w:t>Д:РГСУ</w:t>
      </w:r>
      <w:proofErr w:type="gramEnd"/>
      <w:r>
        <w:rPr>
          <w:rFonts w:ascii="Verdana" w:hAnsi="Verdana"/>
          <w:color w:val="000000"/>
          <w:sz w:val="18"/>
          <w:szCs w:val="18"/>
        </w:rPr>
        <w:t>, 2005. 186 с.</w:t>
      </w:r>
    </w:p>
    <w:p w14:paraId="4A7CEFBD" w14:textId="77777777" w:rsidR="00D02798" w:rsidRDefault="00D02798" w:rsidP="00D027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proofErr w:type="spellStart"/>
      <w:r>
        <w:rPr>
          <w:rStyle w:val="WW8Num3z0"/>
          <w:rFonts w:ascii="Verdana" w:hAnsi="Verdana"/>
          <w:color w:val="4682B4"/>
          <w:sz w:val="18"/>
          <w:szCs w:val="18"/>
        </w:rPr>
        <w:t>Аткинсон</w:t>
      </w:r>
      <w:proofErr w:type="spellEnd"/>
      <w:r>
        <w:rPr>
          <w:rStyle w:val="WW8Num2z0"/>
          <w:rFonts w:ascii="Verdana" w:hAnsi="Verdana"/>
          <w:color w:val="000000"/>
          <w:sz w:val="18"/>
          <w:szCs w:val="18"/>
        </w:rPr>
        <w:t> </w:t>
      </w:r>
      <w:r>
        <w:rPr>
          <w:rFonts w:ascii="Verdana" w:hAnsi="Verdana"/>
          <w:color w:val="000000"/>
          <w:sz w:val="18"/>
          <w:szCs w:val="18"/>
        </w:rPr>
        <w:t xml:space="preserve">Э.А., </w:t>
      </w:r>
      <w:proofErr w:type="spellStart"/>
      <w:r>
        <w:rPr>
          <w:rFonts w:ascii="Verdana" w:hAnsi="Verdana"/>
          <w:color w:val="000000"/>
          <w:sz w:val="18"/>
          <w:szCs w:val="18"/>
        </w:rPr>
        <w:t>Банкер</w:t>
      </w:r>
      <w:proofErr w:type="spellEnd"/>
      <w:r>
        <w:rPr>
          <w:rFonts w:ascii="Verdana" w:hAnsi="Verdana"/>
          <w:color w:val="000000"/>
          <w:sz w:val="18"/>
          <w:szCs w:val="18"/>
        </w:rPr>
        <w:t xml:space="preserve"> Р., Каплан Р., Янг М. Управленческий учет. 3 </w:t>
      </w:r>
      <w:proofErr w:type="spellStart"/>
      <w:r>
        <w:rPr>
          <w:rFonts w:ascii="Verdana" w:hAnsi="Verdana"/>
          <w:color w:val="000000"/>
          <w:sz w:val="18"/>
          <w:szCs w:val="18"/>
        </w:rPr>
        <w:t>изд</w:t>
      </w:r>
      <w:proofErr w:type="spellEnd"/>
      <w:r>
        <w:rPr>
          <w:rFonts w:ascii="Verdana" w:hAnsi="Verdana"/>
          <w:color w:val="000000"/>
          <w:sz w:val="18"/>
          <w:szCs w:val="18"/>
        </w:rPr>
        <w:t xml:space="preserve">-е \ пер. с англ. </w:t>
      </w:r>
      <w:proofErr w:type="gramStart"/>
      <w:r>
        <w:rPr>
          <w:rFonts w:ascii="Verdana" w:hAnsi="Verdana"/>
          <w:color w:val="000000"/>
          <w:sz w:val="18"/>
          <w:szCs w:val="18"/>
        </w:rPr>
        <w:t>М. :</w:t>
      </w:r>
      <w:proofErr w:type="gramEnd"/>
      <w:r>
        <w:rPr>
          <w:rFonts w:ascii="Verdana" w:hAnsi="Verdana"/>
          <w:color w:val="000000"/>
          <w:sz w:val="18"/>
          <w:szCs w:val="18"/>
        </w:rPr>
        <w:t xml:space="preserve"> Вильяме, 2005. 280 с.</w:t>
      </w:r>
    </w:p>
    <w:p w14:paraId="3606057F" w14:textId="77777777" w:rsidR="00D02798" w:rsidRDefault="00D02798" w:rsidP="00D027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Комментарий к Положению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1999.</w:t>
      </w:r>
    </w:p>
    <w:p w14:paraId="200D98D4" w14:textId="77777777" w:rsidR="00D02798" w:rsidRDefault="00D02798" w:rsidP="00D027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Баскакова</w:t>
      </w:r>
      <w:r>
        <w:rPr>
          <w:rStyle w:val="WW8Num2z0"/>
          <w:rFonts w:ascii="Verdana" w:hAnsi="Verdana"/>
          <w:color w:val="000000"/>
          <w:sz w:val="18"/>
          <w:szCs w:val="18"/>
        </w:rPr>
        <w:t> </w:t>
      </w:r>
      <w:r>
        <w:rPr>
          <w:rFonts w:ascii="Verdana" w:hAnsi="Verdana"/>
          <w:color w:val="000000"/>
          <w:sz w:val="18"/>
          <w:szCs w:val="18"/>
        </w:rPr>
        <w:t>М.А. Толковый юридический словарь: право 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xml:space="preserve">(русско-английский, англо-русский). 8-е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Финансы статистика, 2000. - 704 е.: ил. (</w:t>
      </w:r>
      <w:proofErr w:type="gramStart"/>
      <w:r>
        <w:rPr>
          <w:rFonts w:ascii="Verdana" w:hAnsi="Verdana"/>
          <w:color w:val="000000"/>
          <w:sz w:val="18"/>
          <w:szCs w:val="18"/>
        </w:rPr>
        <w:t>в пер</w:t>
      </w:r>
      <w:proofErr w:type="gramEnd"/>
      <w:r>
        <w:rPr>
          <w:rFonts w:ascii="Verdana" w:hAnsi="Verdana"/>
          <w:color w:val="000000"/>
          <w:sz w:val="18"/>
          <w:szCs w:val="18"/>
        </w:rPr>
        <w:t>).</w:t>
      </w:r>
    </w:p>
    <w:p w14:paraId="44ACBFA0" w14:textId="77777777" w:rsidR="00D02798" w:rsidRDefault="00D02798" w:rsidP="00D027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w:t>
      </w:r>
      <w:r>
        <w:rPr>
          <w:rStyle w:val="WW8Num2z0"/>
          <w:rFonts w:ascii="Verdana" w:hAnsi="Verdana"/>
          <w:color w:val="000000"/>
          <w:sz w:val="18"/>
          <w:szCs w:val="18"/>
        </w:rPr>
        <w:t> </w:t>
      </w:r>
      <w:proofErr w:type="spellStart"/>
      <w:r>
        <w:rPr>
          <w:rStyle w:val="WW8Num3z0"/>
          <w:rFonts w:ascii="Verdana" w:hAnsi="Verdana"/>
          <w:color w:val="4682B4"/>
          <w:sz w:val="18"/>
          <w:szCs w:val="18"/>
        </w:rPr>
        <w:t>Бетге</w:t>
      </w:r>
      <w:proofErr w:type="spellEnd"/>
      <w:r>
        <w:rPr>
          <w:rStyle w:val="WW8Num2z0"/>
          <w:rFonts w:ascii="Verdana" w:hAnsi="Verdana"/>
          <w:color w:val="000000"/>
          <w:sz w:val="18"/>
          <w:szCs w:val="18"/>
        </w:rPr>
        <w:t> </w:t>
      </w:r>
      <w:r>
        <w:rPr>
          <w:rFonts w:ascii="Verdana" w:hAnsi="Verdana"/>
          <w:color w:val="000000"/>
          <w:sz w:val="18"/>
          <w:szCs w:val="18"/>
        </w:rPr>
        <w:t xml:space="preserve">Й. </w:t>
      </w:r>
      <w:proofErr w:type="spellStart"/>
      <w:r>
        <w:rPr>
          <w:rFonts w:ascii="Verdana" w:hAnsi="Verdana"/>
          <w:color w:val="000000"/>
          <w:sz w:val="18"/>
          <w:szCs w:val="18"/>
        </w:rPr>
        <w:t>Балансоведение</w:t>
      </w:r>
      <w:proofErr w:type="spellEnd"/>
      <w:r>
        <w:rPr>
          <w:rFonts w:ascii="Verdana" w:hAnsi="Verdana"/>
          <w:color w:val="000000"/>
          <w:sz w:val="18"/>
          <w:szCs w:val="18"/>
        </w:rPr>
        <w:t xml:space="preserve"> \ Пер. с нем. \ Науч. ред. В.Д. Новодворские М.: Бухгалтерский учет, 2000. 454 с.13</w:t>
      </w:r>
    </w:p>
    <w:p w14:paraId="7534DE7A" w14:textId="6749B3B7" w:rsidR="00A74E76" w:rsidRPr="00D02798" w:rsidRDefault="00D02798" w:rsidP="00D02798">
      <w:r>
        <w:rPr>
          <w:rFonts w:ascii="Verdana" w:hAnsi="Verdana"/>
          <w:color w:val="000000"/>
          <w:sz w:val="18"/>
          <w:szCs w:val="18"/>
        </w:rPr>
        <w:br/>
      </w:r>
      <w:r>
        <w:rPr>
          <w:rFonts w:ascii="Verdana" w:hAnsi="Verdana"/>
          <w:color w:val="000000"/>
          <w:sz w:val="18"/>
          <w:szCs w:val="18"/>
        </w:rPr>
        <w:br/>
      </w:r>
      <w:bookmarkStart w:id="0" w:name="_GoBack"/>
      <w:bookmarkEnd w:id="0"/>
    </w:p>
    <w:sectPr w:rsidR="00A74E76" w:rsidRPr="00D0279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4EFF1" w14:textId="77777777" w:rsidR="00EF2AAB" w:rsidRDefault="00EF2AAB">
      <w:pPr>
        <w:spacing w:after="0" w:line="240" w:lineRule="auto"/>
      </w:pPr>
      <w:r>
        <w:separator/>
      </w:r>
    </w:p>
  </w:endnote>
  <w:endnote w:type="continuationSeparator" w:id="0">
    <w:p w14:paraId="2BCF5462" w14:textId="77777777" w:rsidR="00EF2AAB" w:rsidRDefault="00EF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4AA50" w14:textId="77777777" w:rsidR="00EF2AAB" w:rsidRDefault="00EF2AAB">
      <w:pPr>
        <w:spacing w:after="0" w:line="240" w:lineRule="auto"/>
      </w:pPr>
      <w:r>
        <w:separator/>
      </w:r>
    </w:p>
  </w:footnote>
  <w:footnote w:type="continuationSeparator" w:id="0">
    <w:p w14:paraId="1338E38B" w14:textId="77777777" w:rsidR="00EF2AAB" w:rsidRDefault="00EF2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AAB"/>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9166</TotalTime>
  <Pages>7</Pages>
  <Words>3102</Words>
  <Characters>17684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292</cp:revision>
  <cp:lastPrinted>2009-02-06T05:36:00Z</cp:lastPrinted>
  <dcterms:created xsi:type="dcterms:W3CDTF">2016-05-04T14:28:00Z</dcterms:created>
  <dcterms:modified xsi:type="dcterms:W3CDTF">2016-07-08T13:22:00Z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