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88424" w14:textId="77777777" w:rsidR="00B603B6" w:rsidRPr="00B603B6" w:rsidRDefault="00B603B6" w:rsidP="00B603B6">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Сравнительный анализ форм финансово-кредитной поддержки малого предпринимательства</w:t>
      </w:r>
    </w:p>
    <w:p w14:paraId="0C78DAEF" w14:textId="77777777" w:rsidR="00B603B6" w:rsidRPr="00B603B6" w:rsidRDefault="00B603B6" w:rsidP="00B603B6">
      <w:pPr>
        <w:pStyle w:val="1"/>
        <w:spacing w:before="0" w:after="0" w:line="288" w:lineRule="atLeast"/>
        <w:rPr>
          <w:rFonts w:ascii="Tahoma" w:hAnsi="Tahoma" w:cs="Tahoma"/>
          <w:b w:val="0"/>
          <w:bCs w:val="0"/>
          <w:color w:val="535353"/>
          <w:kern w:val="36"/>
          <w:sz w:val="29"/>
          <w:szCs w:val="29"/>
          <w:lang w:eastAsia="ru-RU"/>
        </w:rPr>
      </w:pPr>
    </w:p>
    <w:p w14:paraId="1373CB0F" w14:textId="77777777" w:rsidR="00B603B6" w:rsidRPr="00B603B6" w:rsidRDefault="00B603B6" w:rsidP="00B603B6">
      <w:pPr>
        <w:pStyle w:val="1"/>
        <w:spacing w:before="0" w:after="0" w:line="288" w:lineRule="atLeast"/>
        <w:rPr>
          <w:rFonts w:ascii="Tahoma" w:hAnsi="Tahoma" w:cs="Tahoma"/>
          <w:b w:val="0"/>
          <w:bCs w:val="0"/>
          <w:color w:val="535353"/>
          <w:kern w:val="36"/>
          <w:sz w:val="29"/>
          <w:szCs w:val="29"/>
          <w:lang w:eastAsia="ru-RU"/>
        </w:rPr>
      </w:pPr>
    </w:p>
    <w:p w14:paraId="0B4F0ED4" w14:textId="38C22E59" w:rsidR="00B603B6" w:rsidRDefault="00B603B6" w:rsidP="00B603B6">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Васильева, Елена Владимировна</w:t>
      </w:r>
    </w:p>
    <w:p w14:paraId="042D6888" w14:textId="77777777" w:rsidR="00B603B6" w:rsidRDefault="00B603B6" w:rsidP="00B603B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D0FDC95" w14:textId="77777777" w:rsidR="00B603B6" w:rsidRDefault="00B603B6" w:rsidP="00B603B6">
      <w:pPr>
        <w:spacing w:line="270" w:lineRule="atLeast"/>
        <w:rPr>
          <w:rFonts w:ascii="Verdana" w:hAnsi="Verdana"/>
          <w:color w:val="000000"/>
          <w:sz w:val="18"/>
          <w:szCs w:val="18"/>
        </w:rPr>
      </w:pPr>
      <w:r>
        <w:rPr>
          <w:rFonts w:ascii="Verdana" w:hAnsi="Verdana"/>
          <w:color w:val="000000"/>
          <w:sz w:val="18"/>
          <w:szCs w:val="18"/>
        </w:rPr>
        <w:t>2007</w:t>
      </w:r>
    </w:p>
    <w:p w14:paraId="448E1C4A" w14:textId="77777777" w:rsidR="00B603B6" w:rsidRDefault="00B603B6" w:rsidP="00B603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E02CC2" w14:textId="77777777" w:rsidR="00B603B6" w:rsidRDefault="00B603B6" w:rsidP="00B603B6">
      <w:pPr>
        <w:spacing w:line="270" w:lineRule="atLeast"/>
        <w:rPr>
          <w:rFonts w:ascii="Verdana" w:hAnsi="Verdana"/>
          <w:color w:val="000000"/>
          <w:sz w:val="18"/>
          <w:szCs w:val="18"/>
        </w:rPr>
      </w:pPr>
      <w:r>
        <w:rPr>
          <w:rFonts w:ascii="Verdana" w:hAnsi="Verdana"/>
          <w:color w:val="000000"/>
          <w:sz w:val="18"/>
          <w:szCs w:val="18"/>
        </w:rPr>
        <w:t>Васильева, Елена Владимировна</w:t>
      </w:r>
    </w:p>
    <w:p w14:paraId="2521DB35" w14:textId="77777777" w:rsidR="00B603B6" w:rsidRDefault="00B603B6" w:rsidP="00B603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E333BB" w14:textId="77777777" w:rsidR="00B603B6" w:rsidRDefault="00B603B6" w:rsidP="00B603B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D445E9C" w14:textId="77777777" w:rsidR="00B603B6" w:rsidRDefault="00B603B6" w:rsidP="00B603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2EE39B3" w14:textId="77777777" w:rsidR="00B603B6" w:rsidRDefault="00B603B6" w:rsidP="00B603B6">
      <w:pPr>
        <w:spacing w:line="270" w:lineRule="atLeast"/>
        <w:rPr>
          <w:rFonts w:ascii="Verdana" w:hAnsi="Verdana"/>
          <w:color w:val="000000"/>
          <w:sz w:val="18"/>
          <w:szCs w:val="18"/>
        </w:rPr>
      </w:pPr>
      <w:r>
        <w:rPr>
          <w:rFonts w:ascii="Verdana" w:hAnsi="Verdana"/>
          <w:color w:val="000000"/>
          <w:sz w:val="18"/>
          <w:szCs w:val="18"/>
        </w:rPr>
        <w:t>Москва</w:t>
      </w:r>
    </w:p>
    <w:p w14:paraId="58285640" w14:textId="77777777" w:rsidR="00B603B6" w:rsidRDefault="00B603B6" w:rsidP="00B603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E81C75E" w14:textId="77777777" w:rsidR="00B603B6" w:rsidRDefault="00B603B6" w:rsidP="00B603B6">
      <w:pPr>
        <w:spacing w:line="270" w:lineRule="atLeast"/>
        <w:rPr>
          <w:rFonts w:ascii="Verdana" w:hAnsi="Verdana"/>
          <w:color w:val="000000"/>
          <w:sz w:val="18"/>
          <w:szCs w:val="18"/>
        </w:rPr>
      </w:pPr>
      <w:r>
        <w:rPr>
          <w:rFonts w:ascii="Verdana" w:hAnsi="Verdana"/>
          <w:color w:val="000000"/>
          <w:sz w:val="18"/>
          <w:szCs w:val="18"/>
        </w:rPr>
        <w:t>08.00.12</w:t>
      </w:r>
    </w:p>
    <w:p w14:paraId="73CA2D1F" w14:textId="77777777" w:rsidR="00B603B6" w:rsidRDefault="00B603B6" w:rsidP="00B603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320582" w14:textId="77777777" w:rsidR="00B603B6" w:rsidRDefault="00B603B6" w:rsidP="00B603B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00A20D2" w14:textId="77777777" w:rsidR="00B603B6" w:rsidRDefault="00B603B6" w:rsidP="00B603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99F4E7" w14:textId="77777777" w:rsidR="00B603B6" w:rsidRDefault="00B603B6" w:rsidP="00B603B6">
      <w:pPr>
        <w:spacing w:line="270" w:lineRule="atLeast"/>
        <w:rPr>
          <w:rFonts w:ascii="Verdana" w:hAnsi="Verdana"/>
          <w:color w:val="000000"/>
          <w:sz w:val="18"/>
          <w:szCs w:val="18"/>
        </w:rPr>
      </w:pPr>
      <w:r>
        <w:rPr>
          <w:rFonts w:ascii="Verdana" w:hAnsi="Verdana"/>
          <w:color w:val="000000"/>
          <w:sz w:val="18"/>
          <w:szCs w:val="18"/>
        </w:rPr>
        <w:t>246</w:t>
      </w:r>
    </w:p>
    <w:p w14:paraId="405508E0" w14:textId="77777777" w:rsidR="00B603B6" w:rsidRDefault="00B603B6" w:rsidP="00B603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Васильева, Елена Владимировна</w:t>
      </w:r>
    </w:p>
    <w:p w14:paraId="194253BE"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Страницы</w:t>
      </w:r>
    </w:p>
    <w:p w14:paraId="209355C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Вступление.</w:t>
      </w:r>
    </w:p>
    <w:p w14:paraId="4F4D634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Построение систем</w:t>
      </w:r>
      <w:r>
        <w:rPr>
          <w:rStyle w:val="WW8Num2z0"/>
          <w:rFonts w:ascii="Verdana" w:hAnsi="Verdana"/>
          <w:color w:val="000000"/>
          <w:sz w:val="18"/>
          <w:szCs w:val="18"/>
        </w:rPr>
        <w:t> </w:t>
      </w:r>
      <w:r>
        <w:rPr>
          <w:rStyle w:val="WW8Num3z0"/>
          <w:rFonts w:ascii="Verdana" w:hAnsi="Verdana"/>
          <w:color w:val="4682B4"/>
          <w:sz w:val="18"/>
          <w:szCs w:val="18"/>
        </w:rPr>
        <w:t>финансово-кредитной</w:t>
      </w:r>
      <w:r>
        <w:rPr>
          <w:rStyle w:val="WW8Num2z0"/>
          <w:rFonts w:ascii="Verdana" w:hAnsi="Verdana"/>
          <w:color w:val="000000"/>
          <w:sz w:val="18"/>
          <w:szCs w:val="18"/>
        </w:rPr>
        <w:t> </w:t>
      </w:r>
      <w:r>
        <w:rPr>
          <w:rFonts w:ascii="Verdana" w:hAnsi="Verdana"/>
          <w:color w:val="000000"/>
          <w:sz w:val="18"/>
          <w:szCs w:val="18"/>
        </w:rPr>
        <w:t>поддержи малого предпринимательства</w:t>
      </w:r>
    </w:p>
    <w:p w14:paraId="66E70517"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его роль в рыночной экономике и экономике переходного периода.</w:t>
      </w:r>
    </w:p>
    <w:p w14:paraId="47BB432F"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Роль</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предпринимательства в развитой рыночной экономике.</w:t>
      </w:r>
    </w:p>
    <w:p w14:paraId="760D374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Роль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экономике переходного периода.</w:t>
      </w:r>
    </w:p>
    <w:p w14:paraId="740E19B2"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Системы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5BFCB461"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Объективная необходимость поддержки малого предпринимательства и системы финансово-кредитной поддержки в странах с развитой рыночной экономикой.</w:t>
      </w:r>
    </w:p>
    <w:p w14:paraId="08A0CAAD"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Состояние и формирование систем финансово-кредитной поддержки малого предпринимательства в странах переходной экономики.</w:t>
      </w:r>
    </w:p>
    <w:p w14:paraId="1B8C15B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в системах финансово-кредитной поддержки малого предпринимательства.</w:t>
      </w:r>
    </w:p>
    <w:p w14:paraId="682A7A5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1.</w:t>
      </w:r>
    </w:p>
    <w:p w14:paraId="40A3C8B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II.Исторический опыт формирования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кредитной кооперации в кредитных системах разных стран.</w:t>
      </w:r>
    </w:p>
    <w:p w14:paraId="665843B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Значение исторической ретроспективы для решения современных проблем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632B7E07"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История формирования учреждений кредитной кооперации в России.</w:t>
      </w:r>
    </w:p>
    <w:p w14:paraId="168EC09E"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История формирования сетей кредитной кооперации в Германии.</w:t>
      </w:r>
    </w:p>
    <w:p w14:paraId="7D801A5A"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История формирования сетей кредитной кооперации во Франции.</w:t>
      </w:r>
    </w:p>
    <w:p w14:paraId="367FEE4D"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II.</w:t>
      </w:r>
    </w:p>
    <w:p w14:paraId="64E5C056"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в современной экономике России и ее роль в решении проблем финансово-кредитной поддержки малого предпринимательства.</w:t>
      </w:r>
    </w:p>
    <w:p w14:paraId="5D107E3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Малое предпринимательство в современной российской экономике.</w:t>
      </w:r>
    </w:p>
    <w:p w14:paraId="5CC67E5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финансово-кредитной поддержки малого предпринимательства в России.</w:t>
      </w:r>
    </w:p>
    <w:p w14:paraId="45EA77B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Общества взаимного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Характеристики деятельности и вопросы функционирования.</w:t>
      </w:r>
    </w:p>
    <w:p w14:paraId="4EFFC80D"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Место обществ взаимного кредита в системе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w:t>
      </w:r>
    </w:p>
    <w:p w14:paraId="45AA7E61"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Общества взаимного кредита как институт</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Fonts w:ascii="Verdana" w:hAnsi="Verdana"/>
          <w:color w:val="000000"/>
          <w:sz w:val="18"/>
          <w:szCs w:val="18"/>
        </w:rPr>
        <w:t>.</w:t>
      </w:r>
    </w:p>
    <w:p w14:paraId="38BF190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Общества взаимного кредита: региональный аспект деятельности.</w:t>
      </w:r>
    </w:p>
    <w:p w14:paraId="1630919E"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III.</w:t>
      </w:r>
    </w:p>
    <w:p w14:paraId="604F0CF9" w14:textId="77777777" w:rsidR="00B603B6" w:rsidRDefault="00B603B6" w:rsidP="00B603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"Сравнительный анализ форм финансово-кредитной поддержки малого предпринимательства"</w:t>
      </w:r>
    </w:p>
    <w:p w14:paraId="53B19D99"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p>
    <w:p w14:paraId="5FF7DB0F"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развитие рыночной экономики предполагает гармоничное развитие крупных, средних и малых предприятий, работающих в тесном взаимодействии. Если крупные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способствуют повышению общехозяйственной эффективности за счет</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на масштабах производства, то малые придают хозяйству гибкость, мобильность, способность к быстрым структурным и техническим сдвигам. Высокая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малого предпринимательства объясняется в значительной мере его низкой</w:t>
      </w:r>
      <w:r>
        <w:rPr>
          <w:rStyle w:val="WW8Num2z0"/>
          <w:rFonts w:ascii="Verdana" w:hAnsi="Verdana"/>
          <w:color w:val="000000"/>
          <w:sz w:val="18"/>
          <w:szCs w:val="18"/>
        </w:rPr>
        <w:t> </w:t>
      </w:r>
      <w:r>
        <w:rPr>
          <w:rStyle w:val="WW8Num3z0"/>
          <w:rFonts w:ascii="Verdana" w:hAnsi="Verdana"/>
          <w:color w:val="4682B4"/>
          <w:sz w:val="18"/>
          <w:szCs w:val="18"/>
        </w:rPr>
        <w:t>капитало</w:t>
      </w:r>
      <w:r>
        <w:rPr>
          <w:rFonts w:ascii="Verdana" w:hAnsi="Verdana"/>
          <w:color w:val="000000"/>
          <w:sz w:val="18"/>
          <w:szCs w:val="18"/>
        </w:rPr>
        <w:t>-, материале- и трудоемкостью, что создает условия для быстрого роста производства. В то же время малые фирмы, будучи неотъемлемой частью рыночной экономики, работая в</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со средними и крупными предприятиями, создают реальные условия для повышения эффективности их деятельности. Малые предприятия улучшают показатели функционирования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региональной подсистем национальной экономики, что влияет положительным образом на эффективность всей экономической системы в целом. Не менее значимым является то, что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выполняет очень важные социальные функции - способствует созданию новых рабочих мест, обеспечивает</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в частности женщин, воспитывающих малолетних детей, учащейся молодежи и</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Fonts w:ascii="Verdana" w:hAnsi="Verdana"/>
          <w:color w:val="000000"/>
          <w:sz w:val="18"/>
          <w:szCs w:val="18"/>
        </w:rPr>
        <w:t>, привлекая их к работе на неполный рабочий день.</w:t>
      </w:r>
    </w:p>
    <w:p w14:paraId="429BBE8B"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экономике в последние годы наблюдается некоторое замедление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развития сектора малого предпринимательства, и показатели современного уровня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значительно уступают аналогам в странах с развитой рыночной экономикой. Причиной сложившегося положения является множество нерешенных проблем малого предпринимательства, среди которых одной из ключевых является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кредитование деятельности малых предприятий. Причем для малого предпринимательства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вопросы обеспечения финансовыми ресурсами имеют особую остроту. Следствием нерешенности данной проблемы является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доли предприятий этих отраслей в общем количестве малых предприятий, несмотря на достижение хороших финансовых результатов деятельности.</w:t>
      </w:r>
    </w:p>
    <w:p w14:paraId="6BE9AA24"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Малые предприятия реального сектора экономики, будучи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 наличии стабильных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 возможностью их диверсификации, в настоящее время ограничены в выборе таких источников. В силу</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кредитование малых промышленных предприятий и предприятий</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под силу только банкам и государственным фондам. Но условия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не всегда отвечают возможностям малых предприятий. Государственные фонды, имея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деятельности, тем не менее, в силу ограниченности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ресурсов используют в своей деятельности</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механизм отбора проектов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 xml:space="preserve">средств, что не позволяет рассматривать их в качестве </w:t>
      </w:r>
      <w:r>
        <w:rPr>
          <w:rFonts w:ascii="Verdana" w:hAnsi="Verdana"/>
          <w:color w:val="000000"/>
          <w:sz w:val="18"/>
          <w:szCs w:val="18"/>
        </w:rPr>
        <w:lastRenderedPageBreak/>
        <w:t>общедоступного источника средств. Ресурсы</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сектора в силу имеющихся законодательных ограничений в настоящее время доступны только сельским</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Style w:val="WW8Num2z0"/>
          <w:rFonts w:ascii="Verdana" w:hAnsi="Verdana"/>
          <w:color w:val="000000"/>
          <w:sz w:val="18"/>
          <w:szCs w:val="18"/>
        </w:rPr>
        <w:t> </w:t>
      </w:r>
      <w:r>
        <w:rPr>
          <w:rFonts w:ascii="Verdana" w:hAnsi="Verdana"/>
          <w:color w:val="000000"/>
          <w:sz w:val="18"/>
          <w:szCs w:val="18"/>
        </w:rPr>
        <w:t>и той части предпринимателей, которые, являясь участниками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граждан в качестве физических лиц, получают</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на производительные нужды. Как показывают результаты исследований, данный ресурс практически исчерпап. Сложившееся положение требует продумывания новых форм финансирования 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бизнеса.</w:t>
      </w:r>
    </w:p>
    <w:p w14:paraId="7E312A80"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путей решения вопроса обеспечения малых предприятий реального сектора экономики финансовыми ресурсами является организация финансовых объединений малых предприятий на</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основе с использованием принципа взаимного кредитования.</w:t>
      </w:r>
    </w:p>
    <w:p w14:paraId="3F38616B"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задачей развития малого предпринимательства организация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предпринимателей малого бизнеса будет способствовать развитию рынка</w:t>
      </w:r>
      <w:r>
        <w:rPr>
          <w:rStyle w:val="WW8Num2z0"/>
          <w:rFonts w:ascii="Verdana" w:hAnsi="Verdana"/>
          <w:color w:val="000000"/>
          <w:sz w:val="18"/>
          <w:szCs w:val="18"/>
        </w:rPr>
        <w:t> </w:t>
      </w:r>
      <w:r>
        <w:rPr>
          <w:rStyle w:val="WW8Num3z0"/>
          <w:rFonts w:ascii="Verdana" w:hAnsi="Verdana"/>
          <w:color w:val="4682B4"/>
          <w:sz w:val="18"/>
          <w:szCs w:val="18"/>
        </w:rPr>
        <w:t>микрофинансовых</w:t>
      </w:r>
      <w:r>
        <w:rPr>
          <w:rStyle w:val="WW8Num2z0"/>
          <w:rFonts w:ascii="Verdana" w:hAnsi="Verdana"/>
          <w:color w:val="000000"/>
          <w:sz w:val="18"/>
          <w:szCs w:val="18"/>
        </w:rPr>
        <w:t> </w:t>
      </w:r>
      <w:r>
        <w:rPr>
          <w:rFonts w:ascii="Verdana" w:hAnsi="Verdana"/>
          <w:color w:val="000000"/>
          <w:sz w:val="18"/>
          <w:szCs w:val="18"/>
        </w:rPr>
        <w:t>услуг и решению поставленной на государственном уровне задачи по достижению</w:t>
      </w:r>
      <w:r>
        <w:rPr>
          <w:rStyle w:val="WW8Num2z0"/>
          <w:rFonts w:ascii="Verdana" w:hAnsi="Verdana"/>
          <w:color w:val="000000"/>
          <w:sz w:val="18"/>
          <w:szCs w:val="18"/>
        </w:rPr>
        <w:t> </w:t>
      </w:r>
      <w:r>
        <w:rPr>
          <w:rStyle w:val="WW8Num3z0"/>
          <w:rFonts w:ascii="Verdana" w:hAnsi="Verdana"/>
          <w:color w:val="4682B4"/>
          <w:sz w:val="18"/>
          <w:szCs w:val="18"/>
        </w:rPr>
        <w:t>мультипликативного</w:t>
      </w:r>
      <w:r>
        <w:rPr>
          <w:rStyle w:val="WW8Num2z0"/>
          <w:rFonts w:ascii="Verdana" w:hAnsi="Verdana"/>
          <w:color w:val="000000"/>
          <w:sz w:val="18"/>
          <w:szCs w:val="18"/>
        </w:rPr>
        <w:t> </w:t>
      </w:r>
      <w:r>
        <w:rPr>
          <w:rFonts w:ascii="Verdana" w:hAnsi="Verdana"/>
          <w:color w:val="000000"/>
          <w:sz w:val="18"/>
          <w:szCs w:val="18"/>
        </w:rPr>
        <w:t>эффекта от деятельности по</w:t>
      </w:r>
      <w:r>
        <w:rPr>
          <w:rStyle w:val="WW8Num2z0"/>
          <w:rFonts w:ascii="Verdana" w:hAnsi="Verdana"/>
          <w:color w:val="000000"/>
          <w:sz w:val="18"/>
          <w:szCs w:val="18"/>
        </w:rPr>
        <w:t> </w:t>
      </w:r>
      <w:r>
        <w:rPr>
          <w:rStyle w:val="WW8Num3z0"/>
          <w:rFonts w:ascii="Verdana" w:hAnsi="Verdana"/>
          <w:color w:val="4682B4"/>
          <w:sz w:val="18"/>
          <w:szCs w:val="18"/>
        </w:rPr>
        <w:t>микрокредитованию</w:t>
      </w:r>
      <w:r>
        <w:rPr>
          <w:rStyle w:val="WW8Num2z0"/>
          <w:rFonts w:ascii="Verdana" w:hAnsi="Verdana"/>
          <w:color w:val="000000"/>
          <w:sz w:val="18"/>
          <w:szCs w:val="18"/>
        </w:rPr>
        <w:t> </w:t>
      </w:r>
      <w:r>
        <w:rPr>
          <w:rFonts w:ascii="Verdana" w:hAnsi="Verdana"/>
          <w:color w:val="000000"/>
          <w:sz w:val="18"/>
          <w:szCs w:val="18"/>
        </w:rPr>
        <w:t>и микрофинансировапию. Одной из форм таких кооперативов могут стать общества взаимного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w:t>
      </w:r>
    </w:p>
    <w:p w14:paraId="70FE1584"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исследование возможностей форм финансирования и кредитования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сравнительный анализ разных форм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малых предприятий, формирования методики анализа и оценки эффективности новых форм поддержки малого бизнеса является актуальным и имеет большое практическое значение.</w:t>
      </w:r>
    </w:p>
    <w:p w14:paraId="5E8C6C60"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4C268FCB"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 принципы диссертационного исследования основываются на изучении фундаментальных законов экономического развития, законов и диалектики процессов, протекающих на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уровнях национальной экономики, организационно-экономических и технологических особенностей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разных форм собственности, отраслевой принадлежности и оргапизационио-правовых форм.</w:t>
      </w:r>
    </w:p>
    <w:p w14:paraId="7E672E51"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рассматриваемые в диссертации, разрабатывались начиная со второй половины XIX века отечественными и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и общественными деятелями.</w:t>
      </w:r>
    </w:p>
    <w:p w14:paraId="5768D5E1"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авторов, исследования которых затрагивали проблемы</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следует выделить Ф.</w:t>
      </w:r>
      <w:r>
        <w:rPr>
          <w:rStyle w:val="WW8Num2z0"/>
          <w:rFonts w:ascii="Verdana" w:hAnsi="Verdana"/>
          <w:color w:val="000000"/>
          <w:sz w:val="18"/>
          <w:szCs w:val="18"/>
        </w:rPr>
        <w:t> </w:t>
      </w:r>
      <w:r>
        <w:rPr>
          <w:rStyle w:val="WW8Num3z0"/>
          <w:rFonts w:ascii="Verdana" w:hAnsi="Verdana"/>
          <w:color w:val="4682B4"/>
          <w:sz w:val="18"/>
          <w:szCs w:val="18"/>
        </w:rPr>
        <w:t>Райффайзена</w:t>
      </w:r>
      <w:r>
        <w:rPr>
          <w:rFonts w:ascii="Verdana" w:hAnsi="Verdana"/>
          <w:color w:val="000000"/>
          <w:sz w:val="18"/>
          <w:szCs w:val="18"/>
        </w:rPr>
        <w:t>, Г. Шульца, Генри В.Вольфа, Ш. Рэйнери, Р. Оуэна (работы были изучены автором).</w:t>
      </w:r>
    </w:p>
    <w:p w14:paraId="6BE20DB3"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российским ученым дореволюционного периода, внесшим значительный вклад в разработку исследуемой проблемы, относятся Е. Ламанский, Э. Барклай -де -Толли, В.Э. Брунст, A.B.</w:t>
      </w:r>
      <w:r>
        <w:rPr>
          <w:rStyle w:val="WW8Num2z0"/>
          <w:rFonts w:ascii="Verdana" w:hAnsi="Verdana"/>
          <w:color w:val="000000"/>
          <w:sz w:val="18"/>
          <w:szCs w:val="18"/>
        </w:rPr>
        <w:t> </w:t>
      </w:r>
      <w:r>
        <w:rPr>
          <w:rStyle w:val="WW8Num3z0"/>
          <w:rFonts w:ascii="Verdana" w:hAnsi="Verdana"/>
          <w:color w:val="4682B4"/>
          <w:sz w:val="18"/>
          <w:szCs w:val="18"/>
        </w:rPr>
        <w:t>Глебов</w:t>
      </w:r>
      <w:r>
        <w:rPr>
          <w:rFonts w:ascii="Verdana" w:hAnsi="Verdana"/>
          <w:color w:val="000000"/>
          <w:sz w:val="18"/>
          <w:szCs w:val="18"/>
        </w:rPr>
        <w:t>, А.Б. Бернарди, И.А. Бондарев, H.A.</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Fonts w:ascii="Verdana" w:hAnsi="Verdana"/>
          <w:color w:val="000000"/>
          <w:sz w:val="18"/>
          <w:szCs w:val="18"/>
        </w:rPr>
        <w:t>.</w:t>
      </w:r>
    </w:p>
    <w:p w14:paraId="5A347A9F"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советский период эти вопросы исследовали A.B.</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В.А. Деревицкий, В.А. Кильчевский, Б. Воронов, А.Н.</w:t>
      </w:r>
      <w:r>
        <w:rPr>
          <w:rStyle w:val="WW8Num2z0"/>
          <w:rFonts w:ascii="Verdana" w:hAnsi="Verdana"/>
          <w:color w:val="000000"/>
          <w:sz w:val="18"/>
          <w:szCs w:val="18"/>
        </w:rPr>
        <w:t> </w:t>
      </w:r>
      <w:r>
        <w:rPr>
          <w:rStyle w:val="WW8Num3z0"/>
          <w:rFonts w:ascii="Verdana" w:hAnsi="Verdana"/>
          <w:color w:val="4682B4"/>
          <w:sz w:val="18"/>
          <w:szCs w:val="18"/>
        </w:rPr>
        <w:t>Анциферов</w:t>
      </w:r>
      <w:r>
        <w:rPr>
          <w:rFonts w:ascii="Verdana" w:hAnsi="Verdana"/>
          <w:color w:val="000000"/>
          <w:sz w:val="18"/>
          <w:szCs w:val="18"/>
        </w:rPr>
        <w:t>, В.А. Колинский, З.П. Евзлин, С.Н.</w:t>
      </w:r>
      <w:r>
        <w:rPr>
          <w:rStyle w:val="WW8Num2z0"/>
          <w:rFonts w:ascii="Verdana" w:hAnsi="Verdana"/>
          <w:color w:val="000000"/>
          <w:sz w:val="18"/>
          <w:szCs w:val="18"/>
        </w:rPr>
        <w:t> </w:t>
      </w:r>
      <w:r>
        <w:rPr>
          <w:rStyle w:val="WW8Num3z0"/>
          <w:rFonts w:ascii="Verdana" w:hAnsi="Verdana"/>
          <w:color w:val="4682B4"/>
          <w:sz w:val="18"/>
          <w:szCs w:val="18"/>
        </w:rPr>
        <w:t>Прокопович</w:t>
      </w:r>
      <w:r>
        <w:rPr>
          <w:rFonts w:ascii="Verdana" w:hAnsi="Verdana"/>
          <w:color w:val="000000"/>
          <w:sz w:val="18"/>
          <w:szCs w:val="18"/>
        </w:rPr>
        <w:t>, М.Н. Соболев, В.В. Глазков, Б.Н. Ховстов.</w:t>
      </w:r>
    </w:p>
    <w:p w14:paraId="2A510380"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вопросы кредитной кооперации разрабатываются в трудах A.A.</w:t>
      </w:r>
      <w:r>
        <w:rPr>
          <w:rStyle w:val="WW8Num2z0"/>
          <w:rFonts w:ascii="Verdana" w:hAnsi="Verdana"/>
          <w:color w:val="000000"/>
          <w:sz w:val="18"/>
          <w:szCs w:val="18"/>
        </w:rPr>
        <w:t> </w:t>
      </w:r>
      <w:r>
        <w:rPr>
          <w:rStyle w:val="WW8Num3z0"/>
          <w:rFonts w:ascii="Verdana" w:hAnsi="Verdana"/>
          <w:color w:val="4682B4"/>
          <w:sz w:val="18"/>
          <w:szCs w:val="18"/>
        </w:rPr>
        <w:t>Глушецкого</w:t>
      </w:r>
      <w:r>
        <w:rPr>
          <w:rFonts w:ascii="Verdana" w:hAnsi="Verdana"/>
          <w:color w:val="000000"/>
          <w:sz w:val="18"/>
          <w:szCs w:val="18"/>
        </w:rPr>
        <w:t>, Н.М. Космачевой, В.К. Крутикова. Вопросы организации кредитных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 в работах В.Д.</w:t>
      </w:r>
      <w:r>
        <w:rPr>
          <w:rStyle w:val="WW8Num2z0"/>
          <w:rFonts w:ascii="Verdana" w:hAnsi="Verdana"/>
          <w:color w:val="000000"/>
          <w:sz w:val="18"/>
          <w:szCs w:val="18"/>
        </w:rPr>
        <w:t> </w:t>
      </w:r>
      <w:r>
        <w:rPr>
          <w:rStyle w:val="WW8Num3z0"/>
          <w:rFonts w:ascii="Verdana" w:hAnsi="Verdana"/>
          <w:color w:val="4682B4"/>
          <w:sz w:val="18"/>
          <w:szCs w:val="18"/>
        </w:rPr>
        <w:t>Мехрякова</w:t>
      </w:r>
      <w:r>
        <w:rPr>
          <w:rFonts w:ascii="Verdana" w:hAnsi="Verdana"/>
          <w:color w:val="000000"/>
          <w:sz w:val="18"/>
          <w:szCs w:val="18"/>
        </w:rPr>
        <w:t>, А.П. Макаренко, В.Н. Лабутина, Г.В.</w:t>
      </w:r>
    </w:p>
    <w:p w14:paraId="010001E5"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Гутнама, К.В. Субботииа. Вопросы финансовой поддержки малых предприятий и</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Style w:val="WW8Num2z0"/>
          <w:rFonts w:ascii="Verdana" w:hAnsi="Verdana"/>
          <w:color w:val="000000"/>
          <w:sz w:val="18"/>
          <w:szCs w:val="18"/>
        </w:rPr>
        <w:t> </w:t>
      </w:r>
      <w:r>
        <w:rPr>
          <w:rFonts w:ascii="Verdana" w:hAnsi="Verdana"/>
          <w:color w:val="000000"/>
          <w:sz w:val="18"/>
          <w:szCs w:val="18"/>
        </w:rPr>
        <w:t>- в работах Г. Ермиловой, И.Ф.</w:t>
      </w:r>
      <w:r>
        <w:rPr>
          <w:rStyle w:val="WW8Num2z0"/>
          <w:rFonts w:ascii="Verdana" w:hAnsi="Verdana"/>
          <w:color w:val="000000"/>
          <w:sz w:val="18"/>
          <w:szCs w:val="18"/>
        </w:rPr>
        <w:t> </w:t>
      </w:r>
      <w:r>
        <w:rPr>
          <w:rStyle w:val="WW8Num3z0"/>
          <w:rFonts w:ascii="Verdana" w:hAnsi="Verdana"/>
          <w:color w:val="4682B4"/>
          <w:sz w:val="18"/>
          <w:szCs w:val="18"/>
        </w:rPr>
        <w:t>Елфимовой</w:t>
      </w:r>
      <w:r>
        <w:rPr>
          <w:rFonts w:ascii="Verdana" w:hAnsi="Verdana"/>
          <w:color w:val="000000"/>
          <w:sz w:val="18"/>
          <w:szCs w:val="18"/>
        </w:rPr>
        <w:t>, А.А. Нехаева, И.А. Стрижапова.</w:t>
      </w:r>
    </w:p>
    <w:p w14:paraId="78557119"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вопросы получили глубокую проработку в трудах этих ученых. Вместе с тем остался ряд аспектов финансово-кредитной поддержки малых предприятий, которые пока не нашли должного отражения в современных исследованиях и экономических публикациях или освещены недостаточно полно. К ним относятся: анализ параметров соответствия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финансовые ресурсы, предъявляемого малыми предприятиями, и существующего уровня предложения ресурсов со стороны финансового сектора национальной экономики; методы обоснования наиболее приемлемых форм финансовых источников и финансового посредничества для малых производственных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неаграрного</w:t>
      </w:r>
      <w:r>
        <w:rPr>
          <w:rStyle w:val="WW8Num2z0"/>
          <w:rFonts w:ascii="Verdana" w:hAnsi="Verdana"/>
          <w:color w:val="000000"/>
          <w:sz w:val="18"/>
          <w:szCs w:val="18"/>
        </w:rPr>
        <w:t> </w:t>
      </w:r>
      <w:r>
        <w:rPr>
          <w:rFonts w:ascii="Verdana" w:hAnsi="Verdana"/>
          <w:color w:val="000000"/>
          <w:sz w:val="18"/>
          <w:szCs w:val="18"/>
        </w:rPr>
        <w:t>сектора; оценка деятельности кредитных кооперативов в качестве института микрофипансироваиия и микрокредитовапия с учетом современных тенденций развития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xml:space="preserve">; отличия между кредитными кооперативами и банками с точки </w:t>
      </w:r>
      <w:r>
        <w:rPr>
          <w:rFonts w:ascii="Verdana" w:hAnsi="Verdana"/>
          <w:color w:val="000000"/>
          <w:sz w:val="18"/>
          <w:szCs w:val="18"/>
        </w:rPr>
        <w:lastRenderedPageBreak/>
        <w:t>зрения обеспечения финансового посредничества; наиболее эффективные формы и методы финансового посредничества между банками (в том числе региональными) и малыми предприятиями.</w:t>
      </w:r>
    </w:p>
    <w:p w14:paraId="00E0D428"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w:t>
      </w:r>
    </w:p>
    <w:p w14:paraId="4C37BC27"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решение научной задачи по обоснованию эффективных форм обеспечения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малых предприятий производительных отраслей.</w:t>
      </w:r>
    </w:p>
    <w:p w14:paraId="1139F1CC"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указанной цели поставлены следующие задачи:</w:t>
      </w:r>
    </w:p>
    <w:p w14:paraId="76FDE4F1"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Проанализировать значения общих, отраслевых и региональных показателей развития малого предпринимательства.</w:t>
      </w:r>
    </w:p>
    <w:p w14:paraId="0544D67C"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Определить факторы, влияющие на развитие малых предприятий реального сектора экономики.</w:t>
      </w:r>
    </w:p>
    <w:p w14:paraId="3CE4F9EF"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Провести сравнительный анализ основных характеристик и значений показателей деятельности институтов, участвующих в системе финансово-кредитной поддержки малого предпринимательства.</w:t>
      </w:r>
    </w:p>
    <w:p w14:paraId="37552A14"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Проанализировать состав, характеристики и уровни показателей деятельности кооперативного сектора системы финансово-кредитной поддержки малого предпринимательства.</w:t>
      </w:r>
    </w:p>
    <w:p w14:paraId="593C1C74"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Исследовать возможности решения проблемы доступа малых предприятий реального сектора экономики к внешним источникам финансовых средств путем организации кредитных кооперативов</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форме обществ взаимного кредита.</w:t>
      </w:r>
    </w:p>
    <w:p w14:paraId="721C6A26"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Исследовать формы и способы взаимодействия обществ взаимного кредита с институтами, участвующими в системе финансово-кредитной поддержки малого предпринимательства.</w:t>
      </w:r>
    </w:p>
    <w:p w14:paraId="4721361B"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анализа</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малых предприятий финансовыми 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ресурсами.</w:t>
      </w:r>
    </w:p>
    <w:p w14:paraId="60257EDA"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 организаций, оказывающих финансово-кредитную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малым предприятиям.</w:t>
      </w:r>
    </w:p>
    <w:p w14:paraId="19805142"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w:t>
      </w:r>
    </w:p>
    <w:p w14:paraId="6AB9FF34"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диссертационного исследования послужили труды отечественных и зарубежных ученых и общественных деятелей по проблемам малого предпринимательства, организации и развития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составляющей финансового сектора российской экономики, развития учреждений кредитной кооперации и их роли в решении проблем взаимодействия финансового и реального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национальной экономики, в том числе как одного из институтов микрофинансирования и</w:t>
      </w:r>
      <w:r>
        <w:rPr>
          <w:rStyle w:val="WW8Num2z0"/>
          <w:rFonts w:ascii="Verdana" w:hAnsi="Verdana"/>
          <w:color w:val="000000"/>
          <w:sz w:val="18"/>
          <w:szCs w:val="18"/>
        </w:rPr>
        <w:t> </w:t>
      </w:r>
      <w:r>
        <w:rPr>
          <w:rStyle w:val="WW8Num3z0"/>
          <w:rFonts w:ascii="Verdana" w:hAnsi="Verdana"/>
          <w:color w:val="4682B4"/>
          <w:sz w:val="18"/>
          <w:szCs w:val="18"/>
        </w:rPr>
        <w:t>микрокредитования</w:t>
      </w:r>
      <w:r>
        <w:rPr>
          <w:rFonts w:ascii="Verdana" w:hAnsi="Verdana"/>
          <w:color w:val="000000"/>
          <w:sz w:val="18"/>
          <w:szCs w:val="18"/>
        </w:rPr>
        <w:t>. Кроме того, были использованы материалы научно-практических конференций, семинаров, ассамблей и периодической экономической печати.</w:t>
      </w:r>
    </w:p>
    <w:p w14:paraId="7C8070DD"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теоретических выводов и практических рекомендаций, содержащихся в диссертации, основана на применении системного подхода к изучению предмета исследования с использованием общенаучных методов - диалектического подхода, единства анализа и синтеза, логического метода, дедукции, индукции, а также специальных методов - сравнения, группировки, выборки,</w:t>
      </w:r>
      <w:r>
        <w:rPr>
          <w:rStyle w:val="WW8Num2z0"/>
          <w:rFonts w:ascii="Verdana" w:hAnsi="Verdana"/>
          <w:color w:val="000000"/>
          <w:sz w:val="18"/>
          <w:szCs w:val="18"/>
        </w:rPr>
        <w:t> </w:t>
      </w:r>
      <w:r>
        <w:rPr>
          <w:rStyle w:val="WW8Num3z0"/>
          <w:rFonts w:ascii="Verdana" w:hAnsi="Verdana"/>
          <w:color w:val="4682B4"/>
          <w:sz w:val="18"/>
          <w:szCs w:val="18"/>
        </w:rPr>
        <w:t>трендового</w:t>
      </w:r>
      <w:r>
        <w:rPr>
          <w:rStyle w:val="WW8Num2z0"/>
          <w:rFonts w:ascii="Verdana" w:hAnsi="Verdana"/>
          <w:color w:val="000000"/>
          <w:sz w:val="18"/>
          <w:szCs w:val="18"/>
        </w:rPr>
        <w:t> </w:t>
      </w:r>
      <w:r>
        <w:rPr>
          <w:rFonts w:ascii="Verdana" w:hAnsi="Verdana"/>
          <w:color w:val="000000"/>
          <w:sz w:val="18"/>
          <w:szCs w:val="18"/>
        </w:rPr>
        <w:t>и факторного методов анализа. Аргументы основаны на выводах, полученных в результате использования сравнительно-исторического метода, а также в результате проведения анализа и сопоставления итогов открытых исследований, проводимых по данной проблематике.</w:t>
      </w:r>
    </w:p>
    <w:p w14:paraId="6676BB9B"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диссертации соответствует пунктам 1.12 и 3.6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Информационная база исследования</w:t>
      </w:r>
    </w:p>
    <w:p w14:paraId="740803BF"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составляют статистические данные Центрального банка РФ, Федеральной службы государственной статистики; результаты исследований, проведенных</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центром малого предпринимательства, Российским</w:t>
      </w:r>
      <w:r>
        <w:rPr>
          <w:rStyle w:val="WW8Num2z0"/>
          <w:rFonts w:ascii="Verdana" w:hAnsi="Verdana"/>
          <w:color w:val="000000"/>
          <w:sz w:val="18"/>
          <w:szCs w:val="18"/>
        </w:rPr>
        <w:t> </w:t>
      </w:r>
      <w:r>
        <w:rPr>
          <w:rStyle w:val="WW8Num3z0"/>
          <w:rFonts w:ascii="Verdana" w:hAnsi="Verdana"/>
          <w:color w:val="4682B4"/>
          <w:sz w:val="18"/>
          <w:szCs w:val="18"/>
        </w:rPr>
        <w:t>микрофинансовым</w:t>
      </w:r>
      <w:r>
        <w:rPr>
          <w:rStyle w:val="WW8Num2z0"/>
          <w:rFonts w:ascii="Verdana" w:hAnsi="Verdana"/>
          <w:color w:val="000000"/>
          <w:sz w:val="18"/>
          <w:szCs w:val="18"/>
        </w:rPr>
        <w:t> </w:t>
      </w:r>
      <w:r>
        <w:rPr>
          <w:rFonts w:ascii="Verdana" w:hAnsi="Verdana"/>
          <w:color w:val="000000"/>
          <w:sz w:val="18"/>
          <w:szCs w:val="18"/>
        </w:rPr>
        <w:t>центром, центром «Бизнес-Тезаурус», Рабочим центром экономических реформ - Либеральная инициатива,</w:t>
      </w:r>
    </w:p>
    <w:p w14:paraId="72849970"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Экспертным советом при комитете по развитию частного предпринимательства, малого и среднего бизнеса Торгово-промышленной палаты РФ, Институтом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и развития предпринимательства, компании «</w:t>
      </w:r>
      <w:r>
        <w:rPr>
          <w:rStyle w:val="WW8Num3z0"/>
          <w:rFonts w:ascii="Verdana" w:hAnsi="Verdana"/>
          <w:color w:val="4682B4"/>
          <w:sz w:val="18"/>
          <w:szCs w:val="18"/>
        </w:rPr>
        <w:t>Финка интериашионал</w:t>
      </w:r>
      <w:r>
        <w:rPr>
          <w:rFonts w:ascii="Verdana" w:hAnsi="Verdana"/>
          <w:color w:val="000000"/>
          <w:sz w:val="18"/>
          <w:szCs w:val="18"/>
        </w:rPr>
        <w:t>», Институтом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(Центр финансового и банковского права).</w:t>
      </w:r>
    </w:p>
    <w:p w14:paraId="63FF62FC"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методологии и методики сравнительного анализа эффективности деятельности институтов, оказывающих финансово-кредитную поддержку предприятиям малого бизнеса.</w:t>
      </w:r>
    </w:p>
    <w:p w14:paraId="57853CC8"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были сформулированы следующие выводы:</w:t>
      </w:r>
    </w:p>
    <w:p w14:paraId="2D799954"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Выявлены особенности финансовых технологий, используемых предприятиями малого бизнеса для решения задачи обеспечения доступа к внешним источникам финансовых ресурсов.</w:t>
      </w:r>
    </w:p>
    <w:p w14:paraId="2CFBE8BC"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Выделены</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институты, наиболее полно отвечающие по своим функциональным характеристикам задачам финансово-кредитной поддержки малых предприятий реального сектора экономики.</w:t>
      </w:r>
    </w:p>
    <w:p w14:paraId="571C3722"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Обоснованы условия и факторы формирования обществ взаимного кредита как эффективного института поддержки производственных малых предприятий, выделены специфические признаки деятельности обществ в качестве института микрофинапсирования.</w:t>
      </w:r>
    </w:p>
    <w:p w14:paraId="707BEE16"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система показателей и методика оценки эффективности оказания финансово-кредитной поддержки малым производственным предприятиям.</w:t>
      </w:r>
    </w:p>
    <w:p w14:paraId="5D69C0EB"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вербальная модель эффективного взаимодействия обществ взаимного кредита с</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w:t>
      </w:r>
    </w:p>
    <w:p w14:paraId="3D1AEC2F"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4CE3A7BB"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основные положения, выводы и рекомендации работы ориентированы на применение при подготовке следующих документов: федерального и регионального законодательства по вопросам организации и функционирования обществ взаимного кредита; программ поддержки малого бизнеса на федеральном, и региональном уровне; программ развития национальной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целом, и региональных банковских систем; нормативных документов, методических указаний в части порядка взаимодействия банков и обществ взаимного кредита; методик по организации и оценке эффективности деятельности обществ взаимного кредита.</w:t>
      </w:r>
    </w:p>
    <w:p w14:paraId="54A696E9"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исследования, имеющих самостоятельное практическое значение, относятся: разработка вопросов выявления источников финансовых средств с учетом отраслевой структуры российского малого бизнеса; обоснование форм взаимодействия обществ взаимного кредита как</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с субъектами малого бизнеса и банками; определение правового статуса обществ взаимного кредита и их объединений, адекватного экономической сущности этого типа кредитной кооперации; определение параметров, при которых деятельность обществ взаимного кредита является наиболее эффективной.</w:t>
      </w:r>
    </w:p>
    <w:p w14:paraId="15F84AA7"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Методические рекомендации по обоснованию создания обществ взаимного кредита обсуждались и приняты к применению Национальной ассоциацией организаций финансовой взаимопомощи.</w:t>
      </w:r>
    </w:p>
    <w:p w14:paraId="7154B29F"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по истории развития обществ взаимного кредита в России, Германии и Франции, и методические разработки по их формированию используются в учебном процессе при чтении курса «</w:t>
      </w:r>
      <w:r>
        <w:rPr>
          <w:rStyle w:val="WW8Num3z0"/>
          <w:rFonts w:ascii="Verdana" w:hAnsi="Verdana"/>
          <w:color w:val="4682B4"/>
          <w:sz w:val="18"/>
          <w:szCs w:val="18"/>
        </w:rPr>
        <w:t>Экономический анализ</w:t>
      </w:r>
      <w:r>
        <w:rPr>
          <w:rFonts w:ascii="Verdana" w:hAnsi="Verdana"/>
          <w:color w:val="000000"/>
          <w:sz w:val="18"/>
          <w:szCs w:val="18"/>
        </w:rPr>
        <w:t>» и спецкурса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малых предприятий».</w:t>
      </w:r>
    </w:p>
    <w:p w14:paraId="59556250"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8 работ общим объемом 11,5 п.л. Все работы авторские.</w:t>
      </w:r>
    </w:p>
    <w:p w14:paraId="3BA98E46" w14:textId="77777777" w:rsidR="00B603B6" w:rsidRDefault="00B603B6" w:rsidP="00B603B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Васильева, Елена Владимировна</w:t>
      </w:r>
    </w:p>
    <w:p w14:paraId="72C3ECE4" w14:textId="77777777" w:rsidR="00B603B6" w:rsidRDefault="00B603B6" w:rsidP="00B60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163E262"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для оптимизации сложившихся отраслевых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 малом предпринимательстве приоритетным является развитие отраслей</w:t>
      </w:r>
      <w:r>
        <w:rPr>
          <w:rStyle w:val="WW8Num2z0"/>
          <w:rFonts w:ascii="Verdana" w:hAnsi="Verdana"/>
          <w:color w:val="000000"/>
          <w:sz w:val="18"/>
          <w:szCs w:val="18"/>
        </w:rPr>
        <w:t> </w:t>
      </w:r>
      <w:r>
        <w:rPr>
          <w:rStyle w:val="WW8Num3z0"/>
          <w:rFonts w:ascii="Verdana" w:hAnsi="Verdana"/>
          <w:color w:val="4682B4"/>
          <w:sz w:val="18"/>
          <w:szCs w:val="18"/>
        </w:rPr>
        <w:t>производительной</w:t>
      </w:r>
      <w:r>
        <w:rPr>
          <w:rStyle w:val="WW8Num2z0"/>
          <w:rFonts w:ascii="Verdana" w:hAnsi="Verdana"/>
          <w:color w:val="000000"/>
          <w:sz w:val="18"/>
          <w:szCs w:val="18"/>
        </w:rPr>
        <w:t> </w:t>
      </w:r>
      <w:r>
        <w:rPr>
          <w:rFonts w:ascii="Verdana" w:hAnsi="Verdana"/>
          <w:color w:val="000000"/>
          <w:sz w:val="18"/>
          <w:szCs w:val="18"/>
        </w:rPr>
        <w:t>сферы.</w:t>
      </w:r>
    </w:p>
    <w:p w14:paraId="4FF0B7AC"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Существующие проблемы развития малого предпринимательства в России, и прежде всего проблемы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имеют в отношении малых предприятий производительной сферы особую остроту, поскольку данный тип предприятий нуждается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займов на более длительные сроки, чем предприятия сферы</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и сроки окупаемости проектов в данных отраслях более длительные. Следствием нерешенности данной проблемы является то, что, несмотря на хорошие результаты деятельности малых предприятий производительной сферы, их число продолжает</w:t>
      </w:r>
      <w:r>
        <w:rPr>
          <w:rStyle w:val="WW8Num2z0"/>
          <w:rFonts w:ascii="Verdana" w:hAnsi="Verdana"/>
          <w:color w:val="000000"/>
          <w:sz w:val="18"/>
          <w:szCs w:val="18"/>
        </w:rPr>
        <w:t> </w:t>
      </w:r>
      <w:r>
        <w:rPr>
          <w:rStyle w:val="WW8Num3z0"/>
          <w:rFonts w:ascii="Verdana" w:hAnsi="Verdana"/>
          <w:color w:val="4682B4"/>
          <w:sz w:val="18"/>
          <w:szCs w:val="18"/>
        </w:rPr>
        <w:t>сокращаться</w:t>
      </w:r>
      <w:r>
        <w:rPr>
          <w:rFonts w:ascii="Verdana" w:hAnsi="Verdana"/>
          <w:color w:val="000000"/>
          <w:sz w:val="18"/>
          <w:szCs w:val="18"/>
        </w:rPr>
        <w:t>.</w:t>
      </w:r>
    </w:p>
    <w:p w14:paraId="60C314CE"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малые предприятия производительной сферы, будучи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 наличии стабильных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 возможностью их диверсификации, ограничены в выборе таких источников.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кредитование малых промышленных предприятий и предприятий</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под силу только банкам и государственным фондам. Но условия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зачастую пе отвечают возможностям малых предприятий. Государственные фонды, имея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деятельности, тем не менее в силу ограниченности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ресурсов используют в своей деятельности</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механизм отбора проектов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средств. Ресурсы кооперативного сектора доступны, в силу имеющихся законодательных ограничений, только сельским</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Style w:val="WW8Num2z0"/>
          <w:rFonts w:ascii="Verdana" w:hAnsi="Verdana"/>
          <w:color w:val="000000"/>
          <w:sz w:val="18"/>
          <w:szCs w:val="18"/>
        </w:rPr>
        <w:t> </w:t>
      </w:r>
      <w:r>
        <w:rPr>
          <w:rFonts w:ascii="Verdana" w:hAnsi="Verdana"/>
          <w:color w:val="000000"/>
          <w:sz w:val="18"/>
          <w:szCs w:val="18"/>
        </w:rPr>
        <w:t>и той части предпринимателей, которые, являясь участниками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граждан в качестве физических лиц, получают</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на производительные нужды, но, как показывают результаты исследований, данный ресурс практически исчерпан.</w:t>
      </w:r>
    </w:p>
    <w:p w14:paraId="3701FC14"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Решением проблемы финансово-кредитной поддержки малых предприятий производственной сферы могло бы быть учреждение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предпринимателей учредителями и участниками которых являлись юридические лица.</w:t>
      </w:r>
    </w:p>
    <w:p w14:paraId="62304B8D"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развития малого предпринимательства, учреждение данного</w:t>
      </w:r>
      <w:r>
        <w:rPr>
          <w:rStyle w:val="WW8Num2z0"/>
          <w:rFonts w:ascii="Verdana" w:hAnsi="Verdana"/>
          <w:color w:val="000000"/>
          <w:sz w:val="18"/>
          <w:szCs w:val="18"/>
        </w:rPr>
        <w:t> </w:t>
      </w:r>
      <w:r>
        <w:rPr>
          <w:rStyle w:val="WW8Num3z0"/>
          <w:rFonts w:ascii="Verdana" w:hAnsi="Verdana"/>
          <w:color w:val="4682B4"/>
          <w:sz w:val="18"/>
          <w:szCs w:val="18"/>
        </w:rPr>
        <w:t>микрофипансового</w:t>
      </w:r>
      <w:r>
        <w:rPr>
          <w:rStyle w:val="WW8Num2z0"/>
          <w:rFonts w:ascii="Verdana" w:hAnsi="Verdana"/>
          <w:color w:val="000000"/>
          <w:sz w:val="18"/>
          <w:szCs w:val="18"/>
        </w:rPr>
        <w:t> </w:t>
      </w:r>
      <w:r>
        <w:rPr>
          <w:rFonts w:ascii="Verdana" w:hAnsi="Verdana"/>
          <w:color w:val="000000"/>
          <w:sz w:val="18"/>
          <w:szCs w:val="18"/>
        </w:rPr>
        <w:t>института будет способствовать развитию рынка</w:t>
      </w:r>
      <w:r>
        <w:rPr>
          <w:rStyle w:val="WW8Num2z0"/>
          <w:rFonts w:ascii="Verdana" w:hAnsi="Verdana"/>
          <w:color w:val="000000"/>
          <w:sz w:val="18"/>
          <w:szCs w:val="18"/>
        </w:rPr>
        <w:t> </w:t>
      </w:r>
      <w:r>
        <w:rPr>
          <w:rStyle w:val="WW8Num3z0"/>
          <w:rFonts w:ascii="Verdana" w:hAnsi="Verdana"/>
          <w:color w:val="4682B4"/>
          <w:sz w:val="18"/>
          <w:szCs w:val="18"/>
        </w:rPr>
        <w:t>микрофипансовых</w:t>
      </w:r>
      <w:r>
        <w:rPr>
          <w:rStyle w:val="WW8Num2z0"/>
          <w:rFonts w:ascii="Verdana" w:hAnsi="Verdana"/>
          <w:color w:val="000000"/>
          <w:sz w:val="18"/>
          <w:szCs w:val="18"/>
        </w:rPr>
        <w:t> </w:t>
      </w:r>
      <w:r>
        <w:rPr>
          <w:rFonts w:ascii="Verdana" w:hAnsi="Verdana"/>
          <w:color w:val="000000"/>
          <w:sz w:val="18"/>
          <w:szCs w:val="18"/>
        </w:rPr>
        <w:t>услуг и решению поставленной па государственном уровне задачи по достижению</w:t>
      </w:r>
      <w:r>
        <w:rPr>
          <w:rStyle w:val="WW8Num2z0"/>
          <w:rFonts w:ascii="Verdana" w:hAnsi="Verdana"/>
          <w:color w:val="000000"/>
          <w:sz w:val="18"/>
          <w:szCs w:val="18"/>
        </w:rPr>
        <w:t> </w:t>
      </w:r>
      <w:r>
        <w:rPr>
          <w:rStyle w:val="WW8Num3z0"/>
          <w:rFonts w:ascii="Verdana" w:hAnsi="Verdana"/>
          <w:color w:val="4682B4"/>
          <w:sz w:val="18"/>
          <w:szCs w:val="18"/>
        </w:rPr>
        <w:t>мультипликативного</w:t>
      </w:r>
      <w:r>
        <w:rPr>
          <w:rStyle w:val="WW8Num2z0"/>
          <w:rFonts w:ascii="Verdana" w:hAnsi="Verdana"/>
          <w:color w:val="000000"/>
          <w:sz w:val="18"/>
          <w:szCs w:val="18"/>
        </w:rPr>
        <w:t> </w:t>
      </w:r>
      <w:r>
        <w:rPr>
          <w:rFonts w:ascii="Verdana" w:hAnsi="Verdana"/>
          <w:color w:val="000000"/>
          <w:sz w:val="18"/>
          <w:szCs w:val="18"/>
        </w:rPr>
        <w:t>эффекта от деятельности по</w:t>
      </w:r>
      <w:r>
        <w:rPr>
          <w:rStyle w:val="WW8Num2z0"/>
          <w:rFonts w:ascii="Verdana" w:hAnsi="Verdana"/>
          <w:color w:val="000000"/>
          <w:sz w:val="18"/>
          <w:szCs w:val="18"/>
        </w:rPr>
        <w:t> </w:t>
      </w:r>
      <w:r>
        <w:rPr>
          <w:rStyle w:val="WW8Num3z0"/>
          <w:rFonts w:ascii="Verdana" w:hAnsi="Verdana"/>
          <w:color w:val="4682B4"/>
          <w:sz w:val="18"/>
          <w:szCs w:val="18"/>
        </w:rPr>
        <w:t>микрокредитованию</w:t>
      </w:r>
      <w:r>
        <w:rPr>
          <w:rStyle w:val="WW8Num2z0"/>
          <w:rFonts w:ascii="Verdana" w:hAnsi="Verdana"/>
          <w:color w:val="000000"/>
          <w:sz w:val="18"/>
          <w:szCs w:val="18"/>
        </w:rPr>
        <w:t> </w:t>
      </w:r>
      <w:r>
        <w:rPr>
          <w:rFonts w:ascii="Verdana" w:hAnsi="Verdana"/>
          <w:color w:val="000000"/>
          <w:sz w:val="18"/>
          <w:szCs w:val="18"/>
        </w:rPr>
        <w:t>и микрофинансированию.</w:t>
      </w:r>
    </w:p>
    <w:p w14:paraId="71CF5A94"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наиболее приемлемой формой подобного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является общество взаимного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Общества взаимного кредита не являются чем-то совершенно новым для России, они действовали до начала 30-х годов. При попытках возрождения обществ взаимного кредита в статусе</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предпринимаемых сейчас, используется накопленный исторический опыт с учетом современных условий российской экономической жизни.</w:t>
      </w:r>
    </w:p>
    <w:p w14:paraId="3AD2D15C"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вполне назрела необходимость разработки и принятия специального законодательного акта в отношении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предпринимателей - обществ взаимного кредита на федеральном уровне. При этом представляется важным соблюдение принципа соответствия и не противоречия федерального закона разработанным и разрабатываемым законодательным актам. Наиболее оптимальным является порядок, при котором региональное законодательство детализирует федеральный закон, адаптируя его к использованию в реальных экономических условиях региона. При этом исходя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развития реального сектора экономики в целом и его составляющей - малого предпринимательства в частности, представляется целесообразным осуществлять разработку такого законодательного акта, ориентируясь прежде всего на малые предприятия производственной сферы.</w:t>
      </w:r>
    </w:p>
    <w:p w14:paraId="44B677FC"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представляется важным предусмотреть в данном законодательном акте возможность формирования сети обществ взаимного кредита, включающей в себя местный, районный, областной, краевой, республиканский и федеральный уровни. Соответственно порядок регистрации и</w:t>
      </w:r>
      <w:r>
        <w:rPr>
          <w:rStyle w:val="WW8Num2z0"/>
          <w:rFonts w:ascii="Verdana" w:hAnsi="Verdana"/>
          <w:color w:val="000000"/>
          <w:sz w:val="18"/>
          <w:szCs w:val="18"/>
        </w:rPr>
        <w:t> </w:t>
      </w:r>
      <w:r>
        <w:rPr>
          <w:rStyle w:val="WW8Num3z0"/>
          <w:rFonts w:ascii="Verdana" w:hAnsi="Verdana"/>
          <w:color w:val="4682B4"/>
          <w:sz w:val="18"/>
          <w:szCs w:val="18"/>
        </w:rPr>
        <w:t>пруденциального</w:t>
      </w:r>
      <w:r>
        <w:rPr>
          <w:rStyle w:val="WW8Num2z0"/>
          <w:rFonts w:ascii="Verdana" w:hAnsi="Verdana"/>
          <w:color w:val="000000"/>
          <w:sz w:val="18"/>
          <w:szCs w:val="18"/>
        </w:rPr>
        <w:t> </w:t>
      </w:r>
      <w:r>
        <w:rPr>
          <w:rFonts w:ascii="Verdana" w:hAnsi="Verdana"/>
          <w:color w:val="000000"/>
          <w:sz w:val="18"/>
          <w:szCs w:val="18"/>
        </w:rPr>
        <w:t>надзора за деятельностью обществ взаимного кредита, действующих на федеральном и республиканском и краевом уровнях, следует поручить федеральным ведомствам.</w:t>
      </w:r>
    </w:p>
    <w:p w14:paraId="2725D5EA"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завершении построения системы производственной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следует предусмотреть возможность создания таких кредитных учреждений, как</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банки обществ взаимного кредита регионального и федерального уровней.</w:t>
      </w:r>
    </w:p>
    <w:p w14:paraId="718C43E7"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на данном этапе ситуация опережающего развития отдельных регионов ведет в дезинтеграции экономики страны в целом. Решение проблемы</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 xml:space="preserve">экономического </w:t>
      </w:r>
      <w:r>
        <w:rPr>
          <w:rFonts w:ascii="Verdana" w:hAnsi="Verdana"/>
          <w:color w:val="000000"/>
          <w:sz w:val="18"/>
          <w:szCs w:val="18"/>
        </w:rPr>
        <w:lastRenderedPageBreak/>
        <w:t>развития регионов носит комплексный характер. Одной из подобных мер может служить развитие в регионах малого предпринимательства. Однако данный процесс тормозит нерешенность вопроса о финансово-кредитной поддержки деятельности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 сегодняшний день наиболее приемлемым источником внешнего финансирования для малых предприятий служит</w:t>
      </w:r>
      <w:r>
        <w:rPr>
          <w:rStyle w:val="WW8Num2z0"/>
          <w:rFonts w:ascii="Verdana" w:hAnsi="Verdana"/>
          <w:color w:val="000000"/>
          <w:sz w:val="18"/>
          <w:szCs w:val="18"/>
        </w:rPr>
        <w:t> </w:t>
      </w:r>
      <w:r>
        <w:rPr>
          <w:rStyle w:val="WW8Num3z0"/>
          <w:rFonts w:ascii="Verdana" w:hAnsi="Verdana"/>
          <w:color w:val="4682B4"/>
          <w:sz w:val="18"/>
          <w:szCs w:val="18"/>
        </w:rPr>
        <w:t>микрокредитование</w:t>
      </w:r>
      <w:r>
        <w:rPr>
          <w:rFonts w:ascii="Verdana" w:hAnsi="Verdana"/>
          <w:color w:val="000000"/>
          <w:sz w:val="18"/>
          <w:szCs w:val="18"/>
        </w:rPr>
        <w:t>, которое отличается от традиционного банковского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размерами и сроками предоставляемых</w:t>
      </w:r>
      <w:r>
        <w:rPr>
          <w:rStyle w:val="WW8Num2z0"/>
          <w:rFonts w:ascii="Verdana" w:hAnsi="Verdana"/>
          <w:color w:val="000000"/>
          <w:sz w:val="18"/>
          <w:szCs w:val="18"/>
        </w:rPr>
        <w:t> </w:t>
      </w:r>
      <w:r>
        <w:rPr>
          <w:rStyle w:val="WW8Num3z0"/>
          <w:rFonts w:ascii="Verdana" w:hAnsi="Verdana"/>
          <w:color w:val="4682B4"/>
          <w:sz w:val="18"/>
          <w:szCs w:val="18"/>
        </w:rPr>
        <w:t>ссуд</w:t>
      </w:r>
      <w:r>
        <w:rPr>
          <w:rFonts w:ascii="Verdana" w:hAnsi="Verdana"/>
          <w:color w:val="000000"/>
          <w:sz w:val="18"/>
          <w:szCs w:val="18"/>
        </w:rPr>
        <w:t>. На рынке микрокредитования и</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Style w:val="WW8Num2z0"/>
          <w:rFonts w:ascii="Verdana" w:hAnsi="Verdana"/>
          <w:color w:val="000000"/>
          <w:sz w:val="18"/>
          <w:szCs w:val="18"/>
        </w:rPr>
        <w:t> </w:t>
      </w:r>
      <w:r>
        <w:rPr>
          <w:rFonts w:ascii="Verdana" w:hAnsi="Verdana"/>
          <w:color w:val="000000"/>
          <w:sz w:val="18"/>
          <w:szCs w:val="18"/>
        </w:rPr>
        <w:t>работают государственные фонды поддержки малого предпринимательства (разного уровня подчинения),</w:t>
      </w:r>
      <w:r>
        <w:rPr>
          <w:rStyle w:val="WW8Num2z0"/>
          <w:rFonts w:ascii="Verdana" w:hAnsi="Verdana"/>
          <w:color w:val="000000"/>
          <w:sz w:val="18"/>
          <w:szCs w:val="18"/>
        </w:rPr>
        <w:t> </w:t>
      </w:r>
      <w:r>
        <w:rPr>
          <w:rStyle w:val="WW8Num3z0"/>
          <w:rFonts w:ascii="Verdana" w:hAnsi="Verdana"/>
          <w:color w:val="4682B4"/>
          <w:sz w:val="18"/>
          <w:szCs w:val="18"/>
        </w:rPr>
        <w:t>негосударственые</w:t>
      </w:r>
      <w:r>
        <w:rPr>
          <w:rStyle w:val="WW8Num2z0"/>
          <w:rFonts w:ascii="Verdana" w:hAnsi="Verdana"/>
          <w:color w:val="000000"/>
          <w:sz w:val="18"/>
          <w:szCs w:val="18"/>
        </w:rPr>
        <w:t> </w:t>
      </w:r>
      <w:r>
        <w:rPr>
          <w:rFonts w:ascii="Verdana" w:hAnsi="Verdana"/>
          <w:color w:val="000000"/>
          <w:sz w:val="18"/>
          <w:szCs w:val="18"/>
        </w:rPr>
        <w:t>организации, кооперативы и банки.</w:t>
      </w:r>
    </w:p>
    <w:p w14:paraId="2D15E337"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Самым</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развивающимся сектором микрофинансирования является</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сектор, поскольку кооперативам имманентно присущи как черты организации, способной работать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так и института в большей мере, чем другие институты связанного с экономикой конкретного региона.</w:t>
      </w:r>
    </w:p>
    <w:p w14:paraId="3BBA76D8"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ограничения в деятельности кредитных кооперативов тормозят их развитие как участника рынка микрофинансирования. Эти ограничения относятся к сфере предоставления</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на предпринимательские цели представителям малого бизнеса. Учреждение кредитных кооперативов</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позволит снять напряженность в вопросе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малого предпринимательства, как в регионах, так и в стране в целом, что, в конечном итоге положительно скажется на</w:t>
      </w:r>
      <w:r>
        <w:rPr>
          <w:rStyle w:val="WW8Num2z0"/>
          <w:rFonts w:ascii="Verdana" w:hAnsi="Verdana"/>
          <w:color w:val="000000"/>
          <w:sz w:val="18"/>
          <w:szCs w:val="18"/>
        </w:rPr>
        <w:t> </w:t>
      </w:r>
      <w:r>
        <w:rPr>
          <w:rStyle w:val="WW8Num3z0"/>
          <w:rFonts w:ascii="Verdana" w:hAnsi="Verdana"/>
          <w:color w:val="4682B4"/>
          <w:sz w:val="18"/>
          <w:szCs w:val="18"/>
        </w:rPr>
        <w:t>выравнивании</w:t>
      </w:r>
      <w:r>
        <w:rPr>
          <w:rStyle w:val="WW8Num2z0"/>
          <w:rFonts w:ascii="Verdana" w:hAnsi="Verdana"/>
          <w:color w:val="000000"/>
          <w:sz w:val="18"/>
          <w:szCs w:val="18"/>
        </w:rPr>
        <w:t> </w:t>
      </w:r>
      <w:r>
        <w:rPr>
          <w:rFonts w:ascii="Verdana" w:hAnsi="Verdana"/>
          <w:color w:val="000000"/>
          <w:sz w:val="18"/>
          <w:szCs w:val="18"/>
        </w:rPr>
        <w:t>регионального экономического развития.</w:t>
      </w:r>
    </w:p>
    <w:p w14:paraId="7B6E0958" w14:textId="77777777" w:rsidR="00B603B6" w:rsidRDefault="00B603B6" w:rsidP="00B60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перспективным представляется направление, широко используемое сейчас в странах, где рыночные реформы были начаты немного ранее, чем в России, и заключающееся в развитии</w:t>
      </w:r>
      <w:r>
        <w:rPr>
          <w:rStyle w:val="WW8Num2z0"/>
          <w:rFonts w:ascii="Verdana" w:hAnsi="Verdana"/>
          <w:color w:val="000000"/>
          <w:sz w:val="18"/>
          <w:szCs w:val="18"/>
        </w:rPr>
        <w:t> </w:t>
      </w:r>
      <w:r>
        <w:rPr>
          <w:rStyle w:val="WW8Num3z0"/>
          <w:rFonts w:ascii="Verdana" w:hAnsi="Verdana"/>
          <w:color w:val="4682B4"/>
          <w:sz w:val="18"/>
          <w:szCs w:val="18"/>
        </w:rPr>
        <w:t>взаимовыгодного</w:t>
      </w:r>
      <w:r>
        <w:rPr>
          <w:rStyle w:val="WW8Num2z0"/>
          <w:rFonts w:ascii="Verdana" w:hAnsi="Verdana"/>
          <w:color w:val="000000"/>
          <w:sz w:val="18"/>
          <w:szCs w:val="18"/>
        </w:rPr>
        <w:t> </w:t>
      </w:r>
      <w:r>
        <w:rPr>
          <w:rFonts w:ascii="Verdana" w:hAnsi="Verdana"/>
          <w:color w:val="000000"/>
          <w:sz w:val="18"/>
          <w:szCs w:val="18"/>
        </w:rPr>
        <w:t>сотрудничества между банками и организациями микрофинансирования. Представляется, что подобного рода сотрудничество, возможно, прежде всего в отношении кредитных кооперативов предпринимателей, организованных в форме обществ взаимного кредита. Развитие разных направлений сотрудничества будет способствовать плавному встраиванию организаций микрофинансирования, прежде всего в</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регионов, что повысит их устойчивость и позволит увеличить охват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обслуживанием легитимных кредитных организаций. В конечном итоге, эти шаги приведут к положительным изменениям в национальной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страны в целом.</w:t>
      </w:r>
    </w:p>
    <w:p w14:paraId="47695CBF" w14:textId="77777777" w:rsidR="00B603B6" w:rsidRDefault="00B603B6" w:rsidP="00B603B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Васильева, Елена Владимировна, 2007 год</w:t>
      </w:r>
    </w:p>
    <w:p w14:paraId="3017D4E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1D4F0FF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03.02.1996 г.</w:t>
      </w:r>
    </w:p>
    <w:p w14:paraId="7D232D3F"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от 08.05.1996 г.41.</w:t>
      </w:r>
    </w:p>
    <w:p w14:paraId="498BB988"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от 19.06.1992 г. № 3085-1.</w:t>
      </w:r>
    </w:p>
    <w:p w14:paraId="105962C3"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08.12.1995 г.193.</w:t>
      </w:r>
    </w:p>
    <w:p w14:paraId="502E89D6"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граждан» от 07.08.2001 г. №117.</w:t>
      </w:r>
    </w:p>
    <w:p w14:paraId="246ABD0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от 14.06.1995 г. № 88.</w:t>
      </w:r>
    </w:p>
    <w:p w14:paraId="2DE24056"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С.А. «Критерии отбора инвестиционных проектов для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СПб., 2002.</w:t>
      </w:r>
    </w:p>
    <w:p w14:paraId="5BCADCB6"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Анциферов</w:t>
      </w:r>
      <w:r>
        <w:rPr>
          <w:rStyle w:val="WW8Num2z0"/>
          <w:rFonts w:ascii="Verdana" w:hAnsi="Verdana"/>
          <w:color w:val="000000"/>
          <w:sz w:val="18"/>
          <w:szCs w:val="18"/>
        </w:rPr>
        <w:t> </w:t>
      </w:r>
      <w:r>
        <w:rPr>
          <w:rFonts w:ascii="Verdana" w:hAnsi="Verdana"/>
          <w:color w:val="000000"/>
          <w:sz w:val="18"/>
          <w:szCs w:val="18"/>
        </w:rPr>
        <w:t>А.Н. «</w:t>
      </w:r>
      <w:r>
        <w:rPr>
          <w:rStyle w:val="WW8Num3z0"/>
          <w:rFonts w:ascii="Verdana" w:hAnsi="Verdana"/>
          <w:color w:val="4682B4"/>
          <w:sz w:val="18"/>
          <w:szCs w:val="18"/>
        </w:rPr>
        <w:t>Кооперативный кредит</w:t>
      </w:r>
      <w:r>
        <w:rPr>
          <w:rFonts w:ascii="Verdana" w:hAnsi="Verdana"/>
          <w:color w:val="000000"/>
          <w:sz w:val="18"/>
          <w:szCs w:val="18"/>
        </w:rPr>
        <w:t>», Петроград, 1918.</w:t>
      </w:r>
    </w:p>
    <w:p w14:paraId="1082182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под редакцией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Москва, 2003.</w:t>
      </w:r>
    </w:p>
    <w:p w14:paraId="69E61298"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Барклай-де-Толли Э. «Общества взаимного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СПб., 1912.</w:t>
      </w:r>
    </w:p>
    <w:p w14:paraId="3A643D6A"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 С. «</w:t>
      </w:r>
      <w:r>
        <w:rPr>
          <w:rStyle w:val="WW8Num3z0"/>
          <w:rFonts w:ascii="Verdana" w:hAnsi="Verdana"/>
          <w:color w:val="4682B4"/>
          <w:sz w:val="18"/>
          <w:szCs w:val="18"/>
        </w:rPr>
        <w:t>Теория переходной экономики</w:t>
      </w:r>
      <w:r>
        <w:rPr>
          <w:rFonts w:ascii="Verdana" w:hAnsi="Verdana"/>
          <w:color w:val="000000"/>
          <w:sz w:val="18"/>
          <w:szCs w:val="18"/>
        </w:rPr>
        <w:t>», Ростов-на-Дону, 2002.</w:t>
      </w:r>
    </w:p>
    <w:p w14:paraId="3294F07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Бовыкин</w:t>
      </w:r>
      <w:r>
        <w:rPr>
          <w:rStyle w:val="WW8Num2z0"/>
          <w:rFonts w:ascii="Verdana" w:hAnsi="Verdana"/>
          <w:color w:val="000000"/>
          <w:sz w:val="18"/>
          <w:szCs w:val="18"/>
        </w:rPr>
        <w:t> </w:t>
      </w:r>
      <w:r>
        <w:rPr>
          <w:rFonts w:ascii="Verdana" w:hAnsi="Verdana"/>
          <w:color w:val="000000"/>
          <w:sz w:val="18"/>
          <w:szCs w:val="18"/>
        </w:rPr>
        <w:t>В.И.,. Петров Ю.А «</w:t>
      </w:r>
      <w:r>
        <w:rPr>
          <w:rStyle w:val="WW8Num3z0"/>
          <w:rFonts w:ascii="Verdana" w:hAnsi="Verdana"/>
          <w:color w:val="4682B4"/>
          <w:sz w:val="18"/>
          <w:szCs w:val="18"/>
        </w:rPr>
        <w:t>Коммерческие банки Российской Империи</w:t>
      </w:r>
      <w:r>
        <w:rPr>
          <w:rFonts w:ascii="Verdana" w:hAnsi="Verdana"/>
          <w:color w:val="000000"/>
          <w:sz w:val="18"/>
          <w:szCs w:val="18"/>
        </w:rPr>
        <w:t>», Москва, 1994.</w:t>
      </w:r>
    </w:p>
    <w:p w14:paraId="16D8C5DE"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Вольф В. Генри «</w:t>
      </w:r>
      <w:r>
        <w:rPr>
          <w:rStyle w:val="WW8Num3z0"/>
          <w:rFonts w:ascii="Verdana" w:hAnsi="Verdana"/>
          <w:color w:val="4682B4"/>
          <w:sz w:val="18"/>
          <w:szCs w:val="18"/>
        </w:rPr>
        <w:t>Народные банки</w:t>
      </w:r>
      <w:r>
        <w:rPr>
          <w:rFonts w:ascii="Verdana" w:hAnsi="Verdana"/>
          <w:color w:val="000000"/>
          <w:sz w:val="18"/>
          <w:szCs w:val="18"/>
        </w:rPr>
        <w:t>», Москва, 1915.</w:t>
      </w:r>
    </w:p>
    <w:p w14:paraId="152B8C93"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Воронов Борис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на Западе», 1918.</w:t>
      </w:r>
    </w:p>
    <w:p w14:paraId="42BC9C5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и финансовые проблемы переходного периода в России, Москва,1995.</w:t>
      </w:r>
    </w:p>
    <w:p w14:paraId="58C6DDF8"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Е.Ф. «Финансовая и денежно-кредитная системы», СПб., 1998.</w:t>
      </w:r>
    </w:p>
    <w:p w14:paraId="603E528D"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Деревицкий</w:t>
      </w:r>
      <w:r>
        <w:rPr>
          <w:rStyle w:val="WW8Num2z0"/>
          <w:rFonts w:ascii="Verdana" w:hAnsi="Verdana"/>
          <w:color w:val="000000"/>
          <w:sz w:val="18"/>
          <w:szCs w:val="18"/>
        </w:rPr>
        <w:t> </w:t>
      </w:r>
      <w:r>
        <w:rPr>
          <w:rFonts w:ascii="Verdana" w:hAnsi="Verdana"/>
          <w:color w:val="000000"/>
          <w:sz w:val="18"/>
          <w:szCs w:val="18"/>
        </w:rPr>
        <w:t>В.А. «</w:t>
      </w:r>
      <w:r>
        <w:rPr>
          <w:rStyle w:val="WW8Num3z0"/>
          <w:rFonts w:ascii="Verdana" w:hAnsi="Verdana"/>
          <w:color w:val="4682B4"/>
          <w:sz w:val="18"/>
          <w:szCs w:val="18"/>
        </w:rPr>
        <w:t>Общества взаимного кредита</w:t>
      </w:r>
      <w:r>
        <w:rPr>
          <w:rFonts w:ascii="Verdana" w:hAnsi="Verdana"/>
          <w:color w:val="000000"/>
          <w:sz w:val="18"/>
          <w:szCs w:val="18"/>
        </w:rPr>
        <w:t>», Москва, 1928.</w:t>
      </w:r>
    </w:p>
    <w:p w14:paraId="51F1D4C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Доктор Фридрих Леопольд барон фон Штехов «</w:t>
      </w:r>
      <w:r>
        <w:rPr>
          <w:rStyle w:val="WW8Num3z0"/>
          <w:rFonts w:ascii="Verdana" w:hAnsi="Verdana"/>
          <w:color w:val="4682B4"/>
          <w:sz w:val="18"/>
          <w:szCs w:val="18"/>
        </w:rPr>
        <w:t>Тенденции развития немецкой банковской системы и опыт для России</w:t>
      </w:r>
      <w:r>
        <w:rPr>
          <w:rFonts w:ascii="Verdana" w:hAnsi="Verdana"/>
          <w:color w:val="000000"/>
          <w:sz w:val="18"/>
          <w:szCs w:val="18"/>
        </w:rPr>
        <w:t>», СПб., 2002.</w:t>
      </w:r>
    </w:p>
    <w:p w14:paraId="457D6D53"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В.Ф. «</w:t>
      </w:r>
      <w:r>
        <w:rPr>
          <w:rStyle w:val="WW8Num3z0"/>
          <w:rFonts w:ascii="Verdana" w:hAnsi="Verdana"/>
          <w:color w:val="4682B4"/>
          <w:sz w:val="18"/>
          <w:szCs w:val="18"/>
        </w:rPr>
        <w:t>Финансовый рынок в переходной экономике</w:t>
      </w:r>
      <w:r>
        <w:rPr>
          <w:rFonts w:ascii="Verdana" w:hAnsi="Verdana"/>
          <w:color w:val="000000"/>
          <w:sz w:val="18"/>
          <w:szCs w:val="18"/>
        </w:rPr>
        <w:t>», Москва,2000.</w:t>
      </w:r>
    </w:p>
    <w:p w14:paraId="77D7F37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Космачева</w:t>
      </w:r>
      <w:r>
        <w:rPr>
          <w:rStyle w:val="WW8Num2z0"/>
          <w:rFonts w:ascii="Verdana" w:hAnsi="Verdana"/>
          <w:color w:val="000000"/>
          <w:sz w:val="18"/>
          <w:szCs w:val="18"/>
        </w:rPr>
        <w:t> </w:t>
      </w:r>
      <w:r>
        <w:rPr>
          <w:rFonts w:ascii="Verdana" w:hAnsi="Verdana"/>
          <w:color w:val="000000"/>
          <w:sz w:val="18"/>
          <w:szCs w:val="18"/>
        </w:rPr>
        <w:t>Н.М. «</w:t>
      </w:r>
      <w:r>
        <w:rPr>
          <w:rStyle w:val="WW8Num3z0"/>
          <w:rFonts w:ascii="Verdana" w:hAnsi="Verdana"/>
          <w:color w:val="4682B4"/>
          <w:sz w:val="18"/>
          <w:szCs w:val="18"/>
        </w:rPr>
        <w:t>Кредитная кооперативная система</w:t>
      </w:r>
      <w:r>
        <w:rPr>
          <w:rFonts w:ascii="Verdana" w:hAnsi="Verdana"/>
          <w:color w:val="000000"/>
          <w:sz w:val="18"/>
          <w:szCs w:val="18"/>
        </w:rPr>
        <w:t>», СПб., 2002.</w:t>
      </w:r>
    </w:p>
    <w:p w14:paraId="32A45F7F"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Красникова</w:t>
      </w:r>
      <w:r>
        <w:rPr>
          <w:rStyle w:val="WW8Num2z0"/>
          <w:rFonts w:ascii="Verdana" w:hAnsi="Verdana"/>
          <w:color w:val="000000"/>
          <w:sz w:val="18"/>
          <w:szCs w:val="18"/>
        </w:rPr>
        <w:t> </w:t>
      </w:r>
      <w:r>
        <w:rPr>
          <w:rFonts w:ascii="Verdana" w:hAnsi="Verdana"/>
          <w:color w:val="000000"/>
          <w:sz w:val="18"/>
          <w:szCs w:val="18"/>
        </w:rPr>
        <w:t>E.B. «</w:t>
      </w:r>
      <w:r>
        <w:rPr>
          <w:rStyle w:val="WW8Num3z0"/>
          <w:rFonts w:ascii="Verdana" w:hAnsi="Verdana"/>
          <w:color w:val="4682B4"/>
          <w:sz w:val="18"/>
          <w:szCs w:val="18"/>
        </w:rPr>
        <w:t>Экономика переходного периода</w:t>
      </w:r>
      <w:r>
        <w:rPr>
          <w:rFonts w:ascii="Verdana" w:hAnsi="Verdana"/>
          <w:color w:val="000000"/>
          <w:sz w:val="18"/>
          <w:szCs w:val="18"/>
        </w:rPr>
        <w:t>», Москва, 2005 .</w:t>
      </w:r>
    </w:p>
    <w:p w14:paraId="66F04C66"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Курс переходной экономики/ под редакцией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Москва, 1997.</w:t>
      </w:r>
    </w:p>
    <w:p w14:paraId="2BAFC6EA"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Ламанский Е. «</w:t>
      </w:r>
      <w:r>
        <w:rPr>
          <w:rStyle w:val="WW8Num3z0"/>
          <w:rFonts w:ascii="Verdana" w:hAnsi="Verdana"/>
          <w:color w:val="4682B4"/>
          <w:sz w:val="18"/>
          <w:szCs w:val="18"/>
        </w:rPr>
        <w:t>Общества взаимного кредита</w:t>
      </w:r>
      <w:r>
        <w:rPr>
          <w:rFonts w:ascii="Verdana" w:hAnsi="Verdana"/>
          <w:color w:val="000000"/>
          <w:sz w:val="18"/>
          <w:szCs w:val="18"/>
        </w:rPr>
        <w:t>», СПб., 1863.</w:t>
      </w:r>
    </w:p>
    <w:p w14:paraId="116EBB07"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Ленский Е., Цветков В. «Финансово-промышленные группы Российской Федерации: полученный опыт и прогностические тенденции дальнейшего развития», Москва, 1999.</w:t>
      </w:r>
    </w:p>
    <w:p w14:paraId="6009C1F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Логистика</w:t>
      </w:r>
      <w:r>
        <w:rPr>
          <w:rStyle w:val="WW8Num2z0"/>
          <w:rFonts w:ascii="Verdana" w:hAnsi="Verdana"/>
          <w:color w:val="000000"/>
          <w:sz w:val="18"/>
          <w:szCs w:val="18"/>
        </w:rPr>
        <w:t> </w:t>
      </w:r>
      <w:r>
        <w:rPr>
          <w:rFonts w:ascii="Verdana" w:hAnsi="Verdana"/>
          <w:color w:val="000000"/>
          <w:sz w:val="18"/>
          <w:szCs w:val="18"/>
        </w:rPr>
        <w:t>в современной экономике, СПб., 1999.</w:t>
      </w:r>
    </w:p>
    <w:p w14:paraId="716363C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Логистика финансовых потоков, СПб., 1999.</w:t>
      </w:r>
    </w:p>
    <w:p w14:paraId="0CF74F2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Теория и российская практика/ под редакцией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H.H. Думной, Москва, 2005.</w:t>
      </w:r>
    </w:p>
    <w:p w14:paraId="06A3D227"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В.В., Соколов Ю.А. «Национальная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Москва, 2003.</w:t>
      </w:r>
    </w:p>
    <w:p w14:paraId="55C1CCE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Матук</w:t>
      </w:r>
      <w:r>
        <w:rPr>
          <w:rStyle w:val="WW8Num2z0"/>
          <w:rFonts w:ascii="Verdana" w:hAnsi="Verdana"/>
          <w:color w:val="000000"/>
          <w:sz w:val="18"/>
          <w:szCs w:val="18"/>
        </w:rPr>
        <w:t> </w:t>
      </w:r>
      <w:r>
        <w:rPr>
          <w:rFonts w:ascii="Verdana" w:hAnsi="Verdana"/>
          <w:color w:val="000000"/>
          <w:sz w:val="18"/>
          <w:szCs w:val="18"/>
        </w:rPr>
        <w:t>Жан «</w:t>
      </w:r>
      <w:r>
        <w:rPr>
          <w:rStyle w:val="WW8Num3z0"/>
          <w:rFonts w:ascii="Verdana" w:hAnsi="Verdana"/>
          <w:color w:val="4682B4"/>
          <w:sz w:val="18"/>
          <w:szCs w:val="18"/>
        </w:rPr>
        <w:t>Финансовые системы Франции и других стран</w:t>
      </w:r>
      <w:r>
        <w:rPr>
          <w:rFonts w:ascii="Verdana" w:hAnsi="Verdana"/>
          <w:color w:val="000000"/>
          <w:sz w:val="18"/>
          <w:szCs w:val="18"/>
        </w:rPr>
        <w:t>», 1994 г.;</w:t>
      </w:r>
    </w:p>
    <w:p w14:paraId="06DD9BC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оценке эффективности инвестиционных решений, СПб, 2002 г.</w:t>
      </w:r>
    </w:p>
    <w:p w14:paraId="7EACB737"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Методы комплексного анализа в обоснование инвестиционных проектов развития региональных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комплексов, СПб., 1996.</w:t>
      </w:r>
    </w:p>
    <w:p w14:paraId="42FDA81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Механизмы регулирования региональных экономических интересов, СПб.,1998.</w:t>
      </w:r>
    </w:p>
    <w:p w14:paraId="1826AF4F"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Мехряков</w:t>
      </w:r>
      <w:r>
        <w:rPr>
          <w:rStyle w:val="WW8Num2z0"/>
          <w:rFonts w:ascii="Verdana" w:hAnsi="Verdana"/>
          <w:color w:val="000000"/>
          <w:sz w:val="18"/>
          <w:szCs w:val="18"/>
        </w:rPr>
        <w:t> </w:t>
      </w:r>
      <w:r>
        <w:rPr>
          <w:rFonts w:ascii="Verdana" w:hAnsi="Verdana"/>
          <w:color w:val="000000"/>
          <w:sz w:val="18"/>
          <w:szCs w:val="18"/>
        </w:rPr>
        <w:t>В.Д. «</w:t>
      </w:r>
      <w:r>
        <w:rPr>
          <w:rStyle w:val="WW8Num3z0"/>
          <w:rFonts w:ascii="Verdana" w:hAnsi="Verdana"/>
          <w:color w:val="4682B4"/>
          <w:sz w:val="18"/>
          <w:szCs w:val="18"/>
        </w:rPr>
        <w:t>Развитие кредитных учреждений в России</w:t>
      </w:r>
      <w:r>
        <w:rPr>
          <w:rFonts w:ascii="Verdana" w:hAnsi="Verdana"/>
          <w:color w:val="000000"/>
          <w:sz w:val="18"/>
          <w:szCs w:val="18"/>
        </w:rPr>
        <w:t>», Москва, 1996.</w:t>
      </w:r>
    </w:p>
    <w:p w14:paraId="1F20369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Модернизация российской экономики, Москва, 2002 .</w:t>
      </w:r>
    </w:p>
    <w:p w14:paraId="31DA8D2E"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Новая парадигма развития России в XXI веке, Москва, 2000.</w:t>
      </w:r>
    </w:p>
    <w:p w14:paraId="2866E72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Новая</w:t>
      </w:r>
      <w:r>
        <w:rPr>
          <w:rStyle w:val="WW8Num2z0"/>
          <w:rFonts w:ascii="Verdana" w:hAnsi="Verdana"/>
          <w:color w:val="000000"/>
          <w:sz w:val="18"/>
          <w:szCs w:val="18"/>
        </w:rPr>
        <w:t> </w:t>
      </w:r>
      <w:r>
        <w:rPr>
          <w:rStyle w:val="WW8Num3z0"/>
          <w:rFonts w:ascii="Verdana" w:hAnsi="Verdana"/>
          <w:color w:val="4682B4"/>
          <w:sz w:val="18"/>
          <w:szCs w:val="18"/>
        </w:rPr>
        <w:t>постиндустриальная</w:t>
      </w:r>
      <w:r>
        <w:rPr>
          <w:rStyle w:val="WW8Num2z0"/>
          <w:rFonts w:ascii="Verdana" w:hAnsi="Verdana"/>
          <w:color w:val="000000"/>
          <w:sz w:val="18"/>
          <w:szCs w:val="18"/>
        </w:rPr>
        <w:t> </w:t>
      </w:r>
      <w:r>
        <w:rPr>
          <w:rFonts w:ascii="Verdana" w:hAnsi="Verdana"/>
          <w:color w:val="000000"/>
          <w:sz w:val="18"/>
          <w:szCs w:val="18"/>
        </w:rPr>
        <w:t>волна на Западе. Антология, под редакцией В.Л.</w:t>
      </w:r>
      <w:r>
        <w:rPr>
          <w:rStyle w:val="WW8Num2z0"/>
          <w:rFonts w:ascii="Verdana" w:hAnsi="Verdana"/>
          <w:color w:val="000000"/>
          <w:sz w:val="18"/>
          <w:szCs w:val="18"/>
        </w:rPr>
        <w:t> </w:t>
      </w:r>
      <w:r>
        <w:rPr>
          <w:rStyle w:val="WW8Num3z0"/>
          <w:rFonts w:ascii="Verdana" w:hAnsi="Verdana"/>
          <w:color w:val="4682B4"/>
          <w:sz w:val="18"/>
          <w:szCs w:val="18"/>
        </w:rPr>
        <w:t>Иноземцева</w:t>
      </w:r>
      <w:r>
        <w:rPr>
          <w:rFonts w:ascii="Verdana" w:hAnsi="Verdana"/>
          <w:color w:val="000000"/>
          <w:sz w:val="18"/>
          <w:szCs w:val="18"/>
        </w:rPr>
        <w:t>, Москва, 1999.</w:t>
      </w:r>
    </w:p>
    <w:p w14:paraId="0EBE2A38"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w:t>
      </w:r>
      <w:r>
        <w:rPr>
          <w:rStyle w:val="WW8Num3z0"/>
          <w:rFonts w:ascii="Verdana" w:hAnsi="Verdana"/>
          <w:color w:val="4682B4"/>
          <w:sz w:val="18"/>
          <w:szCs w:val="18"/>
        </w:rPr>
        <w:t>Институты, институциональные изменения и функционирование экономики</w:t>
      </w:r>
      <w:r>
        <w:rPr>
          <w:rFonts w:ascii="Verdana" w:hAnsi="Verdana"/>
          <w:color w:val="000000"/>
          <w:sz w:val="18"/>
          <w:szCs w:val="18"/>
        </w:rPr>
        <w:t>», Москва, 1994.</w:t>
      </w:r>
    </w:p>
    <w:p w14:paraId="30666D87"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 японском опыте изыскания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на развитие реального сектора экономики, СПб., 2001 г.</w:t>
      </w:r>
    </w:p>
    <w:p w14:paraId="64849CF2"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О.М. «</w:t>
      </w:r>
      <w:r>
        <w:rPr>
          <w:rStyle w:val="WW8Num3z0"/>
          <w:rFonts w:ascii="Verdana" w:hAnsi="Verdana"/>
          <w:color w:val="4682B4"/>
          <w:sz w:val="18"/>
          <w:szCs w:val="18"/>
        </w:rPr>
        <w:t>Основы банковского права (курс лекций)</w:t>
      </w:r>
      <w:r>
        <w:rPr>
          <w:rFonts w:ascii="Verdana" w:hAnsi="Verdana"/>
          <w:color w:val="000000"/>
          <w:sz w:val="18"/>
          <w:szCs w:val="18"/>
        </w:rPr>
        <w:t>», Москва, 1997.</w:t>
      </w:r>
    </w:p>
    <w:p w14:paraId="4E85E60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Опыт регулирования инвестиционных процессов в развитых странах, СПб.,2002.</w:t>
      </w:r>
    </w:p>
    <w:p w14:paraId="01D5720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Ослунд</w:t>
      </w:r>
      <w:r>
        <w:rPr>
          <w:rStyle w:val="WW8Num2z0"/>
          <w:rFonts w:ascii="Verdana" w:hAnsi="Verdana"/>
          <w:color w:val="000000"/>
          <w:sz w:val="18"/>
          <w:szCs w:val="18"/>
        </w:rPr>
        <w:t> </w:t>
      </w:r>
      <w:r>
        <w:rPr>
          <w:rFonts w:ascii="Verdana" w:hAnsi="Verdana"/>
          <w:color w:val="000000"/>
          <w:sz w:val="18"/>
          <w:szCs w:val="18"/>
        </w:rPr>
        <w:t>А. «</w:t>
      </w:r>
      <w:r>
        <w:rPr>
          <w:rStyle w:val="WW8Num3z0"/>
          <w:rFonts w:ascii="Verdana" w:hAnsi="Verdana"/>
          <w:color w:val="4682B4"/>
          <w:sz w:val="18"/>
          <w:szCs w:val="18"/>
        </w:rPr>
        <w:t>Шоковая терапия в Восточной Европе и в России</w:t>
      </w:r>
      <w:r>
        <w:rPr>
          <w:rFonts w:ascii="Verdana" w:hAnsi="Verdana"/>
          <w:color w:val="000000"/>
          <w:sz w:val="18"/>
          <w:szCs w:val="18"/>
        </w:rPr>
        <w:t>», Москва,</w:t>
      </w:r>
    </w:p>
    <w:p w14:paraId="7484633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Ослунд Андерс «</w:t>
      </w:r>
      <w:r>
        <w:rPr>
          <w:rStyle w:val="WW8Num3z0"/>
          <w:rFonts w:ascii="Verdana" w:hAnsi="Verdana"/>
          <w:color w:val="4682B4"/>
          <w:sz w:val="18"/>
          <w:szCs w:val="18"/>
        </w:rPr>
        <w:t>Россия: рождение рыночной экономики</w:t>
      </w:r>
      <w:r>
        <w:rPr>
          <w:rFonts w:ascii="Verdana" w:hAnsi="Verdana"/>
          <w:color w:val="000000"/>
          <w:sz w:val="18"/>
          <w:szCs w:val="18"/>
        </w:rPr>
        <w:t>», Москва, 1996.</w:t>
      </w:r>
    </w:p>
    <w:p w14:paraId="15DE10D1"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Основы теории переходной экономики: вводный курс, под редакцией М.Н.</w:t>
      </w:r>
      <w:r>
        <w:rPr>
          <w:rStyle w:val="WW8Num2z0"/>
          <w:rFonts w:ascii="Verdana" w:hAnsi="Verdana"/>
          <w:color w:val="000000"/>
          <w:sz w:val="18"/>
          <w:szCs w:val="18"/>
        </w:rPr>
        <w:t> </w:t>
      </w:r>
      <w:r>
        <w:rPr>
          <w:rStyle w:val="WW8Num3z0"/>
          <w:rFonts w:ascii="Verdana" w:hAnsi="Verdana"/>
          <w:color w:val="4682B4"/>
          <w:sz w:val="18"/>
          <w:szCs w:val="18"/>
        </w:rPr>
        <w:t>Киселевой</w:t>
      </w:r>
      <w:r>
        <w:rPr>
          <w:rFonts w:ascii="Verdana" w:hAnsi="Verdana"/>
          <w:color w:val="000000"/>
          <w:sz w:val="18"/>
          <w:szCs w:val="18"/>
        </w:rPr>
        <w:t>, 1996.</w:t>
      </w:r>
    </w:p>
    <w:p w14:paraId="0337ED62"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Особенности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инвестирования экономики в период</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стабилизации, СПб., 2002.</w:t>
      </w:r>
    </w:p>
    <w:p w14:paraId="139A78B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От</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к росту. Опыт стран с переходной экономикой, под редакцией М.А</w:t>
      </w:r>
      <w:r>
        <w:rPr>
          <w:rStyle w:val="WW8Num2z0"/>
          <w:rFonts w:ascii="Verdana" w:hAnsi="Verdana"/>
          <w:color w:val="000000"/>
          <w:sz w:val="18"/>
          <w:szCs w:val="18"/>
        </w:rPr>
        <w:t> </w:t>
      </w:r>
      <w:r>
        <w:rPr>
          <w:rStyle w:val="WW8Num3z0"/>
          <w:rFonts w:ascii="Verdana" w:hAnsi="Verdana"/>
          <w:color w:val="4682B4"/>
          <w:sz w:val="18"/>
          <w:szCs w:val="18"/>
        </w:rPr>
        <w:t>Дерябиной</w:t>
      </w:r>
      <w:r>
        <w:rPr>
          <w:rFonts w:ascii="Verdana" w:hAnsi="Verdana"/>
          <w:color w:val="000000"/>
          <w:sz w:val="18"/>
          <w:szCs w:val="18"/>
        </w:rPr>
        <w:t>, Москва, 1998.</w:t>
      </w:r>
    </w:p>
    <w:p w14:paraId="281582C3"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Прогнозирование развития проектного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СПб., 2002.</w:t>
      </w:r>
    </w:p>
    <w:p w14:paraId="5C46368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w:t>
      </w:r>
      <w:r>
        <w:rPr>
          <w:rStyle w:val="WW8Num3z0"/>
          <w:rFonts w:ascii="Verdana" w:hAnsi="Verdana"/>
          <w:color w:val="4682B4"/>
          <w:sz w:val="18"/>
          <w:szCs w:val="18"/>
        </w:rPr>
        <w:t>Проблемы корпоративного управления в России и регионах</w:t>
      </w:r>
      <w:r>
        <w:rPr>
          <w:rFonts w:ascii="Verdana" w:hAnsi="Verdana"/>
          <w:color w:val="000000"/>
          <w:sz w:val="18"/>
          <w:szCs w:val="18"/>
        </w:rPr>
        <w:t>», Москва, 2002.</w:t>
      </w:r>
    </w:p>
    <w:p w14:paraId="0CA5A72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w:t>
      </w:r>
      <w:r>
        <w:rPr>
          <w:rStyle w:val="WW8Num3z0"/>
          <w:rFonts w:ascii="Verdana" w:hAnsi="Verdana"/>
          <w:color w:val="4682B4"/>
          <w:sz w:val="18"/>
          <w:szCs w:val="18"/>
        </w:rPr>
        <w:t>Проблемы корпоративного управления в России и регионах</w:t>
      </w:r>
      <w:r>
        <w:rPr>
          <w:rFonts w:ascii="Verdana" w:hAnsi="Verdana"/>
          <w:color w:val="000000"/>
          <w:sz w:val="18"/>
          <w:szCs w:val="18"/>
        </w:rPr>
        <w:t>», Москва, 2002 г.</w:t>
      </w:r>
    </w:p>
    <w:p w14:paraId="4A0AC7D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w:t>
      </w:r>
      <w:r>
        <w:rPr>
          <w:rStyle w:val="WW8Num3z0"/>
          <w:rFonts w:ascii="Verdana" w:hAnsi="Verdana"/>
          <w:color w:val="4682B4"/>
          <w:sz w:val="18"/>
          <w:szCs w:val="18"/>
        </w:rPr>
        <w:t>Реформа собственности в России: па пути из прошлого в будущее</w:t>
      </w:r>
      <w:r>
        <w:rPr>
          <w:rFonts w:ascii="Verdana" w:hAnsi="Verdana"/>
          <w:color w:val="000000"/>
          <w:sz w:val="18"/>
          <w:szCs w:val="18"/>
        </w:rPr>
        <w:t>», Москва, 1994.</w:t>
      </w:r>
    </w:p>
    <w:p w14:paraId="1AA1EEF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w:t>
      </w:r>
      <w:r>
        <w:rPr>
          <w:rStyle w:val="WW8Num3z0"/>
          <w:rFonts w:ascii="Verdana" w:hAnsi="Verdana"/>
          <w:color w:val="4682B4"/>
          <w:sz w:val="18"/>
          <w:szCs w:val="18"/>
        </w:rPr>
        <w:t>Трасформация отношений собственности и сравнительный анализ росиийских регионов</w:t>
      </w:r>
      <w:r>
        <w:rPr>
          <w:rFonts w:ascii="Verdana" w:hAnsi="Verdana"/>
          <w:color w:val="000000"/>
          <w:sz w:val="18"/>
          <w:szCs w:val="18"/>
        </w:rPr>
        <w:t>» », Москва, 2002.</w:t>
      </w:r>
    </w:p>
    <w:p w14:paraId="5159E587"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экономического роста, под редакцией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А.Г. Грязновой, Москва 2002.</w:t>
      </w:r>
    </w:p>
    <w:p w14:paraId="00C75DCA"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теория, мировой опыт, проблемы возрождения в России, Москва, 1997.</w:t>
      </w:r>
    </w:p>
    <w:p w14:paraId="7B65B784"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Я.В. «Финансы и реальной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Москва, 2004.</w:t>
      </w:r>
    </w:p>
    <w:p w14:paraId="083E3872"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Совершенствование организационно-экономических механизмов управления </w:t>
      </w:r>
      <w:r>
        <w:rPr>
          <w:rFonts w:ascii="Verdana" w:hAnsi="Verdana"/>
          <w:color w:val="000000"/>
          <w:sz w:val="18"/>
          <w:szCs w:val="18"/>
        </w:rPr>
        <w:lastRenderedPageBreak/>
        <w:t>региональной экономикой, СПб., 1998.</w:t>
      </w:r>
    </w:p>
    <w:p w14:paraId="5608253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Согласование экономических интересов регионального центра и хозяйственных субъектов на рынке инвестиций, СПб., 1997.</w:t>
      </w:r>
    </w:p>
    <w:p w14:paraId="11895501"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Согласование экономических интересов регионального центра и хозяйственных субъектов на рынке</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СПб., 1997.</w:t>
      </w:r>
    </w:p>
    <w:p w14:paraId="5C8EB18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Становление рыночной экономики в странах Восточной Европы, Москва,1994.</w:t>
      </w:r>
    </w:p>
    <w:p w14:paraId="693E2BD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Теория переходной экономики.</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под редакцией. В.В. Герасименко, Москва, 1997.</w:t>
      </w:r>
    </w:p>
    <w:p w14:paraId="1123B03E"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Трауинн</w:t>
      </w:r>
      <w:r>
        <w:rPr>
          <w:rStyle w:val="WW8Num2z0"/>
          <w:rFonts w:ascii="Verdana" w:hAnsi="Verdana"/>
          <w:color w:val="000000"/>
          <w:sz w:val="18"/>
          <w:szCs w:val="18"/>
        </w:rPr>
        <w:t> </w:t>
      </w:r>
      <w:r>
        <w:rPr>
          <w:rFonts w:ascii="Verdana" w:hAnsi="Verdana"/>
          <w:color w:val="000000"/>
          <w:sz w:val="18"/>
          <w:szCs w:val="18"/>
        </w:rPr>
        <w:t>Эггертсон «</w:t>
      </w:r>
      <w:r>
        <w:rPr>
          <w:rStyle w:val="WW8Num3z0"/>
          <w:rFonts w:ascii="Verdana" w:hAnsi="Verdana"/>
          <w:color w:val="4682B4"/>
          <w:sz w:val="18"/>
          <w:szCs w:val="18"/>
        </w:rPr>
        <w:t>Экономическое поведение и институты</w:t>
      </w:r>
      <w:r>
        <w:rPr>
          <w:rFonts w:ascii="Verdana" w:hAnsi="Verdana"/>
          <w:color w:val="000000"/>
          <w:sz w:val="18"/>
          <w:szCs w:val="18"/>
        </w:rPr>
        <w:t>», Москва, 2001.</w:t>
      </w:r>
    </w:p>
    <w:p w14:paraId="212D00A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К.Т. «</w:t>
      </w:r>
      <w:r>
        <w:rPr>
          <w:rStyle w:val="WW8Num3z0"/>
          <w:rFonts w:ascii="Verdana" w:hAnsi="Verdana"/>
          <w:color w:val="4682B4"/>
          <w:sz w:val="18"/>
          <w:szCs w:val="18"/>
        </w:rPr>
        <w:t>Кредитные организации в банковской системе России</w:t>
      </w:r>
      <w:r>
        <w:rPr>
          <w:rFonts w:ascii="Verdana" w:hAnsi="Verdana"/>
          <w:color w:val="000000"/>
          <w:sz w:val="18"/>
          <w:szCs w:val="18"/>
        </w:rPr>
        <w:t>», Москва, 2004.</w:t>
      </w:r>
    </w:p>
    <w:p w14:paraId="567F0778"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Управление деятельностью</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(Банковский менеджмент), Москва, 2003.</w:t>
      </w:r>
    </w:p>
    <w:p w14:paraId="624E69A6"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рыночного хозяйства, под редакцией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А.Г. Грязновой, Москва 2003.</w:t>
      </w:r>
    </w:p>
    <w:p w14:paraId="7537E416"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кредит, Москва, 2002 .</w:t>
      </w:r>
    </w:p>
    <w:p w14:paraId="7C361793"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Формирование национальной финансовой стратегии России. Путь к подъему и</w:t>
      </w:r>
      <w:r>
        <w:rPr>
          <w:rStyle w:val="WW8Num2z0"/>
          <w:rFonts w:ascii="Verdana" w:hAnsi="Verdana"/>
          <w:color w:val="000000"/>
          <w:sz w:val="18"/>
          <w:szCs w:val="18"/>
        </w:rPr>
        <w:t> </w:t>
      </w:r>
      <w:r>
        <w:rPr>
          <w:rStyle w:val="WW8Num3z0"/>
          <w:rFonts w:ascii="Verdana" w:hAnsi="Verdana"/>
          <w:color w:val="4682B4"/>
          <w:sz w:val="18"/>
          <w:szCs w:val="18"/>
        </w:rPr>
        <w:t>благосостоянию</w:t>
      </w:r>
      <w:r>
        <w:rPr>
          <w:rFonts w:ascii="Verdana" w:hAnsi="Verdana"/>
          <w:color w:val="000000"/>
          <w:sz w:val="18"/>
          <w:szCs w:val="18"/>
        </w:rPr>
        <w:t>, Москва, 2004.</w:t>
      </w:r>
    </w:p>
    <w:p w14:paraId="42335EB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Шарль Рэйнери «</w:t>
      </w:r>
      <w:r>
        <w:rPr>
          <w:rStyle w:val="WW8Num3z0"/>
          <w:rFonts w:ascii="Verdana" w:hAnsi="Verdana"/>
          <w:color w:val="4682B4"/>
          <w:sz w:val="18"/>
          <w:szCs w:val="18"/>
        </w:rPr>
        <w:t>Руководство для народных банков</w:t>
      </w:r>
      <w:r>
        <w:rPr>
          <w:rFonts w:ascii="Verdana" w:hAnsi="Verdana"/>
          <w:color w:val="000000"/>
          <w:sz w:val="18"/>
          <w:szCs w:val="18"/>
        </w:rPr>
        <w:t>», Москва, 1912.</w:t>
      </w:r>
    </w:p>
    <w:p w14:paraId="47C52CC8"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w:t>
      </w:r>
      <w:r>
        <w:rPr>
          <w:rStyle w:val="WW8Num3z0"/>
          <w:rFonts w:ascii="Verdana" w:hAnsi="Verdana"/>
          <w:color w:val="4682B4"/>
          <w:sz w:val="18"/>
          <w:szCs w:val="18"/>
        </w:rPr>
        <w:t>Банковские системы развитых стран</w:t>
      </w:r>
      <w:r>
        <w:rPr>
          <w:rFonts w:ascii="Verdana" w:hAnsi="Verdana"/>
          <w:color w:val="000000"/>
          <w:sz w:val="18"/>
          <w:szCs w:val="18"/>
        </w:rPr>
        <w:t>», Москва, 2002 г.</w:t>
      </w:r>
    </w:p>
    <w:p w14:paraId="7253C520"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w:t>
      </w:r>
      <w:r>
        <w:rPr>
          <w:rStyle w:val="WW8Num3z0"/>
          <w:rFonts w:ascii="Verdana" w:hAnsi="Verdana"/>
          <w:color w:val="4682B4"/>
          <w:sz w:val="18"/>
          <w:szCs w:val="18"/>
        </w:rPr>
        <w:t>Банковское право</w:t>
      </w:r>
      <w:r>
        <w:rPr>
          <w:rFonts w:ascii="Verdana" w:hAnsi="Verdana"/>
          <w:color w:val="000000"/>
          <w:sz w:val="18"/>
          <w:szCs w:val="18"/>
        </w:rPr>
        <w:t>», Москва, 2003.</w:t>
      </w:r>
    </w:p>
    <w:p w14:paraId="12BE5FFA"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2004 г./ Статистический сборник, Москва, 2004.</w:t>
      </w:r>
    </w:p>
    <w:p w14:paraId="2C74BD5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Малое предпринимательство в России 2005 г./ Статистический сборник, Москва, 2005.</w:t>
      </w:r>
    </w:p>
    <w:p w14:paraId="1590329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Анализ развития</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Style w:val="WW8Num2z0"/>
          <w:rFonts w:ascii="Verdana" w:hAnsi="Verdana"/>
          <w:color w:val="000000"/>
          <w:sz w:val="18"/>
          <w:szCs w:val="18"/>
        </w:rPr>
        <w:t> </w:t>
      </w:r>
      <w:r>
        <w:rPr>
          <w:rFonts w:ascii="Verdana" w:hAnsi="Verdana"/>
          <w:color w:val="000000"/>
          <w:sz w:val="18"/>
          <w:szCs w:val="18"/>
        </w:rPr>
        <w:t>в России в 1998 -2000 гг./ Аналитические материалы, Москва, 2001.</w:t>
      </w:r>
    </w:p>
    <w:p w14:paraId="57F23E2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Анализ развития микрофинансирования в России/ Аналитические материалы, Москва, 2004.</w:t>
      </w:r>
    </w:p>
    <w:p w14:paraId="0347097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Становление и развитие банков в России, их роль в активизации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В.Н. Воробьев, Москва, 1994.</w:t>
      </w:r>
    </w:p>
    <w:p w14:paraId="574366B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Новая парадигма развития России в XXI веке, Москва, 2000.</w:t>
      </w:r>
    </w:p>
    <w:p w14:paraId="4FC82258"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Рабочий центр экономических реформ либеральная инициатива «Перспективы развития сферы</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финансовых услуг малому бизнесу», Москва, 2002.</w:t>
      </w:r>
    </w:p>
    <w:p w14:paraId="4BDA6CB9"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Информационно-консультационный центр «Бизнес-Тезаурус» «Исследование потребностей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финансово-кредитной поддержке (микрофинансирование и гарантий)», Москва, 2001.</w:t>
      </w:r>
    </w:p>
    <w:p w14:paraId="1589DE7C"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Ермилова Г. «Итоги выборочного обследования деятельности организаций, оказывающих</w:t>
      </w:r>
      <w:r>
        <w:rPr>
          <w:rStyle w:val="WW8Num2z0"/>
          <w:rFonts w:ascii="Verdana" w:hAnsi="Verdana"/>
          <w:color w:val="000000"/>
          <w:sz w:val="18"/>
          <w:szCs w:val="18"/>
        </w:rPr>
        <w:t> </w:t>
      </w:r>
      <w:r>
        <w:rPr>
          <w:rStyle w:val="WW8Num3z0"/>
          <w:rFonts w:ascii="Verdana" w:hAnsi="Verdana"/>
          <w:color w:val="4682B4"/>
          <w:sz w:val="18"/>
          <w:szCs w:val="18"/>
        </w:rPr>
        <w:t>микрофинансовые</w:t>
      </w:r>
      <w:r>
        <w:rPr>
          <w:rStyle w:val="WW8Num2z0"/>
          <w:rFonts w:ascii="Verdana" w:hAnsi="Verdana"/>
          <w:color w:val="000000"/>
          <w:sz w:val="18"/>
          <w:szCs w:val="18"/>
        </w:rPr>
        <w:t> </w:t>
      </w:r>
      <w:r>
        <w:rPr>
          <w:rFonts w:ascii="Verdana" w:hAnsi="Verdana"/>
          <w:color w:val="000000"/>
          <w:sz w:val="18"/>
          <w:szCs w:val="18"/>
        </w:rPr>
        <w:t>услуги малым предприятиям и</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Style w:val="WW8Num2z0"/>
          <w:rFonts w:ascii="Verdana" w:hAnsi="Verdana"/>
          <w:color w:val="000000"/>
          <w:sz w:val="18"/>
          <w:szCs w:val="18"/>
        </w:rPr>
        <w:t> </w:t>
      </w:r>
      <w:r>
        <w:rPr>
          <w:rFonts w:ascii="Verdana" w:hAnsi="Verdana"/>
          <w:color w:val="000000"/>
          <w:sz w:val="18"/>
          <w:szCs w:val="18"/>
        </w:rPr>
        <w:t>в России», Москва, 1998 -2000.</w:t>
      </w:r>
    </w:p>
    <w:p w14:paraId="6528F663"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Елфимова</w:t>
      </w:r>
      <w:r>
        <w:rPr>
          <w:rStyle w:val="WW8Num2z0"/>
          <w:rFonts w:ascii="Verdana" w:hAnsi="Verdana"/>
          <w:color w:val="000000"/>
          <w:sz w:val="18"/>
          <w:szCs w:val="18"/>
        </w:rPr>
        <w:t> </w:t>
      </w:r>
      <w:r>
        <w:rPr>
          <w:rFonts w:ascii="Verdana" w:hAnsi="Verdana"/>
          <w:color w:val="000000"/>
          <w:sz w:val="18"/>
          <w:szCs w:val="18"/>
        </w:rPr>
        <w:t>И.Ф., Нехаев A.A., Стрижанов И.А. «Поиск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Воронеж, 2001.</w:t>
      </w:r>
    </w:p>
    <w:p w14:paraId="6F812EC5"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Аналитический справочник «Финансовые услуги микро- и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»,1996.</w:t>
      </w:r>
    </w:p>
    <w:p w14:paraId="49EC309B" w14:textId="77777777" w:rsidR="00B603B6" w:rsidRDefault="00B603B6" w:rsidP="00B60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Ресурсный центр малого предпринимательства «Финансовые технологии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Москва, 1999.</w:t>
      </w:r>
    </w:p>
    <w:p w14:paraId="006D17B8" w14:textId="0A750996" w:rsidR="00E30876" w:rsidRPr="00B603B6" w:rsidRDefault="00B603B6" w:rsidP="00B603B6">
      <w:r>
        <w:rPr>
          <w:rFonts w:ascii="Verdana" w:hAnsi="Verdana"/>
          <w:color w:val="000000"/>
          <w:sz w:val="18"/>
          <w:szCs w:val="18"/>
        </w:rPr>
        <w:br/>
      </w:r>
      <w:r>
        <w:rPr>
          <w:rFonts w:ascii="Verdana" w:hAnsi="Verdana"/>
          <w:color w:val="000000"/>
          <w:sz w:val="18"/>
          <w:szCs w:val="18"/>
        </w:rPr>
        <w:br/>
      </w:r>
      <w:bookmarkStart w:id="0" w:name="_GoBack"/>
      <w:bookmarkEnd w:id="0"/>
    </w:p>
    <w:sectPr w:rsidR="00E30876" w:rsidRPr="00B603B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B8A4" w14:textId="77777777" w:rsidR="004C4894" w:rsidRDefault="004C4894">
      <w:pPr>
        <w:spacing w:after="0" w:line="240" w:lineRule="auto"/>
      </w:pPr>
      <w:r>
        <w:separator/>
      </w:r>
    </w:p>
  </w:endnote>
  <w:endnote w:type="continuationSeparator" w:id="0">
    <w:p w14:paraId="0C7980D0" w14:textId="77777777" w:rsidR="004C4894" w:rsidRDefault="004C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44A1" w14:textId="77777777" w:rsidR="004C4894" w:rsidRDefault="004C4894">
      <w:pPr>
        <w:spacing w:after="0" w:line="240" w:lineRule="auto"/>
      </w:pPr>
      <w:r>
        <w:separator/>
      </w:r>
    </w:p>
  </w:footnote>
  <w:footnote w:type="continuationSeparator" w:id="0">
    <w:p w14:paraId="41BDE390" w14:textId="77777777" w:rsidR="004C4894" w:rsidRDefault="004C4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89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B21D-E895-4F2D-805E-37F006BF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10903</TotalTime>
  <Pages>9</Pages>
  <Words>4509</Words>
  <Characters>25705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782</cp:revision>
  <cp:lastPrinted>2009-02-06T05:36:00Z</cp:lastPrinted>
  <dcterms:created xsi:type="dcterms:W3CDTF">2016-05-04T14:28:00Z</dcterms:created>
  <dcterms:modified xsi:type="dcterms:W3CDTF">2016-07-18T12:18:00Z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