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ВВЕДЕНИЕ</w:t>
      </w:r>
      <w:r w:rsidRPr="00EF561E">
        <w:rPr>
          <w:rFonts w:ascii="Trebuchet MS" w:eastAsia="Times New Roman" w:hAnsi="Trebuchet MS" w:cs="Times New Roman"/>
          <w:color w:val="000000"/>
          <w:kern w:val="0"/>
          <w:sz w:val="18"/>
          <w:szCs w:val="18"/>
          <w:lang w:eastAsia="ru-RU"/>
        </w:rPr>
        <w:t>...3</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ГЛАВА</w:t>
      </w:r>
      <w:r w:rsidRPr="00EF561E">
        <w:rPr>
          <w:rFonts w:ascii="Trebuchet MS" w:eastAsia="Times New Roman" w:hAnsi="Trebuchet MS" w:cs="Times New Roman"/>
          <w:color w:val="000000"/>
          <w:kern w:val="0"/>
          <w:sz w:val="18"/>
          <w:szCs w:val="18"/>
          <w:lang w:eastAsia="ru-RU"/>
        </w:rPr>
        <w:t xml:space="preserve"> 1. </w:t>
      </w:r>
      <w:r w:rsidRPr="00EF561E">
        <w:rPr>
          <w:rFonts w:ascii="Trebuchet MS" w:eastAsia="Times New Roman" w:hAnsi="Trebuchet MS" w:cs="Times New Roman" w:hint="eastAsia"/>
          <w:color w:val="000000"/>
          <w:kern w:val="0"/>
          <w:sz w:val="18"/>
          <w:szCs w:val="18"/>
          <w:lang w:eastAsia="ru-RU"/>
        </w:rPr>
        <w:t>ФОРМУЛЬНОСТЬ</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КАК</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ВАЖНЕЙШЕЕ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СВОЙСТВО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РИТМИЧЕСКОЙ</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ОРГАНИЗАЦИИ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НАРОДНОЙ</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ПЕСНИ</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1.1. </w:t>
      </w:r>
      <w:r w:rsidRPr="00EF561E">
        <w:rPr>
          <w:rFonts w:ascii="Trebuchet MS" w:eastAsia="Times New Roman" w:hAnsi="Trebuchet MS" w:cs="Times New Roman" w:hint="eastAsia"/>
          <w:color w:val="000000"/>
          <w:kern w:val="0"/>
          <w:sz w:val="18"/>
          <w:szCs w:val="18"/>
          <w:lang w:eastAsia="ru-RU"/>
        </w:rPr>
        <w:t>Общие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проблемы</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формульности</w:t>
      </w:r>
      <w:r w:rsidRPr="00EF561E">
        <w:rPr>
          <w:rFonts w:ascii="Trebuchet MS" w:eastAsia="Times New Roman" w:hAnsi="Trebuchet MS" w:cs="Times New Roman"/>
          <w:color w:val="000000"/>
          <w:kern w:val="0"/>
          <w:sz w:val="18"/>
          <w:szCs w:val="18"/>
          <w:lang w:eastAsia="ru-RU"/>
        </w:rPr>
        <w:t>...14</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1.2. </w:t>
      </w:r>
      <w:r w:rsidRPr="00EF561E">
        <w:rPr>
          <w:rFonts w:ascii="Trebuchet MS" w:eastAsia="Times New Roman" w:hAnsi="Trebuchet MS" w:cs="Times New Roman" w:hint="eastAsia"/>
          <w:color w:val="000000"/>
          <w:kern w:val="0"/>
          <w:sz w:val="18"/>
          <w:szCs w:val="18"/>
          <w:lang w:eastAsia="ru-RU"/>
        </w:rPr>
        <w:t>Формульность</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как</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явление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стадиально</w:t>
      </w:r>
      <w:r w:rsidRPr="00EF561E">
        <w:rPr>
          <w:rFonts w:ascii="Trebuchet MS" w:eastAsia="Times New Roman" w:hAnsi="Trebuchet MS" w:cs="Times New Roman"/>
          <w:color w:val="000000"/>
          <w:kern w:val="0"/>
          <w:sz w:val="18"/>
          <w:szCs w:val="18"/>
          <w:lang w:eastAsia="ru-RU"/>
        </w:rPr>
        <w:t>-</w:t>
      </w:r>
      <w:r w:rsidRPr="00EF561E">
        <w:rPr>
          <w:rFonts w:ascii="Trebuchet MS" w:eastAsia="Times New Roman" w:hAnsi="Trebuchet MS" w:cs="Times New Roman" w:hint="eastAsia"/>
          <w:color w:val="000000"/>
          <w:kern w:val="0"/>
          <w:sz w:val="18"/>
          <w:szCs w:val="18"/>
          <w:lang w:eastAsia="ru-RU"/>
        </w:rPr>
        <w:t>типологического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характера</w:t>
      </w:r>
      <w:r w:rsidRPr="00EF561E">
        <w:rPr>
          <w:rFonts w:ascii="Trebuchet MS" w:eastAsia="Times New Roman" w:hAnsi="Trebuchet MS" w:cs="Times New Roman"/>
          <w:color w:val="000000"/>
          <w:kern w:val="0"/>
          <w:sz w:val="18"/>
          <w:szCs w:val="18"/>
          <w:lang w:eastAsia="ru-RU"/>
        </w:rPr>
        <w:t>...21</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1.3. </w:t>
      </w:r>
      <w:r w:rsidRPr="00EF561E">
        <w:rPr>
          <w:rFonts w:ascii="Trebuchet MS" w:eastAsia="Times New Roman" w:hAnsi="Trebuchet MS" w:cs="Times New Roman" w:hint="eastAsia"/>
          <w:color w:val="000000"/>
          <w:kern w:val="0"/>
          <w:sz w:val="18"/>
          <w:szCs w:val="18"/>
          <w:lang w:eastAsia="ru-RU"/>
        </w:rPr>
        <w:t>Проблемы</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формульности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в</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этномузыкознании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региона</w:t>
      </w:r>
      <w:r w:rsidRPr="00EF561E">
        <w:rPr>
          <w:rFonts w:ascii="Trebuchet MS" w:eastAsia="Times New Roman" w:hAnsi="Trebuchet MS" w:cs="Times New Roman"/>
          <w:color w:val="000000"/>
          <w:kern w:val="0"/>
          <w:sz w:val="18"/>
          <w:szCs w:val="18"/>
          <w:lang w:eastAsia="ru-RU"/>
        </w:rPr>
        <w:t>...29</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ГЛАВА</w:t>
      </w:r>
      <w:r w:rsidRPr="00EF561E">
        <w:rPr>
          <w:rFonts w:ascii="Trebuchet MS" w:eastAsia="Times New Roman" w:hAnsi="Trebuchet MS" w:cs="Times New Roman"/>
          <w:color w:val="000000"/>
          <w:kern w:val="0"/>
          <w:sz w:val="18"/>
          <w:szCs w:val="18"/>
          <w:lang w:eastAsia="ru-RU"/>
        </w:rPr>
        <w:t xml:space="preserve"> 2. </w:t>
      </w:r>
      <w:r w:rsidRPr="00EF561E">
        <w:rPr>
          <w:rFonts w:ascii="Trebuchet MS" w:eastAsia="Times New Roman" w:hAnsi="Trebuchet MS" w:cs="Times New Roman" w:hint="eastAsia"/>
          <w:color w:val="000000"/>
          <w:kern w:val="0"/>
          <w:sz w:val="18"/>
          <w:szCs w:val="18"/>
          <w:lang w:eastAsia="ru-RU"/>
        </w:rPr>
        <w:t>СТИХОВЫЕ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СТРУКТУРЫ</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ТАТАРСКИХ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ЧУВАШСКИХ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НАРОДНЫХ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ПЕСЕН</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2.1. </w:t>
      </w:r>
      <w:r w:rsidRPr="00EF561E">
        <w:rPr>
          <w:rFonts w:ascii="Trebuchet MS" w:eastAsia="Times New Roman" w:hAnsi="Trebuchet MS" w:cs="Times New Roman" w:hint="eastAsia"/>
          <w:color w:val="000000"/>
          <w:kern w:val="0"/>
          <w:sz w:val="18"/>
          <w:szCs w:val="18"/>
          <w:lang w:eastAsia="ru-RU"/>
        </w:rPr>
        <w:t>Силлабика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как</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способ</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организации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поэтического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текста</w:t>
      </w:r>
      <w:r w:rsidRPr="00EF561E">
        <w:rPr>
          <w:rFonts w:ascii="Trebuchet MS" w:eastAsia="Times New Roman" w:hAnsi="Trebuchet MS" w:cs="Times New Roman"/>
          <w:color w:val="000000"/>
          <w:kern w:val="0"/>
          <w:sz w:val="18"/>
          <w:szCs w:val="18"/>
          <w:lang w:eastAsia="ru-RU"/>
        </w:rPr>
        <w:t>...36</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2.2. </w:t>
      </w:r>
      <w:r w:rsidRPr="00EF561E">
        <w:rPr>
          <w:rFonts w:ascii="Trebuchet MS" w:eastAsia="Times New Roman" w:hAnsi="Trebuchet MS" w:cs="Times New Roman" w:hint="eastAsia"/>
          <w:color w:val="000000"/>
          <w:kern w:val="0"/>
          <w:sz w:val="18"/>
          <w:szCs w:val="18"/>
          <w:lang w:eastAsia="ru-RU"/>
        </w:rPr>
        <w:t>Основные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виды</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силлабических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стихов</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татарского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чувашского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песенного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фольклора</w:t>
      </w:r>
      <w:r w:rsidRPr="00EF561E">
        <w:rPr>
          <w:rFonts w:ascii="Trebuchet MS" w:eastAsia="Times New Roman" w:hAnsi="Trebuchet MS" w:cs="Times New Roman"/>
          <w:color w:val="000000"/>
          <w:kern w:val="0"/>
          <w:sz w:val="18"/>
          <w:szCs w:val="18"/>
          <w:lang w:eastAsia="ru-RU"/>
        </w:rPr>
        <w:t>...41</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2.3. </w:t>
      </w:r>
      <w:r w:rsidRPr="00EF561E">
        <w:rPr>
          <w:rFonts w:ascii="Trebuchet MS" w:eastAsia="Times New Roman" w:hAnsi="Trebuchet MS" w:cs="Times New Roman" w:hint="eastAsia"/>
          <w:color w:val="000000"/>
          <w:kern w:val="0"/>
          <w:sz w:val="18"/>
          <w:szCs w:val="18"/>
          <w:lang w:eastAsia="ru-RU"/>
        </w:rPr>
        <w:t>Структура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короткого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стиха</w:t>
      </w:r>
      <w:r w:rsidRPr="00EF561E">
        <w:rPr>
          <w:rFonts w:ascii="Trebuchet MS" w:eastAsia="Times New Roman" w:hAnsi="Trebuchet MS" w:cs="Times New Roman"/>
          <w:color w:val="000000"/>
          <w:kern w:val="0"/>
          <w:sz w:val="18"/>
          <w:szCs w:val="18"/>
          <w:lang w:eastAsia="ru-RU"/>
        </w:rPr>
        <w:t>..'...49</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2.4. </w:t>
      </w:r>
      <w:r w:rsidRPr="00EF561E">
        <w:rPr>
          <w:rFonts w:ascii="Trebuchet MS" w:eastAsia="Times New Roman" w:hAnsi="Trebuchet MS" w:cs="Times New Roman" w:hint="eastAsia"/>
          <w:color w:val="000000"/>
          <w:kern w:val="0"/>
          <w:sz w:val="18"/>
          <w:szCs w:val="18"/>
          <w:lang w:eastAsia="ru-RU"/>
        </w:rPr>
        <w:t>Структура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длинного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многослогового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стиха</w:t>
      </w:r>
      <w:r w:rsidRPr="00EF561E">
        <w:rPr>
          <w:rFonts w:ascii="Trebuchet MS" w:eastAsia="Times New Roman" w:hAnsi="Trebuchet MS" w:cs="Times New Roman"/>
          <w:color w:val="000000"/>
          <w:kern w:val="0"/>
          <w:sz w:val="18"/>
          <w:szCs w:val="18"/>
          <w:lang w:eastAsia="ru-RU"/>
        </w:rPr>
        <w:t>...52</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2.5. </w:t>
      </w:r>
      <w:r w:rsidRPr="00EF561E">
        <w:rPr>
          <w:rFonts w:ascii="Trebuchet MS" w:eastAsia="Times New Roman" w:hAnsi="Trebuchet MS" w:cs="Times New Roman" w:hint="eastAsia"/>
          <w:color w:val="000000"/>
          <w:kern w:val="0"/>
          <w:sz w:val="18"/>
          <w:szCs w:val="18"/>
          <w:lang w:eastAsia="ru-RU"/>
        </w:rPr>
        <w:t>Структура</w:t>
      </w:r>
      <w:r w:rsidRPr="00EF561E">
        <w:rPr>
          <w:rFonts w:ascii="Trebuchet MS" w:eastAsia="Times New Roman" w:hAnsi="Trebuchet MS" w:cs="Times New Roman"/>
          <w:color w:val="000000"/>
          <w:kern w:val="0"/>
          <w:sz w:val="18"/>
          <w:szCs w:val="18"/>
          <w:lang w:eastAsia="ru-RU"/>
        </w:rPr>
        <w:t xml:space="preserve"> 5-6-</w:t>
      </w:r>
      <w:r w:rsidRPr="00EF561E">
        <w:rPr>
          <w:rFonts w:ascii="Trebuchet MS" w:eastAsia="Times New Roman" w:hAnsi="Trebuchet MS" w:cs="Times New Roman" w:hint="eastAsia"/>
          <w:color w:val="000000"/>
          <w:kern w:val="0"/>
          <w:sz w:val="18"/>
          <w:szCs w:val="18"/>
          <w:lang w:eastAsia="ru-RU"/>
        </w:rPr>
        <w:t>слогового</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стиха</w:t>
      </w:r>
      <w:r w:rsidRPr="00EF561E">
        <w:rPr>
          <w:rFonts w:ascii="Trebuchet MS" w:eastAsia="Times New Roman" w:hAnsi="Trebuchet MS" w:cs="Times New Roman"/>
          <w:color w:val="000000"/>
          <w:kern w:val="0"/>
          <w:sz w:val="18"/>
          <w:szCs w:val="18"/>
          <w:lang w:eastAsia="ru-RU"/>
        </w:rPr>
        <w:t>...59</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ГЛАВА</w:t>
      </w:r>
      <w:r w:rsidRPr="00EF561E">
        <w:rPr>
          <w:rFonts w:ascii="Trebuchet MS" w:eastAsia="Times New Roman" w:hAnsi="Trebuchet MS" w:cs="Times New Roman"/>
          <w:color w:val="000000"/>
          <w:kern w:val="0"/>
          <w:sz w:val="18"/>
          <w:szCs w:val="18"/>
          <w:lang w:eastAsia="ru-RU"/>
        </w:rPr>
        <w:t xml:space="preserve"> 3 </w:t>
      </w:r>
      <w:r w:rsidRPr="00EF561E">
        <w:rPr>
          <w:rFonts w:ascii="Trebuchet MS" w:eastAsia="Times New Roman" w:hAnsi="Trebuchet MS" w:cs="Times New Roman" w:hint="eastAsia"/>
          <w:color w:val="000000"/>
          <w:kern w:val="0"/>
          <w:sz w:val="18"/>
          <w:szCs w:val="18"/>
          <w:lang w:eastAsia="ru-RU"/>
        </w:rPr>
        <w:t>РИТМИЧЕСКИЕ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ЯЧЕЙКИ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КАК</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НИЗШИЙ</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УРОВЕНЬ</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ФОРМУЛЬНОСТИ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В</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ТАТАРСКИХ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ЧУВАШСКИХ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НАРОДНЫХ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ПЕСНЯХ</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3.1. </w:t>
      </w:r>
      <w:r w:rsidRPr="00EF561E">
        <w:rPr>
          <w:rFonts w:ascii="Trebuchet MS" w:eastAsia="Times New Roman" w:hAnsi="Trebuchet MS" w:cs="Times New Roman" w:hint="eastAsia"/>
          <w:color w:val="000000"/>
          <w:kern w:val="0"/>
          <w:sz w:val="18"/>
          <w:szCs w:val="18"/>
          <w:lang w:eastAsia="ru-RU"/>
        </w:rPr>
        <w:t>Методика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выявления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формульных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структур</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lastRenderedPageBreak/>
        <w:t>в</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объеме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ритмической</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ячейки</w:t>
      </w:r>
      <w:r w:rsidRPr="00EF561E">
        <w:rPr>
          <w:rFonts w:ascii="Trebuchet MS" w:eastAsia="Times New Roman" w:hAnsi="Trebuchet MS" w:cs="Times New Roman"/>
          <w:color w:val="000000"/>
          <w:kern w:val="0"/>
          <w:sz w:val="18"/>
          <w:szCs w:val="18"/>
          <w:lang w:eastAsia="ru-RU"/>
        </w:rPr>
        <w:t>...64</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3.2. </w:t>
      </w:r>
      <w:r w:rsidRPr="00EF561E">
        <w:rPr>
          <w:rFonts w:ascii="Trebuchet MS" w:eastAsia="Times New Roman" w:hAnsi="Trebuchet MS" w:cs="Times New Roman" w:hint="eastAsia"/>
          <w:color w:val="000000"/>
          <w:kern w:val="0"/>
          <w:sz w:val="18"/>
          <w:szCs w:val="18"/>
          <w:lang w:eastAsia="ru-RU"/>
        </w:rPr>
        <w:t>Общая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структурная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характеристика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ячеек</w:t>
      </w:r>
      <w:r w:rsidRPr="00EF561E">
        <w:rPr>
          <w:rFonts w:ascii="Trebuchet MS" w:eastAsia="Times New Roman" w:hAnsi="Trebuchet MS" w:cs="Times New Roman"/>
          <w:color w:val="000000"/>
          <w:kern w:val="0"/>
          <w:sz w:val="18"/>
          <w:szCs w:val="18"/>
          <w:lang w:eastAsia="ru-RU"/>
        </w:rPr>
        <w:t>...70</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3.3. </w:t>
      </w:r>
      <w:r w:rsidRPr="00EF561E">
        <w:rPr>
          <w:rFonts w:ascii="Trebuchet MS" w:eastAsia="Times New Roman" w:hAnsi="Trebuchet MS" w:cs="Times New Roman" w:hint="eastAsia"/>
          <w:color w:val="000000"/>
          <w:kern w:val="0"/>
          <w:sz w:val="18"/>
          <w:szCs w:val="18"/>
          <w:lang w:eastAsia="ru-RU"/>
        </w:rPr>
        <w:t>Особенности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функционирования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ячеек</w:t>
      </w:r>
      <w:r w:rsidRPr="00EF561E">
        <w:rPr>
          <w:rFonts w:ascii="Trebuchet MS" w:eastAsia="Times New Roman" w:hAnsi="Trebuchet MS" w:cs="Times New Roman"/>
          <w:color w:val="000000"/>
          <w:kern w:val="0"/>
          <w:sz w:val="18"/>
          <w:szCs w:val="18"/>
          <w:lang w:eastAsia="ru-RU"/>
        </w:rPr>
        <w:t>...79</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ГЛАВА</w:t>
      </w:r>
      <w:r w:rsidRPr="00EF561E">
        <w:rPr>
          <w:rFonts w:ascii="Trebuchet MS" w:eastAsia="Times New Roman" w:hAnsi="Trebuchet MS" w:cs="Times New Roman"/>
          <w:color w:val="000000"/>
          <w:kern w:val="0"/>
          <w:sz w:val="18"/>
          <w:szCs w:val="18"/>
          <w:lang w:eastAsia="ru-RU"/>
        </w:rPr>
        <w:t xml:space="preserve"> 4. </w:t>
      </w:r>
      <w:r w:rsidRPr="00EF561E">
        <w:rPr>
          <w:rFonts w:ascii="Trebuchet MS" w:eastAsia="Times New Roman" w:hAnsi="Trebuchet MS" w:cs="Times New Roman" w:hint="eastAsia"/>
          <w:color w:val="000000"/>
          <w:kern w:val="0"/>
          <w:sz w:val="18"/>
          <w:szCs w:val="18"/>
          <w:lang w:eastAsia="ru-RU"/>
        </w:rPr>
        <w:t>МЕТРИЧЕСКАЯ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СТРОФИЧЕСКАЯ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ФОРМУЛЬНАЯ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КОМБИНАТОРИКА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ТАТАРСКИХ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ЧУВАШСКИХ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НАРОДНЫХ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ПЕСЕН</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4.1. </w:t>
      </w:r>
      <w:r w:rsidRPr="00EF561E">
        <w:rPr>
          <w:rFonts w:ascii="Trebuchet MS" w:eastAsia="Times New Roman" w:hAnsi="Trebuchet MS" w:cs="Times New Roman" w:hint="eastAsia"/>
          <w:color w:val="000000"/>
          <w:kern w:val="0"/>
          <w:sz w:val="18"/>
          <w:szCs w:val="18"/>
          <w:lang w:eastAsia="ru-RU"/>
        </w:rPr>
        <w:t>Формульные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структуры</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в</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объеме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строки</w:t>
      </w:r>
      <w:r w:rsidRPr="00EF561E">
        <w:rPr>
          <w:rFonts w:ascii="Trebuchet MS" w:eastAsia="Times New Roman" w:hAnsi="Trebuchet MS" w:cs="Times New Roman"/>
          <w:color w:val="000000"/>
          <w:kern w:val="0"/>
          <w:sz w:val="18"/>
          <w:szCs w:val="18"/>
          <w:lang w:eastAsia="ru-RU"/>
        </w:rPr>
        <w:t>...90</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4.2. </w:t>
      </w:r>
      <w:r w:rsidRPr="00EF561E">
        <w:rPr>
          <w:rFonts w:ascii="Trebuchet MS" w:eastAsia="Times New Roman" w:hAnsi="Trebuchet MS" w:cs="Times New Roman" w:hint="eastAsia"/>
          <w:color w:val="000000"/>
          <w:kern w:val="0"/>
          <w:sz w:val="18"/>
          <w:szCs w:val="18"/>
          <w:lang w:eastAsia="ru-RU"/>
        </w:rPr>
        <w:t>Формульная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комбинаторика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на</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уровне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строфы</w:t>
      </w:r>
      <w:r w:rsidRPr="00EF561E">
        <w:rPr>
          <w:rFonts w:ascii="Trebuchet MS" w:eastAsia="Times New Roman" w:hAnsi="Trebuchet MS" w:cs="Times New Roman"/>
          <w:color w:val="000000"/>
          <w:kern w:val="0"/>
          <w:sz w:val="18"/>
          <w:szCs w:val="18"/>
          <w:lang w:eastAsia="ru-RU"/>
        </w:rPr>
        <w:t>...99</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4.2.1. </w:t>
      </w:r>
      <w:r w:rsidRPr="00EF561E">
        <w:rPr>
          <w:rFonts w:ascii="Trebuchet MS" w:eastAsia="Times New Roman" w:hAnsi="Trebuchet MS" w:cs="Times New Roman" w:hint="eastAsia"/>
          <w:color w:val="000000"/>
          <w:kern w:val="0"/>
          <w:sz w:val="18"/>
          <w:szCs w:val="18"/>
          <w:lang w:eastAsia="ru-RU"/>
        </w:rPr>
        <w:t>Куплетная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строфа</w:t>
      </w:r>
      <w:r w:rsidRPr="00EF561E">
        <w:rPr>
          <w:rFonts w:ascii="Trebuchet MS" w:eastAsia="Times New Roman" w:hAnsi="Trebuchet MS" w:cs="Times New Roman"/>
          <w:color w:val="000000"/>
          <w:kern w:val="0"/>
          <w:sz w:val="18"/>
          <w:szCs w:val="18"/>
          <w:lang w:eastAsia="ru-RU"/>
        </w:rPr>
        <w:t>...100</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4.2.2. </w:t>
      </w:r>
      <w:r w:rsidRPr="00EF561E">
        <w:rPr>
          <w:rFonts w:ascii="Trebuchet MS" w:eastAsia="Times New Roman" w:hAnsi="Trebuchet MS" w:cs="Times New Roman" w:hint="eastAsia"/>
          <w:color w:val="000000"/>
          <w:kern w:val="0"/>
          <w:sz w:val="18"/>
          <w:szCs w:val="18"/>
          <w:lang w:eastAsia="ru-RU"/>
        </w:rPr>
        <w:t>Запевно</w:t>
      </w:r>
      <w:r w:rsidRPr="00EF561E">
        <w:rPr>
          <w:rFonts w:ascii="Trebuchet MS" w:eastAsia="Times New Roman" w:hAnsi="Trebuchet MS" w:cs="Times New Roman"/>
          <w:color w:val="000000"/>
          <w:kern w:val="0"/>
          <w:sz w:val="18"/>
          <w:szCs w:val="18"/>
          <w:lang w:eastAsia="ru-RU"/>
        </w:rPr>
        <w:t>-</w:t>
      </w:r>
      <w:r w:rsidRPr="00EF561E">
        <w:rPr>
          <w:rFonts w:ascii="Trebuchet MS" w:eastAsia="Times New Roman" w:hAnsi="Trebuchet MS" w:cs="Times New Roman" w:hint="eastAsia"/>
          <w:color w:val="000000"/>
          <w:kern w:val="0"/>
          <w:sz w:val="18"/>
          <w:szCs w:val="18"/>
          <w:lang w:eastAsia="ru-RU"/>
        </w:rPr>
        <w:t>припевная</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строфа</w:t>
      </w:r>
      <w:r w:rsidRPr="00EF561E">
        <w:rPr>
          <w:rFonts w:ascii="Trebuchet MS" w:eastAsia="Times New Roman" w:hAnsi="Trebuchet MS" w:cs="Times New Roman"/>
          <w:color w:val="000000"/>
          <w:kern w:val="0"/>
          <w:sz w:val="18"/>
          <w:szCs w:val="18"/>
          <w:lang w:eastAsia="ru-RU"/>
        </w:rPr>
        <w:t>...108</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color w:val="000000"/>
          <w:kern w:val="0"/>
          <w:sz w:val="18"/>
          <w:szCs w:val="18"/>
          <w:lang w:eastAsia="ru-RU"/>
        </w:rPr>
        <w:t xml:space="preserve">4.3. </w:t>
      </w:r>
      <w:r w:rsidRPr="00EF561E">
        <w:rPr>
          <w:rFonts w:ascii="Trebuchet MS" w:eastAsia="Times New Roman" w:hAnsi="Trebuchet MS" w:cs="Times New Roman" w:hint="eastAsia"/>
          <w:color w:val="000000"/>
          <w:kern w:val="0"/>
          <w:sz w:val="18"/>
          <w:szCs w:val="18"/>
          <w:lang w:eastAsia="ru-RU"/>
        </w:rPr>
        <w:t>Строфические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формулы</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татарских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чувашских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народных</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песен</w:t>
      </w:r>
      <w:r w:rsidRPr="00EF561E">
        <w:rPr>
          <w:rFonts w:ascii="Trebuchet MS" w:eastAsia="Times New Roman" w:hAnsi="Trebuchet MS" w:cs="Times New Roman"/>
          <w:color w:val="000000"/>
          <w:kern w:val="0"/>
          <w:sz w:val="18"/>
          <w:szCs w:val="18"/>
          <w:lang w:eastAsia="ru-RU"/>
        </w:rPr>
        <w:t>...111</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ЗАКЛЮЧЕНИЕ</w:t>
      </w:r>
      <w:r w:rsidRPr="00EF561E">
        <w:rPr>
          <w:rFonts w:ascii="Trebuchet MS" w:eastAsia="Times New Roman" w:hAnsi="Trebuchet MS" w:cs="Times New Roman"/>
          <w:color w:val="000000"/>
          <w:kern w:val="0"/>
          <w:sz w:val="18"/>
          <w:szCs w:val="18"/>
          <w:lang w:eastAsia="ru-RU"/>
        </w:rPr>
        <w:t>...116</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ПРИМЕЧАНИЯ</w:t>
      </w:r>
      <w:r w:rsidRPr="00EF561E">
        <w:rPr>
          <w:rFonts w:ascii="Trebuchet MS" w:eastAsia="Times New Roman" w:hAnsi="Trebuchet MS" w:cs="Times New Roman"/>
          <w:color w:val="000000"/>
          <w:kern w:val="0"/>
          <w:sz w:val="18"/>
          <w:szCs w:val="18"/>
          <w:lang w:eastAsia="ru-RU"/>
        </w:rPr>
        <w:t>...121</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ПРИЛОЖЕНИЕ</w:t>
      </w:r>
      <w:r w:rsidRPr="00EF561E">
        <w:rPr>
          <w:rFonts w:ascii="Trebuchet MS" w:eastAsia="Times New Roman" w:hAnsi="Trebuchet MS" w:cs="Times New Roman"/>
          <w:color w:val="000000"/>
          <w:kern w:val="0"/>
          <w:sz w:val="18"/>
          <w:szCs w:val="18"/>
          <w:lang w:eastAsia="ru-RU"/>
        </w:rPr>
        <w:t xml:space="preserve"> 1...133</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ПРИЛОЖЕНИЕ</w:t>
      </w:r>
      <w:r w:rsidRPr="00EF561E">
        <w:rPr>
          <w:rFonts w:ascii="Trebuchet MS" w:eastAsia="Times New Roman" w:hAnsi="Trebuchet MS" w:cs="Times New Roman"/>
          <w:color w:val="000000"/>
          <w:kern w:val="0"/>
          <w:sz w:val="18"/>
          <w:szCs w:val="18"/>
          <w:lang w:eastAsia="ru-RU"/>
        </w:rPr>
        <w:t xml:space="preserve"> 2...141</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ПРИЛОЖЕНИЕ</w:t>
      </w:r>
      <w:r w:rsidRPr="00EF561E">
        <w:rPr>
          <w:rFonts w:ascii="Trebuchet MS" w:eastAsia="Times New Roman" w:hAnsi="Trebuchet MS" w:cs="Times New Roman"/>
          <w:color w:val="000000"/>
          <w:kern w:val="0"/>
          <w:sz w:val="18"/>
          <w:szCs w:val="18"/>
          <w:lang w:eastAsia="ru-RU"/>
        </w:rPr>
        <w:t xml:space="preserve"> 3...142</w:t>
      </w:r>
    </w:p>
    <w:p w:rsidR="00EF561E" w:rsidRPr="00EF561E" w:rsidRDefault="00EF561E" w:rsidP="00EF561E">
      <w:pPr>
        <w:rPr>
          <w:rFonts w:ascii="Trebuchet MS" w:eastAsia="Times New Roman" w:hAnsi="Trebuchet MS" w:cs="Times New Roman"/>
          <w:color w:val="000000"/>
          <w:kern w:val="0"/>
          <w:sz w:val="18"/>
          <w:szCs w:val="18"/>
          <w:lang w:eastAsia="ru-RU"/>
        </w:rPr>
      </w:pPr>
    </w:p>
    <w:p w:rsidR="00EF561E" w:rsidRPr="00EF561E" w:rsidRDefault="00EF561E" w:rsidP="00EF561E">
      <w:pPr>
        <w:rPr>
          <w:rFonts w:ascii="Trebuchet MS" w:eastAsia="Times New Roman" w:hAnsi="Trebuchet MS" w:cs="Times New Roman"/>
          <w:color w:val="000000"/>
          <w:kern w:val="0"/>
          <w:sz w:val="18"/>
          <w:szCs w:val="18"/>
          <w:lang w:eastAsia="ru-RU"/>
        </w:rPr>
      </w:pPr>
      <w:r w:rsidRPr="00EF561E">
        <w:rPr>
          <w:rFonts w:ascii="Trebuchet MS" w:eastAsia="Times New Roman" w:hAnsi="Trebuchet MS" w:cs="Times New Roman" w:hint="eastAsia"/>
          <w:color w:val="000000"/>
          <w:kern w:val="0"/>
          <w:sz w:val="18"/>
          <w:szCs w:val="18"/>
          <w:lang w:eastAsia="ru-RU"/>
        </w:rPr>
        <w:t>ЛИТЕРАТУРА</w:t>
      </w:r>
      <w:r w:rsidRPr="00EF561E">
        <w:rPr>
          <w:rFonts w:ascii="Trebuchet MS" w:eastAsia="Times New Roman" w:hAnsi="Trebuchet MS" w:cs="Times New Roman"/>
          <w:color w:val="000000"/>
          <w:kern w:val="0"/>
          <w:sz w:val="18"/>
          <w:szCs w:val="18"/>
          <w:lang w:eastAsia="ru-RU"/>
        </w:rPr>
        <w:t>...144</w:t>
      </w:r>
    </w:p>
    <w:p w:rsidR="00EF561E" w:rsidRPr="00EF561E" w:rsidRDefault="00EF561E" w:rsidP="00EF561E">
      <w:pPr>
        <w:rPr>
          <w:rFonts w:ascii="Trebuchet MS" w:eastAsia="Times New Roman" w:hAnsi="Trebuchet MS" w:cs="Times New Roman"/>
          <w:color w:val="000000"/>
          <w:kern w:val="0"/>
          <w:sz w:val="18"/>
          <w:szCs w:val="18"/>
          <w:lang w:eastAsia="ru-RU"/>
        </w:rPr>
      </w:pPr>
    </w:p>
    <w:p w:rsidR="00AE172C" w:rsidRPr="00EF561E" w:rsidRDefault="00EF561E" w:rsidP="00EF561E">
      <w:r w:rsidRPr="00EF561E">
        <w:rPr>
          <w:rFonts w:ascii="Trebuchet MS" w:eastAsia="Times New Roman" w:hAnsi="Trebuchet MS" w:cs="Times New Roman" w:hint="eastAsia"/>
          <w:color w:val="000000"/>
          <w:kern w:val="0"/>
          <w:sz w:val="18"/>
          <w:szCs w:val="18"/>
          <w:lang w:eastAsia="ru-RU"/>
        </w:rPr>
        <w:lastRenderedPageBreak/>
        <w:t>СПИСОК</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ИСТОЧНИКОВ</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И</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ПРИНЯТЫЕ</w:t>
      </w:r>
      <w:r w:rsidRPr="00EF561E">
        <w:rPr>
          <w:rFonts w:ascii="Trebuchet MS" w:eastAsia="Times New Roman" w:hAnsi="Trebuchet MS" w:cs="Times New Roman"/>
          <w:color w:val="000000"/>
          <w:kern w:val="0"/>
          <w:sz w:val="18"/>
          <w:szCs w:val="18"/>
          <w:lang w:eastAsia="ru-RU"/>
        </w:rPr>
        <w:t xml:space="preserve"> </w:t>
      </w:r>
      <w:r w:rsidRPr="00EF561E">
        <w:rPr>
          <w:rFonts w:ascii="Trebuchet MS" w:eastAsia="Times New Roman" w:hAnsi="Trebuchet MS" w:cs="Times New Roman" w:hint="eastAsia"/>
          <w:color w:val="000000"/>
          <w:kern w:val="0"/>
          <w:sz w:val="18"/>
          <w:szCs w:val="18"/>
          <w:lang w:eastAsia="ru-RU"/>
        </w:rPr>
        <w:t>СОКРАЩЕНИЯ</w:t>
      </w:r>
      <w:r w:rsidRPr="00EF561E">
        <w:rPr>
          <w:rFonts w:ascii="Trebuchet MS" w:eastAsia="Times New Roman" w:hAnsi="Trebuchet MS" w:cs="Times New Roman"/>
          <w:color w:val="000000"/>
          <w:kern w:val="0"/>
          <w:sz w:val="18"/>
          <w:szCs w:val="18"/>
          <w:lang w:eastAsia="ru-RU"/>
        </w:rPr>
        <w:t>...160</w:t>
      </w:r>
      <w:bookmarkStart w:id="0" w:name="_GoBack"/>
      <w:bookmarkEnd w:id="0"/>
    </w:p>
    <w:sectPr w:rsidR="00AE172C" w:rsidRPr="00EF56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8E2" w:rsidRDefault="004928E2">
      <w:pPr>
        <w:spacing w:after="0" w:line="240" w:lineRule="auto"/>
      </w:pPr>
      <w:r>
        <w:separator/>
      </w:r>
    </w:p>
  </w:endnote>
  <w:endnote w:type="continuationSeparator" w:id="0">
    <w:p w:rsidR="004928E2" w:rsidRDefault="0049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8E2" w:rsidRDefault="004928E2"/>
    <w:p w:rsidR="004928E2" w:rsidRDefault="004928E2"/>
    <w:p w:rsidR="004928E2" w:rsidRDefault="004928E2"/>
    <w:p w:rsidR="004928E2" w:rsidRDefault="004928E2"/>
    <w:p w:rsidR="004928E2" w:rsidRDefault="004928E2"/>
    <w:p w:rsidR="004928E2" w:rsidRDefault="004928E2"/>
    <w:p w:rsidR="004928E2" w:rsidRDefault="004928E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E2" w:rsidRDefault="004928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28E2" w:rsidRDefault="004928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28E2" w:rsidRDefault="004928E2"/>
    <w:p w:rsidR="004928E2" w:rsidRDefault="004928E2"/>
    <w:p w:rsidR="004928E2" w:rsidRDefault="004928E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E2" w:rsidRDefault="004928E2"/>
                          <w:p w:rsidR="004928E2" w:rsidRDefault="004928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28E2" w:rsidRDefault="004928E2"/>
                    <w:p w:rsidR="004928E2" w:rsidRDefault="004928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28E2" w:rsidRDefault="004928E2"/>
    <w:p w:rsidR="004928E2" w:rsidRDefault="004928E2">
      <w:pPr>
        <w:rPr>
          <w:sz w:val="2"/>
          <w:szCs w:val="2"/>
        </w:rPr>
      </w:pPr>
    </w:p>
    <w:p w:rsidR="004928E2" w:rsidRDefault="004928E2"/>
    <w:p w:rsidR="004928E2" w:rsidRDefault="004928E2">
      <w:pPr>
        <w:spacing w:after="0" w:line="240" w:lineRule="auto"/>
      </w:pPr>
    </w:p>
  </w:footnote>
  <w:footnote w:type="continuationSeparator" w:id="0">
    <w:p w:rsidR="004928E2" w:rsidRDefault="0049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8E2"/>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F0BEE-4958-44E8-BCAF-716D7156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29087</TotalTime>
  <Pages>3</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2152</cp:revision>
  <cp:lastPrinted>2009-02-06T05:36:00Z</cp:lastPrinted>
  <dcterms:created xsi:type="dcterms:W3CDTF">2023-09-07T12:38:00Z</dcterms:created>
  <dcterms:modified xsi:type="dcterms:W3CDTF">2023-12-15T13:45:00Z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