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C851719" w:rsidR="00FC58E6" w:rsidRPr="00DC4330" w:rsidRDefault="00DC4330" w:rsidP="00DC4330">
      <w:r>
        <w:rPr>
          <w:rFonts w:ascii="Verdana" w:hAnsi="Verdana"/>
          <w:b/>
          <w:bCs/>
          <w:color w:val="000000"/>
          <w:shd w:val="clear" w:color="auto" w:fill="FFFFFF"/>
        </w:rPr>
        <w:t>Мякота Наталія Альбертівна. Перебіг вагітності та особливості системи гемостазу у жінок, радіаційно опромінених внутрішньоутробно.- Дисертація канд. мед. наук: 14.01.01, Держ. установа "Ін-т педіатрії, акушерства і гінекології Нац. акад. мед. наук України". - К., 2012.- 160 с.</w:t>
      </w:r>
    </w:p>
    <w:sectPr w:rsidR="00FC58E6" w:rsidRPr="00DC433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E2CC" w14:textId="77777777" w:rsidR="0014024A" w:rsidRDefault="0014024A">
      <w:pPr>
        <w:spacing w:after="0" w:line="240" w:lineRule="auto"/>
      </w:pPr>
      <w:r>
        <w:separator/>
      </w:r>
    </w:p>
  </w:endnote>
  <w:endnote w:type="continuationSeparator" w:id="0">
    <w:p w14:paraId="7CA3669C" w14:textId="77777777" w:rsidR="0014024A" w:rsidRDefault="0014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E65E" w14:textId="77777777" w:rsidR="0014024A" w:rsidRDefault="0014024A">
      <w:pPr>
        <w:spacing w:after="0" w:line="240" w:lineRule="auto"/>
      </w:pPr>
      <w:r>
        <w:separator/>
      </w:r>
    </w:p>
  </w:footnote>
  <w:footnote w:type="continuationSeparator" w:id="0">
    <w:p w14:paraId="0988E6C5" w14:textId="77777777" w:rsidR="0014024A" w:rsidRDefault="0014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02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24A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107995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1861</cp:revision>
  <dcterms:created xsi:type="dcterms:W3CDTF">2024-06-20T08:51:00Z</dcterms:created>
  <dcterms:modified xsi:type="dcterms:W3CDTF">2024-12-28T08:01:00Z</dcterms:modified>
  <cp:category/>
</cp:coreProperties>
</file>