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D7FB" w14:textId="15616100" w:rsidR="00FD7E83" w:rsidRPr="00C10945" w:rsidRDefault="00C10945" w:rsidP="00C10945">
      <w:r>
        <w:rPr>
          <w:rFonts w:ascii="Verdana" w:hAnsi="Verdana"/>
          <w:b/>
          <w:bCs/>
          <w:color w:val="000000"/>
          <w:shd w:val="clear" w:color="auto" w:fill="FFFFFF"/>
        </w:rPr>
        <w:t>Юрченко Алла Владиславівна. Реабілітація хворих цереброваскулярною недостатністю, що зазнали дії малих доз іонізуючого випромінювання: Дис... канд. мед. наук: 14.01.15 / Київська медична академія післядипломної освіти ім. П.Л.Шупика. - К., 2002. - 189арк. - Бібліогр.: арк. 150-189.</w:t>
      </w:r>
    </w:p>
    <w:sectPr w:rsidR="00FD7E83" w:rsidRPr="00C109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A6A4" w14:textId="77777777" w:rsidR="00D31FAB" w:rsidRDefault="00D31FAB">
      <w:pPr>
        <w:spacing w:after="0" w:line="240" w:lineRule="auto"/>
      </w:pPr>
      <w:r>
        <w:separator/>
      </w:r>
    </w:p>
  </w:endnote>
  <w:endnote w:type="continuationSeparator" w:id="0">
    <w:p w14:paraId="3CF9B6FF" w14:textId="77777777" w:rsidR="00D31FAB" w:rsidRDefault="00D3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3625" w14:textId="77777777" w:rsidR="00D31FAB" w:rsidRDefault="00D31FAB">
      <w:pPr>
        <w:spacing w:after="0" w:line="240" w:lineRule="auto"/>
      </w:pPr>
      <w:r>
        <w:separator/>
      </w:r>
    </w:p>
  </w:footnote>
  <w:footnote w:type="continuationSeparator" w:id="0">
    <w:p w14:paraId="504B8946" w14:textId="77777777" w:rsidR="00D31FAB" w:rsidRDefault="00D3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1F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1FAB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126608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5406</cp:revision>
  <dcterms:created xsi:type="dcterms:W3CDTF">2024-06-20T08:51:00Z</dcterms:created>
  <dcterms:modified xsi:type="dcterms:W3CDTF">2025-01-23T20:11:00Z</dcterms:modified>
  <cp:category/>
</cp:coreProperties>
</file>