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6010F4" w:rsidRDefault="006010F4" w:rsidP="006010F4">
      <w:r w:rsidRPr="00FC5A63">
        <w:rPr>
          <w:rStyle w:val="afffffa"/>
          <w:rFonts w:ascii="Times New Roman" w:hAnsi="Times New Roman" w:cs="Times New Roman"/>
          <w:sz w:val="24"/>
          <w:szCs w:val="24"/>
        </w:rPr>
        <w:t>Майданик Олена Василівна</w:t>
      </w:r>
      <w:r w:rsidRPr="00FC5A63">
        <w:rPr>
          <w:rFonts w:ascii="Times New Roman" w:hAnsi="Times New Roman" w:cs="Times New Roman"/>
          <w:sz w:val="24"/>
          <w:szCs w:val="24"/>
        </w:rPr>
        <w:t>, завідувач шкільного від</w:t>
      </w:r>
      <w:r w:rsidRPr="00FC5A63">
        <w:rPr>
          <w:rFonts w:ascii="Times New Roman" w:hAnsi="Times New Roman" w:cs="Times New Roman"/>
          <w:sz w:val="24"/>
          <w:szCs w:val="24"/>
        </w:rPr>
        <w:softHyphen/>
        <w:t>ділення Вінницького обласного комунального гуманітар</w:t>
      </w:r>
      <w:r w:rsidRPr="00FC5A63">
        <w:rPr>
          <w:rFonts w:ascii="Times New Roman" w:hAnsi="Times New Roman" w:cs="Times New Roman"/>
          <w:sz w:val="24"/>
          <w:szCs w:val="24"/>
        </w:rPr>
        <w:softHyphen/>
        <w:t>но-педагогічного коледжу: «Формування громадянської компетентності майбутніх учителів початкової школи у педагогічному коледжі» (13.00.04 - теорія і методика про</w:t>
      </w:r>
      <w:r w:rsidRPr="00FC5A63">
        <w:rPr>
          <w:rFonts w:ascii="Times New Roman" w:hAnsi="Times New Roman" w:cs="Times New Roman"/>
          <w:sz w:val="24"/>
          <w:szCs w:val="24"/>
        </w:rPr>
        <w:softHyphen/>
        <w:t>фесійної освіти). Спецрада Д 56.146.01 у Глухівському на</w:t>
      </w:r>
      <w:r w:rsidRPr="00FC5A63">
        <w:rPr>
          <w:rFonts w:ascii="Times New Roman" w:hAnsi="Times New Roman" w:cs="Times New Roman"/>
          <w:sz w:val="24"/>
          <w:szCs w:val="24"/>
        </w:rPr>
        <w:softHyphen/>
        <w:t>ціональному педагогічному університеті імені Олександра Довженка</w:t>
      </w:r>
      <w:bookmarkStart w:id="0" w:name="_GoBack"/>
      <w:bookmarkEnd w:id="0"/>
    </w:p>
    <w:sectPr w:rsidR="00FD466B" w:rsidRPr="006010F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CB" w:rsidRDefault="008E09CB">
      <w:pPr>
        <w:spacing w:after="0" w:line="240" w:lineRule="auto"/>
      </w:pPr>
      <w:r>
        <w:separator/>
      </w:r>
    </w:p>
  </w:endnote>
  <w:endnote w:type="continuationSeparator" w:id="0">
    <w:p w:rsidR="008E09CB" w:rsidRDefault="008E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E09C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CB" w:rsidRDefault="008E09CB"/>
    <w:p w:rsidR="008E09CB" w:rsidRDefault="008E09CB"/>
    <w:p w:rsidR="008E09CB" w:rsidRDefault="008E09CB"/>
    <w:p w:rsidR="008E09CB" w:rsidRDefault="008E09CB"/>
    <w:p w:rsidR="008E09CB" w:rsidRDefault="008E09C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8E09CB" w:rsidRDefault="008E09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E09CB" w:rsidRDefault="008E09CB"/>
    <w:p w:rsidR="008E09CB" w:rsidRDefault="008E09CB"/>
    <w:p w:rsidR="008E09CB" w:rsidRDefault="008E09CB">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8E09CB" w:rsidRDefault="008E09CB"/>
              </w:txbxContent>
            </v:textbox>
            <w10:wrap anchorx="page" anchory="page"/>
          </v:shape>
        </w:pict>
      </w:r>
    </w:p>
    <w:p w:rsidR="008E09CB" w:rsidRDefault="008E09CB"/>
    <w:p w:rsidR="008E09CB" w:rsidRDefault="008E09CB">
      <w:pPr>
        <w:rPr>
          <w:sz w:val="2"/>
          <w:szCs w:val="2"/>
        </w:rPr>
      </w:pPr>
    </w:p>
    <w:p w:rsidR="008E09CB" w:rsidRDefault="008E09CB"/>
    <w:p w:rsidR="008E09CB" w:rsidRDefault="008E09CB">
      <w:pPr>
        <w:spacing w:after="0" w:line="240" w:lineRule="auto"/>
      </w:pPr>
    </w:p>
  </w:footnote>
  <w:footnote w:type="continuationSeparator" w:id="0">
    <w:p w:rsidR="008E09CB" w:rsidRDefault="008E0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CB"/>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92ED9-0C8B-4DFF-9FE6-3E7D9E0B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21147</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4557</cp:revision>
  <cp:lastPrinted>2009-02-06T05:36:00Z</cp:lastPrinted>
  <dcterms:created xsi:type="dcterms:W3CDTF">2019-12-11T19:28:00Z</dcterms:created>
  <dcterms:modified xsi:type="dcterms:W3CDTF">2020-02-27T10:53:00Z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