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21DC"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Максимов, Сергей Геннадьевич.</w:t>
      </w:r>
    </w:p>
    <w:p w14:paraId="2AC8B12A"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 xml:space="preserve">Проблемы микроскопической нерелятивистской квантовой </w:t>
      </w:r>
      <w:proofErr w:type="gramStart"/>
      <w:r w:rsidRPr="00EF52CF">
        <w:rPr>
          <w:rFonts w:ascii="Helvetica" w:eastAsia="Symbol" w:hAnsi="Helvetica" w:cs="Helvetica"/>
          <w:b/>
          <w:bCs/>
          <w:color w:val="222222"/>
          <w:kern w:val="0"/>
          <w:sz w:val="21"/>
          <w:szCs w:val="21"/>
          <w:lang w:eastAsia="ru-RU"/>
        </w:rPr>
        <w:t>гидродинамики :</w:t>
      </w:r>
      <w:proofErr w:type="gramEnd"/>
      <w:r w:rsidRPr="00EF52C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- 123 с.</w:t>
      </w:r>
    </w:p>
    <w:p w14:paraId="70417398"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 xml:space="preserve">Оглавление </w:t>
      </w:r>
      <w:proofErr w:type="spellStart"/>
      <w:r w:rsidRPr="00EF52CF">
        <w:rPr>
          <w:rFonts w:ascii="Helvetica" w:eastAsia="Symbol" w:hAnsi="Helvetica" w:cs="Helvetica"/>
          <w:b/>
          <w:bCs/>
          <w:color w:val="222222"/>
          <w:kern w:val="0"/>
          <w:sz w:val="21"/>
          <w:szCs w:val="21"/>
          <w:lang w:eastAsia="ru-RU"/>
        </w:rPr>
        <w:t>диссертациикандидат</w:t>
      </w:r>
      <w:proofErr w:type="spellEnd"/>
      <w:r w:rsidRPr="00EF52CF">
        <w:rPr>
          <w:rFonts w:ascii="Helvetica" w:eastAsia="Symbol" w:hAnsi="Helvetica" w:cs="Helvetica"/>
          <w:b/>
          <w:bCs/>
          <w:color w:val="222222"/>
          <w:kern w:val="0"/>
          <w:sz w:val="21"/>
          <w:szCs w:val="21"/>
          <w:lang w:eastAsia="ru-RU"/>
        </w:rPr>
        <w:t xml:space="preserve"> физико-математических наук Максимов, Сергей Геннадьевич</w:t>
      </w:r>
    </w:p>
    <w:p w14:paraId="19FC782C"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1 Введение</w:t>
      </w:r>
    </w:p>
    <w:p w14:paraId="059ADD78"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 Квантовая гидродинамика систем частиц с кулоновским взаимодействием и квантовый потенциал Бома</w:t>
      </w:r>
    </w:p>
    <w:p w14:paraId="212F01E3"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2.1 Постановка задачи.</w:t>
      </w:r>
    </w:p>
    <w:p w14:paraId="23682B45"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2.2 Уравнение непрерывности.</w:t>
      </w:r>
    </w:p>
    <w:p w14:paraId="6E50CCAE"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2.3 Уравнение баланса импульса</w:t>
      </w:r>
    </w:p>
    <w:p w14:paraId="2CC92E84"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2.4 Уравнение баланса энергии</w:t>
      </w:r>
    </w:p>
    <w:p w14:paraId="3D0A48CF"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2.5 Макроскопические уравнения квантовой гидродинамики.</w:t>
      </w:r>
    </w:p>
    <w:p w14:paraId="4E97F248"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2.6 Уравнения эволюции плотности поляризации.</w:t>
      </w:r>
    </w:p>
    <w:p w14:paraId="3636A021"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2.7 Роль квантового потенциала Бома в уравнениях квантовой гидродинамики</w:t>
      </w:r>
    </w:p>
    <w:p w14:paraId="68A9E202"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2.8 Поле скоростей в уравнениях квантовой гидродинамики.</w:t>
      </w:r>
    </w:p>
    <w:p w14:paraId="585066A1"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2.9 Гидродинамика стационарных потоков бозонов и фермионов</w:t>
      </w:r>
    </w:p>
    <w:p w14:paraId="1F7E0AA7"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 xml:space="preserve">2.10 Интеграл Коши и </w:t>
      </w:r>
      <w:proofErr w:type="spellStart"/>
      <w:r w:rsidRPr="00EF52CF">
        <w:rPr>
          <w:rFonts w:ascii="Helvetica" w:eastAsia="Symbol" w:hAnsi="Helvetica" w:cs="Helvetica"/>
          <w:b/>
          <w:bCs/>
          <w:color w:val="222222"/>
          <w:kern w:val="0"/>
          <w:sz w:val="21"/>
          <w:szCs w:val="21"/>
          <w:lang w:eastAsia="ru-RU"/>
        </w:rPr>
        <w:t>одночастичное</w:t>
      </w:r>
      <w:proofErr w:type="spellEnd"/>
      <w:r w:rsidRPr="00EF52CF">
        <w:rPr>
          <w:rFonts w:ascii="Helvetica" w:eastAsia="Symbol" w:hAnsi="Helvetica" w:cs="Helvetica"/>
          <w:b/>
          <w:bCs/>
          <w:color w:val="222222"/>
          <w:kern w:val="0"/>
          <w:sz w:val="21"/>
          <w:szCs w:val="21"/>
          <w:lang w:eastAsia="ru-RU"/>
        </w:rPr>
        <w:t xml:space="preserve"> уравнение Шредингера.</w:t>
      </w:r>
    </w:p>
    <w:p w14:paraId="416B6C2E"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 xml:space="preserve">3 Уравнения квантовой гидродинамики </w:t>
      </w:r>
      <w:proofErr w:type="spellStart"/>
      <w:r w:rsidRPr="00EF52CF">
        <w:rPr>
          <w:rFonts w:ascii="Helvetica" w:eastAsia="Symbol" w:hAnsi="Helvetica" w:cs="Helvetica"/>
          <w:b/>
          <w:bCs/>
          <w:color w:val="222222"/>
          <w:kern w:val="0"/>
          <w:sz w:val="21"/>
          <w:szCs w:val="21"/>
          <w:lang w:eastAsia="ru-RU"/>
        </w:rPr>
        <w:t>фермионных</w:t>
      </w:r>
      <w:proofErr w:type="spellEnd"/>
      <w:r w:rsidRPr="00EF52CF">
        <w:rPr>
          <w:rFonts w:ascii="Helvetica" w:eastAsia="Symbol" w:hAnsi="Helvetica" w:cs="Helvetica"/>
          <w:b/>
          <w:bCs/>
          <w:color w:val="222222"/>
          <w:kern w:val="0"/>
          <w:sz w:val="21"/>
          <w:szCs w:val="21"/>
          <w:lang w:eastAsia="ru-RU"/>
        </w:rPr>
        <w:t xml:space="preserve"> систем и дисперсия волн в парамагнитных системах</w:t>
      </w:r>
    </w:p>
    <w:p w14:paraId="5121ED70"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3.1 О корректном гамильтониане спин-спиновых взаимодействий</w:t>
      </w:r>
    </w:p>
    <w:p w14:paraId="1D9EBB87"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3.2 Постановка задачи.</w:t>
      </w:r>
    </w:p>
    <w:p w14:paraId="6D8CFBB6"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3.3 Уравнения квантовой гидродинамики частиц со спином.</w:t>
      </w:r>
    </w:p>
    <w:p w14:paraId="54A174DE"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3.4 Поле скоростей.</w:t>
      </w:r>
    </w:p>
    <w:p w14:paraId="510D5D50"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3.5 Уравнение баланса энергии</w:t>
      </w:r>
    </w:p>
    <w:p w14:paraId="08C198C9"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3.6 Дисперсия волн в парамагнитных системах.</w:t>
      </w:r>
    </w:p>
    <w:p w14:paraId="060F1EE1"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 xml:space="preserve">4 </w:t>
      </w:r>
      <w:proofErr w:type="spellStart"/>
      <w:r w:rsidRPr="00EF52CF">
        <w:rPr>
          <w:rFonts w:ascii="Helvetica" w:eastAsia="Symbol" w:hAnsi="Helvetica" w:cs="Helvetica"/>
          <w:b/>
          <w:bCs/>
          <w:color w:val="222222"/>
          <w:kern w:val="0"/>
          <w:sz w:val="21"/>
          <w:szCs w:val="21"/>
          <w:lang w:eastAsia="ru-RU"/>
        </w:rPr>
        <w:t>Рассчет</w:t>
      </w:r>
      <w:proofErr w:type="spellEnd"/>
      <w:r w:rsidRPr="00EF52CF">
        <w:rPr>
          <w:rFonts w:ascii="Helvetica" w:eastAsia="Symbol" w:hAnsi="Helvetica" w:cs="Helvetica"/>
          <w:b/>
          <w:bCs/>
          <w:color w:val="222222"/>
          <w:kern w:val="0"/>
          <w:sz w:val="21"/>
          <w:szCs w:val="21"/>
          <w:lang w:eastAsia="ru-RU"/>
        </w:rPr>
        <w:t xml:space="preserve"> квантовых корреляций и замкнутый аппарат квантовой гидродинамики</w:t>
      </w:r>
    </w:p>
    <w:p w14:paraId="0D2058A3"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4.1 Расчет спин-спиновой обменной корреляционной функции</w:t>
      </w:r>
    </w:p>
    <w:p w14:paraId="2CF50FDA"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4.2 Обменный вклад в уравнение Блоха</w:t>
      </w:r>
    </w:p>
    <w:p w14:paraId="506DDF3B"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4.3 Кулоновские обменные корреляции.</w:t>
      </w:r>
    </w:p>
    <w:p w14:paraId="2219CDC0"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4.4 Явный вид тензора давления.</w:t>
      </w:r>
    </w:p>
    <w:p w14:paraId="52F70721"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4.5 Многоэлектронный атом.</w:t>
      </w:r>
    </w:p>
    <w:p w14:paraId="69D968A8"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lastRenderedPageBreak/>
        <w:t>5 Классические уравнения гидродинамики систем с переменным числом частиц</w:t>
      </w:r>
    </w:p>
    <w:p w14:paraId="5490F5E8"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5.1 Континуальный подход к системам многих частиц с рождением-уничтожением</w:t>
      </w:r>
    </w:p>
    <w:p w14:paraId="5836AF4E"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5.2 Приближение самосогласованного поля</w:t>
      </w:r>
    </w:p>
    <w:p w14:paraId="44F01E00"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5.3 Короткодействующий потенциал</w:t>
      </w:r>
    </w:p>
    <w:p w14:paraId="4ABBB799"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5.4 Связь с равновесной термодинамикой.</w:t>
      </w:r>
    </w:p>
    <w:p w14:paraId="1E7F3B01"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5.5 Связь с кинетическими уравнениями.</w:t>
      </w:r>
    </w:p>
    <w:p w14:paraId="120767B6"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5.6 Дисперсия и затухание волн в плазме с ионизацией и рекомбинацией</w:t>
      </w:r>
    </w:p>
    <w:p w14:paraId="41227C7F"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5.7 Диэлектрическая проницаемость частично ионизованной плазмы</w:t>
      </w:r>
    </w:p>
    <w:p w14:paraId="630EE3A2"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5.8 Дисперсия и затухание волн в плазме с ионизацией и рекомбинацией</w:t>
      </w:r>
    </w:p>
    <w:p w14:paraId="4D3FB357" w14:textId="77777777" w:rsidR="00EF52CF" w:rsidRPr="00EF52CF" w:rsidRDefault="00EF52CF" w:rsidP="00EF52CF">
      <w:pPr>
        <w:rPr>
          <w:rFonts w:ascii="Helvetica" w:eastAsia="Symbol" w:hAnsi="Helvetica" w:cs="Helvetica"/>
          <w:b/>
          <w:bCs/>
          <w:color w:val="222222"/>
          <w:kern w:val="0"/>
          <w:sz w:val="21"/>
          <w:szCs w:val="21"/>
          <w:lang w:eastAsia="ru-RU"/>
        </w:rPr>
      </w:pPr>
      <w:r w:rsidRPr="00EF52CF">
        <w:rPr>
          <w:rFonts w:ascii="Helvetica" w:eastAsia="Symbol" w:hAnsi="Helvetica" w:cs="Helvetica"/>
          <w:b/>
          <w:bCs/>
          <w:color w:val="222222"/>
          <w:kern w:val="0"/>
          <w:sz w:val="21"/>
          <w:szCs w:val="21"/>
          <w:lang w:eastAsia="ru-RU"/>
        </w:rPr>
        <w:t xml:space="preserve">5.9 Параметрическое возбуждение </w:t>
      </w:r>
      <w:proofErr w:type="spellStart"/>
      <w:r w:rsidRPr="00EF52CF">
        <w:rPr>
          <w:rFonts w:ascii="Helvetica" w:eastAsia="Symbol" w:hAnsi="Helvetica" w:cs="Helvetica"/>
          <w:b/>
          <w:bCs/>
          <w:color w:val="222222"/>
          <w:kern w:val="0"/>
          <w:sz w:val="21"/>
          <w:szCs w:val="21"/>
          <w:lang w:eastAsia="ru-RU"/>
        </w:rPr>
        <w:t>ленгмюровских</w:t>
      </w:r>
      <w:proofErr w:type="spellEnd"/>
      <w:r w:rsidRPr="00EF52CF">
        <w:rPr>
          <w:rFonts w:ascii="Helvetica" w:eastAsia="Symbol" w:hAnsi="Helvetica" w:cs="Helvetica"/>
          <w:b/>
          <w:bCs/>
          <w:color w:val="222222"/>
          <w:kern w:val="0"/>
          <w:sz w:val="21"/>
          <w:szCs w:val="21"/>
          <w:lang w:eastAsia="ru-RU"/>
        </w:rPr>
        <w:t xml:space="preserve"> плазменных колебаний модулированным ионизирующим излучением.</w:t>
      </w:r>
    </w:p>
    <w:p w14:paraId="77FDBE4B" w14:textId="5299A387" w:rsidR="00410372" w:rsidRPr="00EF52CF" w:rsidRDefault="00410372" w:rsidP="00EF52CF"/>
    <w:sectPr w:rsidR="00410372" w:rsidRPr="00EF52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09D2" w14:textId="77777777" w:rsidR="00485984" w:rsidRDefault="00485984">
      <w:pPr>
        <w:spacing w:after="0" w:line="240" w:lineRule="auto"/>
      </w:pPr>
      <w:r>
        <w:separator/>
      </w:r>
    </w:p>
  </w:endnote>
  <w:endnote w:type="continuationSeparator" w:id="0">
    <w:p w14:paraId="5335E409" w14:textId="77777777" w:rsidR="00485984" w:rsidRDefault="0048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01C3" w14:textId="77777777" w:rsidR="00485984" w:rsidRDefault="00485984"/>
    <w:p w14:paraId="74D5870E" w14:textId="77777777" w:rsidR="00485984" w:rsidRDefault="00485984"/>
    <w:p w14:paraId="3EAB0F9C" w14:textId="77777777" w:rsidR="00485984" w:rsidRDefault="00485984"/>
    <w:p w14:paraId="4382A053" w14:textId="77777777" w:rsidR="00485984" w:rsidRDefault="00485984"/>
    <w:p w14:paraId="054D6307" w14:textId="77777777" w:rsidR="00485984" w:rsidRDefault="00485984"/>
    <w:p w14:paraId="04DCB2FA" w14:textId="77777777" w:rsidR="00485984" w:rsidRDefault="00485984"/>
    <w:p w14:paraId="21CAD379" w14:textId="77777777" w:rsidR="00485984" w:rsidRDefault="004859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F50E42" wp14:editId="4C30D4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E9AEB" w14:textId="77777777" w:rsidR="00485984" w:rsidRDefault="004859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F50E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1E9AEB" w14:textId="77777777" w:rsidR="00485984" w:rsidRDefault="004859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F9AB3" w14:textId="77777777" w:rsidR="00485984" w:rsidRDefault="00485984"/>
    <w:p w14:paraId="407ECBC0" w14:textId="77777777" w:rsidR="00485984" w:rsidRDefault="00485984"/>
    <w:p w14:paraId="5B5B4F01" w14:textId="77777777" w:rsidR="00485984" w:rsidRDefault="004859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6308CA" wp14:editId="5A54F3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4D06" w14:textId="77777777" w:rsidR="00485984" w:rsidRDefault="00485984"/>
                          <w:p w14:paraId="537591FB" w14:textId="77777777" w:rsidR="00485984" w:rsidRDefault="004859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308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764D06" w14:textId="77777777" w:rsidR="00485984" w:rsidRDefault="00485984"/>
                    <w:p w14:paraId="537591FB" w14:textId="77777777" w:rsidR="00485984" w:rsidRDefault="004859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F2B36D" w14:textId="77777777" w:rsidR="00485984" w:rsidRDefault="00485984"/>
    <w:p w14:paraId="71DA432C" w14:textId="77777777" w:rsidR="00485984" w:rsidRDefault="00485984">
      <w:pPr>
        <w:rPr>
          <w:sz w:val="2"/>
          <w:szCs w:val="2"/>
        </w:rPr>
      </w:pPr>
    </w:p>
    <w:p w14:paraId="5D4FE25F" w14:textId="77777777" w:rsidR="00485984" w:rsidRDefault="00485984"/>
    <w:p w14:paraId="5CAC4C39" w14:textId="77777777" w:rsidR="00485984" w:rsidRDefault="00485984">
      <w:pPr>
        <w:spacing w:after="0" w:line="240" w:lineRule="auto"/>
      </w:pPr>
    </w:p>
  </w:footnote>
  <w:footnote w:type="continuationSeparator" w:id="0">
    <w:p w14:paraId="50D61A7E" w14:textId="77777777" w:rsidR="00485984" w:rsidRDefault="00485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84"/>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143310</TotalTime>
  <Pages>2</Pages>
  <Words>305</Words>
  <Characters>1744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3851</cp:revision>
  <cp:lastPrinted>2009-02-06T05:36:00Z</cp:lastPrinted>
  <dcterms:created xsi:type="dcterms:W3CDTF">2024-01-07T13:43:00Z</dcterms:created>
  <dcterms:modified xsi:type="dcterms:W3CDTF">2025-08-02T01:11:00Z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