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87F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 xml:space="preserve">Тишкова Мария Владимировна. Политические взгляды Луи де Бональда у истоков французского традиционализма :  Дис. ... канд. ист. наук : 07.00.00, 07.00.03 Москва, 2006 190 с. РГБ ОД, 61:06-7/415 </w:t>
      </w:r>
    </w:p>
    <w:p w14:paraId="5574FC86" w14:textId="77777777" w:rsidR="002525EF" w:rsidRPr="002525EF" w:rsidRDefault="002525EF" w:rsidP="002525EF">
      <w:pPr>
        <w:rPr>
          <w:rStyle w:val="21"/>
          <w:color w:val="000000"/>
        </w:rPr>
      </w:pPr>
    </w:p>
    <w:p w14:paraId="04087919" w14:textId="77777777" w:rsidR="002525EF" w:rsidRPr="002525EF" w:rsidRDefault="002525EF" w:rsidP="002525EF">
      <w:pPr>
        <w:rPr>
          <w:rStyle w:val="21"/>
          <w:color w:val="000000"/>
        </w:rPr>
      </w:pPr>
    </w:p>
    <w:p w14:paraId="541A7472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Московский государственный университет</w:t>
      </w:r>
    </w:p>
    <w:p w14:paraId="15F21461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имени М. В. Ломоносова</w:t>
      </w:r>
    </w:p>
    <w:p w14:paraId="03049459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Исторический факультет</w:t>
      </w:r>
    </w:p>
    <w:p w14:paraId="61BBDC44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На правах рукописи</w:t>
      </w:r>
    </w:p>
    <w:p w14:paraId="7EFE16E9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Тишкова Мария Владимировна</w:t>
      </w:r>
    </w:p>
    <w:p w14:paraId="74C1E34D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Политические взгляды Луи де Бональда</w:t>
      </w:r>
    </w:p>
    <w:p w14:paraId="4D39E826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У истоков французского традиционализма</w:t>
      </w:r>
    </w:p>
    <w:p w14:paraId="418BD84A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Раздел 07.00.00 - Исторические науки Специальность 07.00.03 - Всеобщая история</w:t>
      </w:r>
    </w:p>
    <w:p w14:paraId="2CF56A99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Диссертация на соискание ученой степени кандидата исторических наук</w:t>
      </w:r>
    </w:p>
    <w:p w14:paraId="5E072FA5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Научный руководитель: доцент А. В. Тырсенко</w:t>
      </w:r>
    </w:p>
    <w:p w14:paraId="54BBB265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 xml:space="preserve">Москва 2006 </w:t>
      </w:r>
    </w:p>
    <w:p w14:paraId="3FB7A448" w14:textId="77777777" w:rsidR="002525EF" w:rsidRPr="002525EF" w:rsidRDefault="002525EF" w:rsidP="002525EF">
      <w:pPr>
        <w:rPr>
          <w:rStyle w:val="21"/>
          <w:color w:val="000000"/>
        </w:rPr>
      </w:pPr>
    </w:p>
    <w:p w14:paraId="032644F6" w14:textId="77777777" w:rsidR="002525EF" w:rsidRPr="002525EF" w:rsidRDefault="002525EF" w:rsidP="002525EF">
      <w:pPr>
        <w:rPr>
          <w:rStyle w:val="21"/>
          <w:color w:val="000000"/>
        </w:rPr>
      </w:pPr>
    </w:p>
    <w:p w14:paraId="6E304CEF" w14:textId="77777777" w:rsidR="002525EF" w:rsidRPr="002525EF" w:rsidRDefault="002525EF" w:rsidP="002525EF">
      <w:pPr>
        <w:rPr>
          <w:rStyle w:val="21"/>
          <w:color w:val="000000"/>
        </w:rPr>
      </w:pPr>
    </w:p>
    <w:p w14:paraId="4E04562D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 xml:space="preserve"> </w:t>
      </w:r>
    </w:p>
    <w:p w14:paraId="176AD5BD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ВВЕДЕНИЕ</w:t>
      </w:r>
      <w:r w:rsidRPr="002525EF">
        <w:rPr>
          <w:rStyle w:val="21"/>
          <w:color w:val="000000"/>
        </w:rPr>
        <w:tab/>
        <w:t>1</w:t>
      </w:r>
    </w:p>
    <w:p w14:paraId="789681E2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ИСТОЧНИКИ</w:t>
      </w:r>
      <w:r w:rsidRPr="002525EF">
        <w:rPr>
          <w:rStyle w:val="21"/>
          <w:color w:val="000000"/>
        </w:rPr>
        <w:tab/>
        <w:t>9</w:t>
      </w:r>
    </w:p>
    <w:p w14:paraId="4101AD38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ИСТОРИОГРАФИЯ</w:t>
      </w:r>
      <w:r w:rsidRPr="002525EF">
        <w:rPr>
          <w:rStyle w:val="21"/>
          <w:color w:val="000000"/>
        </w:rPr>
        <w:tab/>
        <w:t>15</w:t>
      </w:r>
    </w:p>
    <w:p w14:paraId="785F0965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ГЛАВА I. Становление политической доктрины Луи де Бональда</w:t>
      </w:r>
    </w:p>
    <w:p w14:paraId="70F84F8A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1.</w:t>
      </w:r>
      <w:r w:rsidRPr="002525EF">
        <w:rPr>
          <w:rStyle w:val="21"/>
          <w:color w:val="000000"/>
        </w:rPr>
        <w:tab/>
        <w:t>Опыт Революции</w:t>
      </w:r>
      <w:r w:rsidRPr="002525EF">
        <w:rPr>
          <w:rStyle w:val="21"/>
          <w:color w:val="000000"/>
        </w:rPr>
        <w:tab/>
        <w:t>24</w:t>
      </w:r>
    </w:p>
    <w:p w14:paraId="0110580C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2.</w:t>
      </w:r>
      <w:r w:rsidRPr="002525EF">
        <w:rPr>
          <w:rStyle w:val="21"/>
          <w:color w:val="000000"/>
        </w:rPr>
        <w:tab/>
        <w:t xml:space="preserve"> Создание теоретической доктрины</w:t>
      </w:r>
      <w:r w:rsidRPr="002525EF">
        <w:rPr>
          <w:rStyle w:val="21"/>
          <w:color w:val="000000"/>
        </w:rPr>
        <w:tab/>
        <w:t>3 8</w:t>
      </w:r>
    </w:p>
    <w:p w14:paraId="6B0E8206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ГЛАВА II. Луи де Бональд в годы Первой Империи</w:t>
      </w:r>
    </w:p>
    <w:p w14:paraId="269F0CD4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lastRenderedPageBreak/>
        <w:t>1.</w:t>
      </w:r>
      <w:r w:rsidRPr="002525EF">
        <w:rPr>
          <w:rStyle w:val="21"/>
          <w:color w:val="000000"/>
        </w:rPr>
        <w:tab/>
        <w:t>Луи де Бональд в общественно-политической жизни Империи</w:t>
      </w:r>
      <w:r w:rsidRPr="002525EF">
        <w:rPr>
          <w:rStyle w:val="21"/>
          <w:color w:val="000000"/>
        </w:rPr>
        <w:tab/>
        <w:t>59</w:t>
      </w:r>
    </w:p>
    <w:p w14:paraId="3EBBEE91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2.</w:t>
      </w:r>
      <w:r w:rsidRPr="002525EF">
        <w:rPr>
          <w:rStyle w:val="21"/>
          <w:color w:val="000000"/>
        </w:rPr>
        <w:tab/>
        <w:t>Литературная критика</w:t>
      </w:r>
      <w:r w:rsidRPr="002525EF">
        <w:rPr>
          <w:rStyle w:val="21"/>
          <w:color w:val="000000"/>
        </w:rPr>
        <w:tab/>
        <w:t>72</w:t>
      </w:r>
    </w:p>
    <w:p w14:paraId="4ABC0A71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3.</w:t>
      </w:r>
      <w:r w:rsidRPr="002525EF">
        <w:rPr>
          <w:rStyle w:val="21"/>
          <w:color w:val="000000"/>
        </w:rPr>
        <w:tab/>
        <w:t>Внешняя экспансия Франции глазами Бональда</w:t>
      </w:r>
      <w:r w:rsidRPr="002525EF">
        <w:rPr>
          <w:rStyle w:val="21"/>
          <w:color w:val="000000"/>
        </w:rPr>
        <w:tab/>
        <w:t>85</w:t>
      </w:r>
    </w:p>
    <w:p w14:paraId="2AE95BC2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ГЛАВА III. Политические взгляды Л. де Бональда в годы Реставрации</w:t>
      </w:r>
    </w:p>
    <w:p w14:paraId="5571D89F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1.</w:t>
      </w:r>
      <w:r w:rsidRPr="002525EF">
        <w:rPr>
          <w:rStyle w:val="21"/>
          <w:color w:val="000000"/>
        </w:rPr>
        <w:tab/>
        <w:t>Политическая публицистика</w:t>
      </w:r>
      <w:r w:rsidRPr="002525EF">
        <w:rPr>
          <w:rStyle w:val="21"/>
          <w:color w:val="000000"/>
        </w:rPr>
        <w:tab/>
        <w:t>97</w:t>
      </w:r>
    </w:p>
    <w:p w14:paraId="0B903FFB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2.</w:t>
      </w:r>
      <w:r w:rsidRPr="002525EF">
        <w:rPr>
          <w:rStyle w:val="21"/>
          <w:color w:val="000000"/>
        </w:rPr>
        <w:tab/>
        <w:t>Парламентская деятельность</w:t>
      </w:r>
      <w:r w:rsidRPr="002525EF">
        <w:rPr>
          <w:rStyle w:val="21"/>
          <w:color w:val="000000"/>
        </w:rPr>
        <w:tab/>
        <w:t>119</w:t>
      </w:r>
    </w:p>
    <w:p w14:paraId="37F32918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3.</w:t>
      </w:r>
      <w:r w:rsidRPr="002525EF">
        <w:rPr>
          <w:rStyle w:val="21"/>
          <w:color w:val="000000"/>
        </w:rPr>
        <w:tab/>
        <w:t>Луи де Бональд и «религиозное обновление» во Франции</w:t>
      </w:r>
      <w:r w:rsidRPr="002525EF">
        <w:rPr>
          <w:rStyle w:val="21"/>
          <w:color w:val="000000"/>
        </w:rPr>
        <w:tab/>
        <w:t>147</w:t>
      </w:r>
    </w:p>
    <w:p w14:paraId="067C5E4E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ЗАКЛЮЧЕНИЕ</w:t>
      </w:r>
      <w:r w:rsidRPr="002525EF">
        <w:rPr>
          <w:rStyle w:val="21"/>
          <w:color w:val="000000"/>
        </w:rPr>
        <w:tab/>
        <w:t>167</w:t>
      </w:r>
    </w:p>
    <w:p w14:paraId="6C3A8EFB" w14:textId="77777777" w:rsidR="002525EF" w:rsidRPr="002525E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СПИСОК ИСТОЧНИКОВ</w:t>
      </w:r>
      <w:r w:rsidRPr="002525EF">
        <w:rPr>
          <w:rStyle w:val="21"/>
          <w:color w:val="000000"/>
        </w:rPr>
        <w:tab/>
        <w:t>173</w:t>
      </w:r>
    </w:p>
    <w:p w14:paraId="1411E269" w14:textId="18103DCF" w:rsidR="00094A3F" w:rsidRDefault="002525EF" w:rsidP="002525EF">
      <w:pPr>
        <w:rPr>
          <w:rStyle w:val="21"/>
          <w:color w:val="000000"/>
        </w:rPr>
      </w:pPr>
      <w:r w:rsidRPr="002525EF">
        <w:rPr>
          <w:rStyle w:val="21"/>
          <w:color w:val="000000"/>
        </w:rPr>
        <w:t>СПИСОК ИСПОЛЬЗОВАННОЙ ЛИТЕРАТУРЫ</w:t>
      </w:r>
      <w:r w:rsidRPr="002525EF">
        <w:rPr>
          <w:rStyle w:val="21"/>
          <w:color w:val="000000"/>
        </w:rPr>
        <w:tab/>
        <w:t>178</w:t>
      </w:r>
    </w:p>
    <w:p w14:paraId="421FE220" w14:textId="3A7CAD32" w:rsidR="002525EF" w:rsidRDefault="002525EF" w:rsidP="002525EF">
      <w:pPr>
        <w:rPr>
          <w:rStyle w:val="21"/>
          <w:color w:val="000000"/>
        </w:rPr>
      </w:pPr>
    </w:p>
    <w:p w14:paraId="5C0D3426" w14:textId="01967F9C" w:rsidR="002525EF" w:rsidRDefault="002525EF" w:rsidP="002525EF">
      <w:pPr>
        <w:rPr>
          <w:rStyle w:val="21"/>
          <w:color w:val="000000"/>
        </w:rPr>
      </w:pPr>
    </w:p>
    <w:p w14:paraId="05AA2312" w14:textId="6B102122" w:rsidR="002525EF" w:rsidRDefault="002525EF" w:rsidP="002525EF">
      <w:pPr>
        <w:rPr>
          <w:rStyle w:val="21"/>
          <w:color w:val="000000"/>
        </w:rPr>
      </w:pPr>
    </w:p>
    <w:p w14:paraId="64217EE8" w14:textId="77777777" w:rsidR="002525EF" w:rsidRDefault="002525EF" w:rsidP="002525EF">
      <w:pPr>
        <w:pStyle w:val="210"/>
        <w:shd w:val="clear" w:color="auto" w:fill="auto"/>
        <w:spacing w:before="0" w:after="442" w:line="260" w:lineRule="exact"/>
        <w:ind w:left="4660" w:firstLine="0"/>
        <w:jc w:val="left"/>
      </w:pPr>
      <w:r>
        <w:rPr>
          <w:rStyle w:val="21"/>
          <w:color w:val="000000"/>
        </w:rPr>
        <w:t>Заключение</w:t>
      </w:r>
    </w:p>
    <w:p w14:paraId="740E8430" w14:textId="77777777" w:rsidR="002525EF" w:rsidRDefault="002525EF" w:rsidP="002525EF">
      <w:pPr>
        <w:pStyle w:val="210"/>
        <w:shd w:val="clear" w:color="auto" w:fill="auto"/>
        <w:spacing w:before="0" w:after="0" w:line="442" w:lineRule="exact"/>
        <w:ind w:left="320" w:right="520" w:firstLine="720"/>
        <w:jc w:val="both"/>
      </w:pPr>
      <w:r>
        <w:rPr>
          <w:rStyle w:val="21"/>
          <w:color w:val="000000"/>
        </w:rPr>
        <w:t>Комплексное использование имевшихся в нашем распоряжении источников и анализ общественно-политических взглядов Бональда и его политической деятельности позволяют выделить основные этапы формирования его политической доктрины.</w:t>
      </w:r>
    </w:p>
    <w:p w14:paraId="6BF21394" w14:textId="77777777" w:rsidR="002525EF" w:rsidRDefault="002525EF" w:rsidP="002525EF">
      <w:pPr>
        <w:pStyle w:val="210"/>
        <w:shd w:val="clear" w:color="auto" w:fill="auto"/>
        <w:spacing w:before="0" w:after="0" w:line="442" w:lineRule="exact"/>
        <w:ind w:left="320" w:right="520" w:firstLine="720"/>
        <w:jc w:val="both"/>
      </w:pPr>
      <w:r>
        <w:rPr>
          <w:rStyle w:val="21"/>
          <w:color w:val="000000"/>
        </w:rPr>
        <w:t xml:space="preserve">Накануне Революции Бональд отстаивал сословные представительные институты на уровне местного самоуправлении, выступая за возвращение системы провинциальных штатов. Он приветствовал первые шаги Революции, высказывая одобрение действиям центральных властей и участвуя в работе Ассамблеи своего департамента. Главной причиной того, что Бональд отказался далее служить Революции, стало принятие Гражданского устройства духовенства. Увидев своими глазами ослабление власти короля и авторитета религии, Бональд приступил к созданию доктрины, опровергающей такие постулаты философии Просвещения, как </w:t>
      </w:r>
      <w:r>
        <w:rPr>
          <w:rStyle w:val="21"/>
          <w:color w:val="000000"/>
        </w:rPr>
        <w:lastRenderedPageBreak/>
        <w:t>самостоятельность человеческого разума, договорное происхождение власти. Он намеревался теоретически обосновать необходимость воссоздания традиционных основ государства и общества: сословной иерархии, сильной королевской власти и государственной религии. В годы Империи, несмотря на ограничения, связанные с режимом единоличной власти Наполеона I, Бональд занял весьма активную общественную позицию. В этот период он, главным образом, призывал к отказу от пагубного, по его мнению, наследия Просвещения и Революции. Деятельность Бональда сосредоточилась на публицистике, в особенности на двух ее направлениях. Первым стала литературная критика, имевшая целью отстаивать и пропагандировать нравственные ценности. Вторым - активная поддержка внешней политики Наполеона I, отмеченная надеждой на возрождение лидирующих позиций французской монархии в Европе.</w:t>
      </w:r>
    </w:p>
    <w:p w14:paraId="64D41882" w14:textId="40E61591" w:rsidR="002525EF" w:rsidRPr="002525EF" w:rsidRDefault="002525EF" w:rsidP="002525EF">
      <w:r>
        <w:rPr>
          <w:rStyle w:val="21"/>
          <w:color w:val="000000"/>
        </w:rPr>
        <w:t>В период Реставрации и в первые годы Июльской монархии Бональд примкнул к ультрароялистам, которые вели упорную борьбу с либералами. Бональд-публицист показал себя как жесткий критик, как по отношению к либералам, так и по отношению к правительству. Ультраправые кабинеты Карла X</w:t>
      </w:r>
      <w:r>
        <w:rPr>
          <w:rStyle w:val="21"/>
          <w:color w:val="000000"/>
        </w:rPr>
        <w:softHyphen/>
        <w:t>го также не встретили его безоговорочной поддержки. Бональд продолжал придерживаться линии, определенной им еще со времен Империи. Он боролся с духовным наследием Просвещения и Революции и с теми, кто, как ему представлялось, его оберегали - либералами. Важное место в его взглядах сохраняла патриотическая тематика, отчасти вписавшаяся в идеологию Священного союза. В парламенте Бональд выступал преимущественно по трем вопросам: избирательному законодательству, свободе прессы и проблемам религии. В полемике вокруг избирательного законодательства Бональд настаивал на частичном восстановлении сословной организации политической жизни. На основе определенной Хартиеи идеи имущественного ценза он стремился отвести прослойке крупных землевладельцев доминирующую роль в политической жизни страны. В отношении свободы слова Бональд также следовал линии, уже разработанной им в период Империи. Он был убежден в необходимости цензуры, которую считал естественным механизмом регуляции общественной жизни. Устоявшееся представление о том, что Бональд «выступал против конституционно</w:t>
      </w:r>
      <w:r>
        <w:rPr>
          <w:rStyle w:val="21"/>
          <w:color w:val="000000"/>
        </w:rPr>
        <w:softHyphen/>
        <w:t xml:space="preserve">парламентского строя» может быть нюансировано. Важно отметить, что, выступая в парламенте и в печати в </w:t>
      </w:r>
      <w:r>
        <w:rPr>
          <w:rStyle w:val="21"/>
          <w:color w:val="000000"/>
        </w:rPr>
        <w:lastRenderedPageBreak/>
        <w:t xml:space="preserve">период Реставрации, Бональд подчеркнуто уважительно относится к Хартии 1814 года, но стремился интерпретировать ее положения в свою пользу. В том, что касается вопросов религии, Бональд показал себя сторонником восстановления преобладающего положения Церкви как основы общества. В определении места религии в современном обществе он не принимал новых веяний XIX века. Приоритет национальных интересов не позволял ему согласиться с теократическими устремлениями </w:t>
      </w:r>
      <w:r>
        <w:rPr>
          <w:rStyle w:val="21"/>
          <w:color w:val="000000"/>
          <w:lang w:val="uk-UA" w:eastAsia="uk-UA"/>
        </w:rPr>
        <w:t xml:space="preserve">де </w:t>
      </w:r>
      <w:r>
        <w:rPr>
          <w:rStyle w:val="21"/>
          <w:color w:val="000000"/>
        </w:rPr>
        <w:t>Местра, а политический консерватизм - с либеральными и социальными идеями Ламенне. Опираясь на традиции дореволюционной Франции, Бональд выступал за то, чтобы религия исполняла роль духовного ориентира общества, стремился вернуть духовенству утраченные им позиции в сфере народного просвещения. Таким образом, Бональд следовал двум основным линиям. Во-первых, он стремился обосновать приоритет таких общественных институтов, как власть и Церковь, по отношению к личным и гражданским свободам. Во-вторых, пытался по возможности воссоздать контуры сословной структуры общества, закрепив роль политической элиты за крупными земельными собственниками</w:t>
      </w:r>
    </w:p>
    <w:sectPr w:rsidR="002525EF" w:rsidRPr="00252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DBB" w14:textId="77777777" w:rsidR="001D14D2" w:rsidRDefault="001D14D2">
      <w:pPr>
        <w:spacing w:after="0" w:line="240" w:lineRule="auto"/>
      </w:pPr>
      <w:r>
        <w:separator/>
      </w:r>
    </w:p>
  </w:endnote>
  <w:endnote w:type="continuationSeparator" w:id="0">
    <w:p w14:paraId="6EAED46B" w14:textId="77777777" w:rsidR="001D14D2" w:rsidRDefault="001D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0C75" w14:textId="77777777" w:rsidR="001D14D2" w:rsidRDefault="001D14D2">
      <w:pPr>
        <w:spacing w:after="0" w:line="240" w:lineRule="auto"/>
      </w:pPr>
      <w:r>
        <w:separator/>
      </w:r>
    </w:p>
  </w:footnote>
  <w:footnote w:type="continuationSeparator" w:id="0">
    <w:p w14:paraId="35EF5A69" w14:textId="77777777" w:rsidR="001D14D2" w:rsidRDefault="001D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4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4D2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132691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6792</cp:revision>
  <dcterms:created xsi:type="dcterms:W3CDTF">2024-06-20T08:51:00Z</dcterms:created>
  <dcterms:modified xsi:type="dcterms:W3CDTF">2025-02-02T00:26:00Z</dcterms:modified>
  <cp:category/>
</cp:coreProperties>
</file>