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F63BC4" w:rsidRPr="005F2F54" w:rsidRDefault="00F63BC4" w:rsidP="00F63BC4">
      <w:pPr>
        <w:spacing w:line="360" w:lineRule="auto"/>
        <w:jc w:val="center"/>
        <w:rPr>
          <w:b/>
          <w:sz w:val="28"/>
          <w:szCs w:val="28"/>
          <w:lang w:val="uk-UA"/>
        </w:rPr>
      </w:pPr>
      <w:bookmarkStart w:id="0" w:name="_GoBack"/>
      <w:bookmarkEnd w:id="0"/>
      <w:r>
        <w:rPr>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5706745</wp:posOffset>
                </wp:positionH>
                <wp:positionV relativeFrom="paragraph">
                  <wp:posOffset>-491490</wp:posOffset>
                </wp:positionV>
                <wp:extent cx="385445" cy="457200"/>
                <wp:effectExtent l="1270" t="3810" r="3810" b="0"/>
                <wp:wrapNone/>
                <wp:docPr id="6594" name="Прямоугольник 6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94" o:spid="_x0000_s1026" style="position:absolute;margin-left:449.35pt;margin-top:-38.7pt;width:30.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" stroked="f"/>
            </w:pict>
          </mc:Fallback>
        </mc:AlternateContent>
      </w:r>
      <w:r w:rsidRPr="005F2F54">
        <w:rPr>
          <w:b/>
          <w:sz w:val="28"/>
          <w:szCs w:val="28"/>
          <w:lang w:val="uk-UA"/>
        </w:rPr>
        <w:t>МІНІСТЕРСТВО ОХОРОНИ ЗДОРОВ’Я УКРАЇНИ</w:t>
      </w:r>
    </w:p>
    <w:p w:rsidR="00F63BC4" w:rsidRPr="005F2F54" w:rsidRDefault="00F63BC4" w:rsidP="00F63BC4">
      <w:pPr>
        <w:spacing w:line="360" w:lineRule="auto"/>
        <w:jc w:val="center"/>
        <w:rPr>
          <w:b/>
          <w:sz w:val="28"/>
          <w:szCs w:val="28"/>
          <w:lang w:val="uk-UA"/>
        </w:rPr>
      </w:pPr>
      <w:r w:rsidRPr="005F2F54">
        <w:rPr>
          <w:b/>
          <w:sz w:val="28"/>
          <w:szCs w:val="28"/>
          <w:lang w:val="uk-UA"/>
        </w:rPr>
        <w:t>НАЦІОНАЛЬНИЙ ФАРМАЦЕВТИЧНИЙ УНІВЕРСИТЕТ</w:t>
      </w: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5F2F54" w:rsidRDefault="00F63BC4" w:rsidP="00F63BC4">
      <w:pPr>
        <w:jc w:val="right"/>
        <w:rPr>
          <w:sz w:val="28"/>
          <w:szCs w:val="28"/>
          <w:lang w:val="uk-UA"/>
        </w:rPr>
      </w:pPr>
      <w:r w:rsidRPr="005F2F54">
        <w:rPr>
          <w:sz w:val="28"/>
          <w:szCs w:val="28"/>
          <w:lang w:val="uk-UA"/>
        </w:rPr>
        <w:t>На правах рукопису</w:t>
      </w: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r w:rsidRPr="005F2F54">
        <w:rPr>
          <w:b/>
          <w:sz w:val="28"/>
          <w:szCs w:val="28"/>
          <w:lang w:val="uk-UA"/>
        </w:rPr>
        <w:t>Вельма Вікторія Володимирівна</w:t>
      </w: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F63BC4" w:rsidRDefault="00F63BC4" w:rsidP="00F63BC4">
      <w:pPr>
        <w:ind w:left="5400"/>
        <w:rPr>
          <w:b/>
          <w:sz w:val="28"/>
          <w:szCs w:val="28"/>
        </w:rPr>
      </w:pPr>
      <w:r w:rsidRPr="00F14790">
        <w:rPr>
          <w:b/>
          <w:sz w:val="28"/>
          <w:szCs w:val="28"/>
          <w:lang w:val="uk-UA"/>
        </w:rPr>
        <w:t>УДК:</w:t>
      </w:r>
      <w:r w:rsidRPr="00F63BC4">
        <w:rPr>
          <w:b/>
          <w:sz w:val="28"/>
          <w:szCs w:val="28"/>
        </w:rPr>
        <w:t>615.451.16:582.973</w:t>
      </w:r>
    </w:p>
    <w:p w:rsidR="00F63BC4" w:rsidRPr="005F2F54" w:rsidRDefault="00F63BC4" w:rsidP="00F63BC4">
      <w:pPr>
        <w:jc w:val="center"/>
        <w:rPr>
          <w:b/>
          <w:sz w:val="28"/>
          <w:szCs w:val="28"/>
          <w:lang w:val="uk-UA"/>
        </w:rPr>
      </w:pPr>
    </w:p>
    <w:p w:rsidR="00F63BC4" w:rsidRPr="005F2F54" w:rsidRDefault="00F63BC4" w:rsidP="00F63BC4">
      <w:pPr>
        <w:jc w:val="center"/>
        <w:rPr>
          <w:b/>
          <w:sz w:val="28"/>
          <w:szCs w:val="28"/>
          <w:lang w:val="uk-UA"/>
        </w:rPr>
      </w:pPr>
    </w:p>
    <w:p w:rsidR="00F63BC4" w:rsidRPr="00F63BC4" w:rsidRDefault="00F63BC4" w:rsidP="00F63BC4">
      <w:pPr>
        <w:spacing w:line="360" w:lineRule="auto"/>
        <w:jc w:val="center"/>
        <w:rPr>
          <w:b/>
          <w:sz w:val="28"/>
          <w:szCs w:val="28"/>
        </w:rPr>
      </w:pPr>
      <w:r w:rsidRPr="005F2F54">
        <w:rPr>
          <w:b/>
          <w:sz w:val="28"/>
          <w:szCs w:val="28"/>
          <w:lang w:val="uk-UA"/>
        </w:rPr>
        <w:t xml:space="preserve">ФІТОХІМІЧНЕ ВИВЧЕННЯ </w:t>
      </w:r>
      <w:r>
        <w:rPr>
          <w:b/>
          <w:sz w:val="28"/>
          <w:szCs w:val="28"/>
          <w:lang w:val="uk-UA"/>
        </w:rPr>
        <w:t xml:space="preserve">ПРЕДСТАВНИКІВ РОДУ </w:t>
      </w:r>
      <w:r>
        <w:rPr>
          <w:b/>
          <w:sz w:val="28"/>
          <w:szCs w:val="28"/>
          <w:lang w:val="en-US"/>
        </w:rPr>
        <w:t>SAMBUCUS</w:t>
      </w:r>
    </w:p>
    <w:p w:rsidR="00F63BC4" w:rsidRPr="005F2F54" w:rsidRDefault="00F63BC4" w:rsidP="00F63BC4">
      <w:pPr>
        <w:spacing w:line="360" w:lineRule="auto"/>
        <w:jc w:val="center"/>
        <w:rPr>
          <w:b/>
          <w:sz w:val="28"/>
          <w:szCs w:val="28"/>
          <w:lang w:val="uk-UA"/>
        </w:rPr>
      </w:pPr>
      <w:r>
        <w:rPr>
          <w:b/>
          <w:sz w:val="28"/>
          <w:szCs w:val="28"/>
          <w:lang w:val="uk-UA"/>
        </w:rPr>
        <w:t xml:space="preserve"> </w:t>
      </w:r>
      <w:r w:rsidRPr="005F2F54">
        <w:rPr>
          <w:b/>
          <w:sz w:val="28"/>
          <w:szCs w:val="28"/>
          <w:lang w:val="uk-UA"/>
        </w:rPr>
        <w:t>І РОЗРОБКА НА Ї</w:t>
      </w:r>
      <w:r>
        <w:rPr>
          <w:b/>
          <w:sz w:val="28"/>
          <w:szCs w:val="28"/>
          <w:lang w:val="uk-UA"/>
        </w:rPr>
        <w:t>Х</w:t>
      </w:r>
      <w:r w:rsidRPr="005F2F54">
        <w:rPr>
          <w:b/>
          <w:sz w:val="28"/>
          <w:szCs w:val="28"/>
          <w:lang w:val="uk-UA"/>
        </w:rPr>
        <w:t xml:space="preserve"> ОСНОВІ ЛІКАРСЬК</w:t>
      </w:r>
      <w:r>
        <w:rPr>
          <w:b/>
          <w:sz w:val="28"/>
          <w:szCs w:val="28"/>
          <w:lang w:val="uk-UA"/>
        </w:rPr>
        <w:t>ИХ</w:t>
      </w:r>
      <w:r w:rsidRPr="005F2F54">
        <w:rPr>
          <w:b/>
          <w:sz w:val="28"/>
          <w:szCs w:val="28"/>
          <w:lang w:val="uk-UA"/>
        </w:rPr>
        <w:t xml:space="preserve"> ЗАСОБ</w:t>
      </w:r>
      <w:r>
        <w:rPr>
          <w:b/>
          <w:sz w:val="28"/>
          <w:szCs w:val="28"/>
          <w:lang w:val="uk-UA"/>
        </w:rPr>
        <w:t>ІВ</w:t>
      </w:r>
    </w:p>
    <w:p w:rsidR="00F63BC4" w:rsidRPr="005F2F54" w:rsidRDefault="00F63BC4" w:rsidP="00F63BC4">
      <w:pPr>
        <w:spacing w:line="360" w:lineRule="auto"/>
        <w:jc w:val="center"/>
        <w:rPr>
          <w:b/>
          <w:sz w:val="32"/>
          <w:szCs w:val="32"/>
          <w:lang w:val="uk-UA"/>
        </w:rPr>
      </w:pPr>
    </w:p>
    <w:p w:rsidR="00F63BC4" w:rsidRPr="005F2F54" w:rsidRDefault="00F63BC4" w:rsidP="00F63BC4">
      <w:pPr>
        <w:spacing w:line="360" w:lineRule="auto"/>
        <w:jc w:val="center"/>
        <w:rPr>
          <w:b/>
          <w:sz w:val="28"/>
          <w:szCs w:val="28"/>
          <w:lang w:val="uk-UA"/>
        </w:rPr>
      </w:pPr>
      <w:r w:rsidRPr="005F2F54">
        <w:rPr>
          <w:b/>
          <w:sz w:val="28"/>
          <w:szCs w:val="28"/>
          <w:lang w:val="uk-UA"/>
        </w:rPr>
        <w:t>15.00.02 – фармацевтична хімія та фармакогнозія</w:t>
      </w:r>
    </w:p>
    <w:p w:rsidR="00F63BC4" w:rsidRPr="005F2F54" w:rsidRDefault="00F63BC4" w:rsidP="00F63BC4">
      <w:pPr>
        <w:spacing w:line="360" w:lineRule="auto"/>
        <w:jc w:val="center"/>
        <w:rPr>
          <w:b/>
          <w:sz w:val="28"/>
          <w:szCs w:val="28"/>
          <w:lang w:val="uk-UA"/>
        </w:rPr>
      </w:pPr>
    </w:p>
    <w:p w:rsidR="00F63BC4" w:rsidRPr="005F2F54" w:rsidRDefault="00F63BC4" w:rsidP="00F63BC4">
      <w:pPr>
        <w:spacing w:line="360" w:lineRule="auto"/>
        <w:jc w:val="center"/>
        <w:rPr>
          <w:b/>
          <w:sz w:val="28"/>
          <w:szCs w:val="28"/>
          <w:lang w:val="uk-UA"/>
        </w:rPr>
      </w:pPr>
      <w:r w:rsidRPr="005F2F54">
        <w:rPr>
          <w:b/>
          <w:sz w:val="28"/>
          <w:szCs w:val="28"/>
          <w:lang w:val="uk-UA"/>
        </w:rPr>
        <w:t>Дисертація на здобуття наукового ступеня</w:t>
      </w:r>
    </w:p>
    <w:p w:rsidR="00F63BC4" w:rsidRPr="005F2F54" w:rsidRDefault="00F63BC4" w:rsidP="00F63BC4">
      <w:pPr>
        <w:spacing w:line="360" w:lineRule="auto"/>
        <w:jc w:val="center"/>
        <w:rPr>
          <w:b/>
          <w:sz w:val="28"/>
          <w:szCs w:val="28"/>
          <w:lang w:val="uk-UA"/>
        </w:rPr>
      </w:pPr>
      <w:r w:rsidRPr="005F2F54">
        <w:rPr>
          <w:b/>
          <w:sz w:val="28"/>
          <w:szCs w:val="28"/>
          <w:lang w:val="uk-UA"/>
        </w:rPr>
        <w:t xml:space="preserve"> кандидата фармацевтичних наук</w:t>
      </w:r>
    </w:p>
    <w:p w:rsidR="00F63BC4" w:rsidRPr="005F2F54" w:rsidRDefault="00F63BC4" w:rsidP="00F63BC4">
      <w:pPr>
        <w:spacing w:line="360" w:lineRule="auto"/>
        <w:jc w:val="center"/>
        <w:rPr>
          <w:b/>
          <w:sz w:val="28"/>
          <w:szCs w:val="28"/>
          <w:lang w:val="uk-UA"/>
        </w:rPr>
      </w:pPr>
    </w:p>
    <w:p w:rsidR="00F63BC4" w:rsidRPr="005F2F54" w:rsidRDefault="00F63BC4" w:rsidP="00F63BC4">
      <w:pPr>
        <w:spacing w:line="360" w:lineRule="auto"/>
        <w:jc w:val="center"/>
        <w:rPr>
          <w:b/>
          <w:sz w:val="28"/>
          <w:szCs w:val="28"/>
          <w:lang w:val="uk-UA"/>
        </w:rPr>
      </w:pPr>
    </w:p>
    <w:p w:rsidR="00F63BC4" w:rsidRPr="005F2F54" w:rsidRDefault="00F63BC4" w:rsidP="00F63BC4">
      <w:pPr>
        <w:spacing w:line="360" w:lineRule="auto"/>
        <w:jc w:val="center"/>
        <w:rPr>
          <w:b/>
          <w:sz w:val="28"/>
          <w:szCs w:val="28"/>
          <w:lang w:val="uk-UA"/>
        </w:rPr>
      </w:pPr>
    </w:p>
    <w:p w:rsidR="00F63BC4" w:rsidRPr="005F2F54" w:rsidRDefault="00F63BC4" w:rsidP="00F63BC4">
      <w:pPr>
        <w:spacing w:line="360" w:lineRule="auto"/>
        <w:ind w:left="5220"/>
        <w:rPr>
          <w:b/>
          <w:sz w:val="28"/>
          <w:szCs w:val="28"/>
          <w:lang w:val="uk-UA"/>
        </w:rPr>
      </w:pPr>
      <w:r w:rsidRPr="005F2F54">
        <w:rPr>
          <w:b/>
          <w:sz w:val="28"/>
          <w:szCs w:val="28"/>
          <w:lang w:val="uk-UA"/>
        </w:rPr>
        <w:t xml:space="preserve">Науковий керівник: </w:t>
      </w:r>
    </w:p>
    <w:p w:rsidR="00F63BC4" w:rsidRPr="005F2F54" w:rsidRDefault="00F63BC4" w:rsidP="00F63BC4">
      <w:pPr>
        <w:spacing w:line="360" w:lineRule="auto"/>
        <w:ind w:left="5220"/>
        <w:rPr>
          <w:b/>
          <w:sz w:val="28"/>
          <w:szCs w:val="28"/>
          <w:lang w:val="uk-UA"/>
        </w:rPr>
      </w:pPr>
      <w:r w:rsidRPr="005F2F54">
        <w:rPr>
          <w:b/>
          <w:sz w:val="28"/>
          <w:szCs w:val="28"/>
          <w:lang w:val="uk-UA"/>
        </w:rPr>
        <w:t>Кисличенко Вікторія Сергіївна</w:t>
      </w:r>
    </w:p>
    <w:p w:rsidR="00F63BC4" w:rsidRPr="005F2F54" w:rsidRDefault="00F63BC4" w:rsidP="00F63BC4">
      <w:pPr>
        <w:spacing w:line="360" w:lineRule="auto"/>
        <w:ind w:left="5220"/>
        <w:rPr>
          <w:b/>
          <w:sz w:val="28"/>
          <w:szCs w:val="28"/>
          <w:lang w:val="uk-UA"/>
        </w:rPr>
      </w:pPr>
      <w:r w:rsidRPr="005F2F54">
        <w:rPr>
          <w:b/>
          <w:sz w:val="28"/>
          <w:szCs w:val="28"/>
          <w:lang w:val="uk-UA"/>
        </w:rPr>
        <w:t>доктор фармацевтичних наук,</w:t>
      </w:r>
    </w:p>
    <w:p w:rsidR="00F63BC4" w:rsidRPr="005F2F54" w:rsidRDefault="00F63BC4" w:rsidP="00F63BC4">
      <w:pPr>
        <w:spacing w:line="360" w:lineRule="auto"/>
        <w:ind w:left="5220"/>
        <w:rPr>
          <w:b/>
          <w:sz w:val="28"/>
          <w:szCs w:val="28"/>
          <w:lang w:val="uk-UA"/>
        </w:rPr>
      </w:pPr>
      <w:r w:rsidRPr="005F2F54">
        <w:rPr>
          <w:b/>
          <w:sz w:val="28"/>
          <w:szCs w:val="28"/>
          <w:lang w:val="uk-UA"/>
        </w:rPr>
        <w:t xml:space="preserve">професор </w:t>
      </w:r>
    </w:p>
    <w:p w:rsidR="00F63BC4" w:rsidRPr="005F2F54" w:rsidRDefault="00F63BC4" w:rsidP="00F63BC4">
      <w:pPr>
        <w:spacing w:line="360" w:lineRule="auto"/>
        <w:jc w:val="center"/>
        <w:rPr>
          <w:b/>
          <w:sz w:val="32"/>
          <w:szCs w:val="32"/>
          <w:lang w:val="uk-UA"/>
        </w:rPr>
      </w:pPr>
    </w:p>
    <w:p w:rsidR="00F63BC4" w:rsidRPr="005F2F54" w:rsidRDefault="00F63BC4" w:rsidP="00F63BC4">
      <w:pPr>
        <w:spacing w:line="360" w:lineRule="auto"/>
        <w:jc w:val="center"/>
        <w:rPr>
          <w:b/>
          <w:sz w:val="32"/>
          <w:szCs w:val="32"/>
          <w:lang w:val="uk-UA"/>
        </w:rPr>
      </w:pPr>
    </w:p>
    <w:p w:rsidR="00F63BC4" w:rsidRPr="00F63BC4" w:rsidRDefault="00F63BC4" w:rsidP="00F63BC4">
      <w:pPr>
        <w:jc w:val="center"/>
        <w:rPr>
          <w:b/>
          <w:sz w:val="28"/>
          <w:szCs w:val="28"/>
        </w:rPr>
      </w:pPr>
      <w:r w:rsidRPr="005F2F54">
        <w:rPr>
          <w:b/>
          <w:sz w:val="28"/>
          <w:szCs w:val="28"/>
          <w:lang w:val="uk-UA"/>
        </w:rPr>
        <w:t>Харків – 200</w:t>
      </w:r>
      <w:r w:rsidRPr="00F63BC4">
        <w:rPr>
          <w:b/>
          <w:sz w:val="28"/>
          <w:szCs w:val="28"/>
        </w:rPr>
        <w:t>7</w:t>
      </w:r>
    </w:p>
    <w:p w:rsidR="00F63BC4" w:rsidRPr="005F2F54" w:rsidRDefault="00F63BC4" w:rsidP="00F63BC4">
      <w:pPr>
        <w:jc w:val="center"/>
        <w:rPr>
          <w:b/>
          <w:sz w:val="28"/>
          <w:szCs w:val="28"/>
          <w:lang w:val="uk-UA"/>
        </w:rPr>
      </w:pPr>
      <w:r w:rsidRPr="005F2F54">
        <w:rPr>
          <w:b/>
          <w:sz w:val="28"/>
          <w:szCs w:val="28"/>
          <w:lang w:val="uk-UA"/>
        </w:rPr>
        <w:br w:type="page"/>
      </w:r>
    </w:p>
    <w:p w:rsidR="00F63BC4" w:rsidRPr="005F2F54" w:rsidRDefault="00F63BC4" w:rsidP="00F63BC4">
      <w:pPr>
        <w:spacing w:line="360" w:lineRule="auto"/>
        <w:jc w:val="center"/>
        <w:rPr>
          <w:b/>
          <w:sz w:val="28"/>
          <w:szCs w:val="28"/>
          <w:lang w:val="uk-UA"/>
        </w:rPr>
      </w:pPr>
      <w:r w:rsidRPr="005F2F54">
        <w:rPr>
          <w:b/>
          <w:sz w:val="28"/>
          <w:szCs w:val="28"/>
          <w:lang w:val="uk-UA"/>
        </w:rPr>
        <w:lastRenderedPageBreak/>
        <w:t>ЗМІСТ</w:t>
      </w:r>
    </w:p>
    <w:p w:rsidR="00F63BC4" w:rsidRPr="005F2F54" w:rsidRDefault="00F63BC4" w:rsidP="00F63BC4">
      <w:pPr>
        <w:spacing w:line="360" w:lineRule="auto"/>
        <w:jc w:val="center"/>
        <w:rPr>
          <w:sz w:val="28"/>
          <w:szCs w:val="28"/>
          <w:lang w:val="uk-UA"/>
        </w:rPr>
      </w:pPr>
    </w:p>
    <w:p w:rsidR="00F63BC4" w:rsidRPr="00F63BC4" w:rsidRDefault="00F63BC4" w:rsidP="00F63BC4">
      <w:pPr>
        <w:tabs>
          <w:tab w:val="right" w:leader="dot" w:pos="9356"/>
        </w:tabs>
        <w:spacing w:line="360" w:lineRule="auto"/>
        <w:ind w:rightChars="567" w:right="1361"/>
        <w:rPr>
          <w:sz w:val="28"/>
          <w:szCs w:val="28"/>
        </w:rPr>
      </w:pPr>
      <w:r w:rsidRPr="00E22619">
        <w:rPr>
          <w:sz w:val="28"/>
          <w:szCs w:val="28"/>
          <w:lang w:val="uk-UA"/>
        </w:rPr>
        <w:t>Вступ</w:t>
      </w:r>
      <w:r w:rsidRPr="00E22619">
        <w:rPr>
          <w:sz w:val="28"/>
          <w:szCs w:val="28"/>
          <w:lang w:val="uk-UA"/>
        </w:rPr>
        <w:tab/>
      </w:r>
      <w:r w:rsidRPr="00F63BC4">
        <w:rPr>
          <w:sz w:val="28"/>
          <w:szCs w:val="28"/>
        </w:rPr>
        <w:t>7</w:t>
      </w:r>
    </w:p>
    <w:p w:rsidR="00F63BC4" w:rsidRPr="00F63BC4" w:rsidRDefault="00F63BC4" w:rsidP="00F63BC4">
      <w:pPr>
        <w:tabs>
          <w:tab w:val="right" w:leader="dot" w:pos="9356"/>
        </w:tabs>
        <w:spacing w:line="360" w:lineRule="auto"/>
        <w:ind w:rightChars="567" w:right="1361"/>
        <w:rPr>
          <w:sz w:val="28"/>
          <w:szCs w:val="28"/>
        </w:rPr>
      </w:pPr>
      <w:r w:rsidRPr="00F515BF">
        <w:rPr>
          <w:sz w:val="28"/>
          <w:szCs w:val="28"/>
          <w:lang w:val="uk-UA"/>
        </w:rPr>
        <w:t>РОЗДІЛ</w:t>
      </w:r>
      <w:r w:rsidRPr="00E22619">
        <w:rPr>
          <w:sz w:val="28"/>
          <w:szCs w:val="28"/>
          <w:lang w:val="uk-UA"/>
        </w:rPr>
        <w:t xml:space="preserve"> 1 . БОТАНІЧНА ХАРАКТЕРИСТИКА, РОЗПОВСЮДЖЕННЯ, ХІМІЧНИЙ СКЛАД, ВИКОРИСТАННЯ В ОФІЦІЙНІЙ ТА НАРОДНІЙ МЕДИЦИНІ ОСНОВНИХ ПРЕДСТАВНИКІВ РОДУ SAMBUCUS L. (ОГЛЯД ЛІТЕРАТУРИ)</w:t>
      </w:r>
      <w:r w:rsidRPr="00E22619">
        <w:rPr>
          <w:sz w:val="28"/>
          <w:szCs w:val="28"/>
          <w:lang w:val="uk-UA"/>
        </w:rPr>
        <w:tab/>
        <w:t>1</w:t>
      </w:r>
      <w:r w:rsidRPr="00F63BC4">
        <w:rPr>
          <w:sz w:val="28"/>
          <w:szCs w:val="28"/>
        </w:rPr>
        <w:t>3</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1.1.</w:t>
      </w:r>
      <w:r w:rsidRPr="00E22619">
        <w:rPr>
          <w:sz w:val="28"/>
          <w:szCs w:val="28"/>
          <w:lang w:val="uk-UA"/>
        </w:rPr>
        <w:tab/>
        <w:t xml:space="preserve">Ботанічна характеристика та розповсюдження основних представників роду </w:t>
      </w:r>
      <w:r w:rsidRPr="00E22619">
        <w:rPr>
          <w:sz w:val="28"/>
          <w:szCs w:val="28"/>
          <w:lang w:val="en-US"/>
        </w:rPr>
        <w:t>Sambucus</w:t>
      </w:r>
      <w:r w:rsidRPr="00F63BC4">
        <w:rPr>
          <w:sz w:val="28"/>
          <w:szCs w:val="28"/>
        </w:rPr>
        <w:t xml:space="preserve"> </w:t>
      </w:r>
      <w:r w:rsidRPr="00E22619">
        <w:rPr>
          <w:sz w:val="28"/>
          <w:szCs w:val="28"/>
          <w:lang w:val="en-US"/>
        </w:rPr>
        <w:t>L</w:t>
      </w:r>
      <w:r w:rsidRPr="00F63BC4">
        <w:rPr>
          <w:sz w:val="28"/>
          <w:szCs w:val="28"/>
        </w:rPr>
        <w:t>.</w:t>
      </w:r>
      <w:r w:rsidRPr="00E22619">
        <w:rPr>
          <w:sz w:val="28"/>
          <w:szCs w:val="28"/>
          <w:lang w:val="uk-UA"/>
        </w:rPr>
        <w:tab/>
        <w:t>1</w:t>
      </w:r>
      <w:r w:rsidRPr="00F63BC4">
        <w:rPr>
          <w:sz w:val="28"/>
          <w:szCs w:val="28"/>
        </w:rPr>
        <w:t>3</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1.1.1. Ботанічна характеристика та розповсюдження бузини чорної</w:t>
      </w:r>
      <w:r w:rsidRPr="00E22619">
        <w:rPr>
          <w:sz w:val="28"/>
          <w:szCs w:val="28"/>
          <w:lang w:val="uk-UA"/>
        </w:rPr>
        <w:tab/>
        <w:t>1</w:t>
      </w:r>
      <w:r w:rsidRPr="00F63BC4">
        <w:rPr>
          <w:sz w:val="28"/>
          <w:szCs w:val="28"/>
        </w:rPr>
        <w:t>3</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1.1.2. Ботанічна характеристика та розповсюдження бузини трав’янистої</w:t>
      </w:r>
      <w:r w:rsidRPr="00E22619">
        <w:rPr>
          <w:sz w:val="28"/>
          <w:szCs w:val="28"/>
          <w:lang w:val="uk-UA"/>
        </w:rPr>
        <w:tab/>
        <w:t>1</w:t>
      </w:r>
      <w:r w:rsidRPr="00F63BC4">
        <w:rPr>
          <w:sz w:val="28"/>
          <w:szCs w:val="28"/>
        </w:rPr>
        <w:t>6</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1.1.3. Ботанічна характеристика та розповсюдження бузини червоної</w:t>
      </w:r>
      <w:r w:rsidRPr="00E22619">
        <w:rPr>
          <w:sz w:val="28"/>
          <w:szCs w:val="28"/>
          <w:lang w:val="uk-UA"/>
        </w:rPr>
        <w:tab/>
        <w:t>1</w:t>
      </w:r>
      <w:r w:rsidRPr="00F63BC4">
        <w:rPr>
          <w:sz w:val="28"/>
          <w:szCs w:val="28"/>
        </w:rPr>
        <w:t>6</w:t>
      </w:r>
    </w:p>
    <w:p w:rsidR="00F63BC4" w:rsidRPr="00F63BC4" w:rsidRDefault="00F63BC4" w:rsidP="00F63BC4">
      <w:pPr>
        <w:pStyle w:val="Base"/>
        <w:tabs>
          <w:tab w:val="left" w:pos="1134"/>
          <w:tab w:val="right" w:leader="dot" w:pos="9356"/>
        </w:tabs>
        <w:spacing w:line="360" w:lineRule="auto"/>
        <w:ind w:left="1134" w:rightChars="567" w:right="1361" w:hanging="567"/>
        <w:rPr>
          <w:spacing w:val="0"/>
          <w:szCs w:val="28"/>
          <w:lang w:val="ru-RU"/>
        </w:rPr>
      </w:pPr>
      <w:r w:rsidRPr="00E22619">
        <w:rPr>
          <w:spacing w:val="0"/>
          <w:szCs w:val="28"/>
        </w:rPr>
        <w:t>1.2.</w:t>
      </w:r>
      <w:r w:rsidRPr="00E22619">
        <w:rPr>
          <w:spacing w:val="0"/>
          <w:szCs w:val="28"/>
        </w:rPr>
        <w:tab/>
        <w:t>Хімічний склад</w:t>
      </w:r>
      <w:r w:rsidRPr="00E22619">
        <w:rPr>
          <w:spacing w:val="0"/>
          <w:szCs w:val="28"/>
        </w:rPr>
        <w:tab/>
        <w:t>1</w:t>
      </w:r>
      <w:r w:rsidRPr="00F63BC4">
        <w:rPr>
          <w:spacing w:val="0"/>
          <w:szCs w:val="28"/>
          <w:lang w:val="ru-RU"/>
        </w:rPr>
        <w:t>7</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1.2.1. Вуглеводи</w:t>
      </w:r>
      <w:r w:rsidRPr="00E22619">
        <w:rPr>
          <w:sz w:val="28"/>
          <w:szCs w:val="28"/>
          <w:lang w:val="uk-UA"/>
        </w:rPr>
        <w:tab/>
      </w:r>
      <w:r w:rsidRPr="00F63BC4">
        <w:rPr>
          <w:sz w:val="28"/>
          <w:szCs w:val="28"/>
        </w:rPr>
        <w:t>17</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1.2.2. Азотисті речовини</w:t>
      </w:r>
      <w:r w:rsidRPr="00E22619">
        <w:rPr>
          <w:sz w:val="28"/>
          <w:szCs w:val="28"/>
          <w:lang w:val="uk-UA"/>
        </w:rPr>
        <w:tab/>
        <w:t>3</w:t>
      </w:r>
      <w:r w:rsidRPr="00F63BC4">
        <w:rPr>
          <w:sz w:val="28"/>
          <w:szCs w:val="28"/>
        </w:rPr>
        <w:t>1</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1.2.3. Ліпіди</w:t>
      </w:r>
      <w:r w:rsidRPr="00E22619">
        <w:rPr>
          <w:sz w:val="28"/>
          <w:szCs w:val="28"/>
          <w:lang w:val="uk-UA"/>
        </w:rPr>
        <w:tab/>
        <w:t>3</w:t>
      </w:r>
      <w:r w:rsidRPr="00F63BC4">
        <w:rPr>
          <w:sz w:val="28"/>
          <w:szCs w:val="28"/>
        </w:rPr>
        <w:t>4</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1.2.4. Фенольні сполуки</w:t>
      </w:r>
      <w:r w:rsidRPr="00E22619">
        <w:rPr>
          <w:sz w:val="28"/>
          <w:szCs w:val="28"/>
          <w:lang w:val="uk-UA"/>
        </w:rPr>
        <w:tab/>
        <w:t>3</w:t>
      </w:r>
      <w:r w:rsidRPr="00F63BC4">
        <w:rPr>
          <w:sz w:val="28"/>
          <w:szCs w:val="28"/>
        </w:rPr>
        <w:t>4</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1.2.5. Інші сполуки</w:t>
      </w:r>
      <w:r w:rsidRPr="00E22619">
        <w:rPr>
          <w:sz w:val="28"/>
          <w:szCs w:val="28"/>
          <w:lang w:val="uk-UA"/>
        </w:rPr>
        <w:tab/>
        <w:t>3</w:t>
      </w:r>
      <w:r w:rsidRPr="00F63BC4">
        <w:rPr>
          <w:sz w:val="28"/>
          <w:szCs w:val="28"/>
        </w:rPr>
        <w:t>5</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1.3.</w:t>
      </w:r>
      <w:r w:rsidRPr="00E22619">
        <w:rPr>
          <w:sz w:val="28"/>
          <w:szCs w:val="28"/>
          <w:lang w:val="uk-UA"/>
        </w:rPr>
        <w:tab/>
        <w:t>Використання в офіційній медицині</w:t>
      </w:r>
      <w:r w:rsidRPr="00E22619">
        <w:rPr>
          <w:sz w:val="28"/>
          <w:szCs w:val="28"/>
          <w:lang w:val="uk-UA"/>
        </w:rPr>
        <w:tab/>
        <w:t>3</w:t>
      </w:r>
      <w:r w:rsidRPr="00F63BC4">
        <w:rPr>
          <w:sz w:val="28"/>
          <w:szCs w:val="28"/>
        </w:rPr>
        <w:t>6</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1.4.</w:t>
      </w:r>
      <w:r w:rsidRPr="00E22619">
        <w:rPr>
          <w:sz w:val="28"/>
          <w:szCs w:val="28"/>
          <w:lang w:val="uk-UA"/>
        </w:rPr>
        <w:tab/>
        <w:t>Використання у народній медицині</w:t>
      </w:r>
      <w:r w:rsidRPr="00E22619">
        <w:rPr>
          <w:sz w:val="28"/>
          <w:szCs w:val="28"/>
          <w:lang w:val="uk-UA"/>
        </w:rPr>
        <w:tab/>
        <w:t>3</w:t>
      </w:r>
      <w:r w:rsidRPr="00F63BC4">
        <w:rPr>
          <w:sz w:val="28"/>
          <w:szCs w:val="28"/>
        </w:rPr>
        <w:t>8</w:t>
      </w:r>
    </w:p>
    <w:p w:rsidR="00F63BC4" w:rsidRPr="00F63BC4" w:rsidRDefault="00F63BC4" w:rsidP="00F63BC4">
      <w:pPr>
        <w:tabs>
          <w:tab w:val="right" w:leader="dot" w:pos="9356"/>
        </w:tabs>
        <w:spacing w:line="360" w:lineRule="auto"/>
        <w:ind w:rightChars="567" w:right="1361"/>
        <w:rPr>
          <w:sz w:val="28"/>
          <w:szCs w:val="28"/>
        </w:rPr>
      </w:pPr>
      <w:r w:rsidRPr="00F515BF">
        <w:rPr>
          <w:sz w:val="28"/>
          <w:szCs w:val="28"/>
          <w:lang w:val="uk-UA"/>
        </w:rPr>
        <w:t>Висновки</w:t>
      </w:r>
      <w:r w:rsidRPr="00F515BF">
        <w:rPr>
          <w:sz w:val="28"/>
          <w:szCs w:val="28"/>
          <w:lang w:val="uk-UA"/>
        </w:rPr>
        <w:tab/>
        <w:t>4</w:t>
      </w:r>
      <w:r w:rsidRPr="00F63BC4">
        <w:rPr>
          <w:sz w:val="28"/>
          <w:szCs w:val="28"/>
        </w:rPr>
        <w:t>4</w:t>
      </w:r>
    </w:p>
    <w:p w:rsidR="00F63BC4" w:rsidRPr="00F63BC4" w:rsidRDefault="00F63BC4" w:rsidP="00F63BC4">
      <w:pPr>
        <w:tabs>
          <w:tab w:val="right" w:leader="dot" w:pos="9356"/>
        </w:tabs>
        <w:spacing w:line="360" w:lineRule="auto"/>
        <w:ind w:rightChars="567" w:right="1361"/>
        <w:rPr>
          <w:sz w:val="28"/>
          <w:szCs w:val="28"/>
        </w:rPr>
      </w:pPr>
      <w:r w:rsidRPr="00F515BF">
        <w:rPr>
          <w:sz w:val="28"/>
          <w:szCs w:val="28"/>
          <w:lang w:val="uk-UA"/>
        </w:rPr>
        <w:t>РОЗДІЛ</w:t>
      </w:r>
      <w:r w:rsidRPr="00E22619">
        <w:rPr>
          <w:sz w:val="28"/>
          <w:szCs w:val="28"/>
          <w:lang w:val="uk-UA"/>
        </w:rPr>
        <w:t xml:space="preserve"> 2. ВИДІЛЕННЯ КОМПЛЕКСІВ БІОЛОГІЧНО АКТИВНИХ РЕЧОВИН З КВІТОК, ЛИСТЯ БУЗИНИ ЧОРНОЇ ТА ЛИСТЯ БУЗИНИ ТРАВ’ЯНИСТОЇ</w:t>
      </w:r>
      <w:r w:rsidRPr="00E22619">
        <w:rPr>
          <w:sz w:val="28"/>
          <w:szCs w:val="28"/>
          <w:lang w:val="uk-UA"/>
        </w:rPr>
        <w:tab/>
        <w:t>4</w:t>
      </w:r>
      <w:r w:rsidRPr="00F63BC4">
        <w:rPr>
          <w:sz w:val="28"/>
          <w:szCs w:val="28"/>
        </w:rPr>
        <w:t>5</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2.1. Короткі відомості про прилади, методи і реактиви</w:t>
      </w:r>
      <w:r w:rsidRPr="00E22619">
        <w:rPr>
          <w:sz w:val="28"/>
          <w:szCs w:val="28"/>
          <w:lang w:val="uk-UA"/>
        </w:rPr>
        <w:tab/>
        <w:t>4</w:t>
      </w:r>
      <w:r w:rsidRPr="00F63BC4">
        <w:rPr>
          <w:sz w:val="28"/>
          <w:szCs w:val="28"/>
        </w:rPr>
        <w:t>5</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2.2. Дослідження якісного складу біологічно активних речовин</w:t>
      </w:r>
      <w:r w:rsidRPr="00E22619">
        <w:rPr>
          <w:sz w:val="28"/>
          <w:szCs w:val="28"/>
          <w:lang w:val="uk-UA"/>
        </w:rPr>
        <w:tab/>
        <w:t>4</w:t>
      </w:r>
      <w:r w:rsidRPr="00F63BC4">
        <w:rPr>
          <w:sz w:val="28"/>
          <w:szCs w:val="28"/>
        </w:rPr>
        <w:t>8</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2.2.1. Визначення вуглеводів</w:t>
      </w:r>
      <w:r w:rsidRPr="00E22619">
        <w:rPr>
          <w:sz w:val="28"/>
          <w:szCs w:val="28"/>
          <w:lang w:val="uk-UA"/>
        </w:rPr>
        <w:tab/>
        <w:t>4</w:t>
      </w:r>
      <w:r w:rsidRPr="00F63BC4">
        <w:rPr>
          <w:sz w:val="28"/>
          <w:szCs w:val="28"/>
        </w:rPr>
        <w:t>9</w:t>
      </w:r>
    </w:p>
    <w:p w:rsidR="00F63BC4" w:rsidRPr="00E22619" w:rsidRDefault="00F63BC4" w:rsidP="00F63BC4">
      <w:pPr>
        <w:tabs>
          <w:tab w:val="right" w:leader="dot" w:pos="9356"/>
        </w:tabs>
        <w:spacing w:line="360" w:lineRule="auto"/>
        <w:ind w:left="1701" w:rightChars="567" w:right="1361"/>
        <w:jc w:val="both"/>
        <w:rPr>
          <w:sz w:val="28"/>
          <w:szCs w:val="28"/>
          <w:highlight w:val="yellow"/>
        </w:rPr>
      </w:pPr>
      <w:r w:rsidRPr="00E22619">
        <w:rPr>
          <w:sz w:val="28"/>
          <w:szCs w:val="28"/>
          <w:lang w:val="uk-UA"/>
        </w:rPr>
        <w:t>2.2.1.1. Визначення вільних та зв’язаних цукрів</w:t>
      </w:r>
      <w:r w:rsidRPr="00E22619">
        <w:rPr>
          <w:sz w:val="28"/>
          <w:szCs w:val="28"/>
          <w:lang w:val="uk-UA"/>
        </w:rPr>
        <w:tab/>
        <w:t>4</w:t>
      </w:r>
      <w:r w:rsidRPr="00E22619">
        <w:rPr>
          <w:sz w:val="28"/>
          <w:szCs w:val="28"/>
        </w:rPr>
        <w:t>9</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lastRenderedPageBreak/>
        <w:t>2.2.1.2. Виявлення полісахаридів</w:t>
      </w:r>
      <w:r w:rsidRPr="00E22619">
        <w:rPr>
          <w:sz w:val="28"/>
          <w:szCs w:val="28"/>
          <w:lang w:val="uk-UA"/>
        </w:rPr>
        <w:tab/>
        <w:t>4</w:t>
      </w:r>
      <w:r w:rsidRPr="00F63BC4">
        <w:rPr>
          <w:sz w:val="28"/>
          <w:szCs w:val="28"/>
        </w:rPr>
        <w:t>9</w:t>
      </w:r>
    </w:p>
    <w:p w:rsidR="00F63BC4" w:rsidRPr="00F63BC4" w:rsidRDefault="00F63BC4" w:rsidP="00F63BC4">
      <w:pPr>
        <w:tabs>
          <w:tab w:val="right" w:leader="dot" w:pos="9356"/>
        </w:tabs>
        <w:spacing w:line="360" w:lineRule="auto"/>
        <w:ind w:left="1701" w:rightChars="567" w:right="1361"/>
        <w:jc w:val="both"/>
        <w:rPr>
          <w:sz w:val="28"/>
          <w:szCs w:val="28"/>
          <w:highlight w:val="yellow"/>
        </w:rPr>
      </w:pPr>
      <w:r w:rsidRPr="00E22619">
        <w:rPr>
          <w:sz w:val="28"/>
          <w:szCs w:val="28"/>
          <w:lang w:val="uk-UA"/>
        </w:rPr>
        <w:t>2.2.1.3. Виявлення пектинових речовин</w:t>
      </w:r>
      <w:r w:rsidRPr="00E22619">
        <w:rPr>
          <w:sz w:val="28"/>
          <w:szCs w:val="28"/>
          <w:lang w:val="uk-UA"/>
        </w:rPr>
        <w:tab/>
      </w:r>
      <w:r w:rsidRPr="00F63BC4">
        <w:rPr>
          <w:sz w:val="28"/>
          <w:szCs w:val="28"/>
        </w:rPr>
        <w:t>50</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2.2.2. Виявлення вільних амінокислот</w:t>
      </w:r>
      <w:r w:rsidRPr="00E22619">
        <w:rPr>
          <w:sz w:val="28"/>
          <w:szCs w:val="28"/>
          <w:lang w:val="uk-UA"/>
        </w:rPr>
        <w:tab/>
      </w:r>
      <w:r w:rsidRPr="00F63BC4">
        <w:rPr>
          <w:sz w:val="28"/>
          <w:szCs w:val="28"/>
        </w:rPr>
        <w:t>51</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2.2.3. Виявлення органічних кислот</w:t>
      </w:r>
      <w:r w:rsidRPr="00E22619">
        <w:rPr>
          <w:sz w:val="28"/>
          <w:szCs w:val="28"/>
          <w:lang w:val="uk-UA"/>
        </w:rPr>
        <w:tab/>
        <w:t>5</w:t>
      </w:r>
      <w:r w:rsidRPr="00F63BC4">
        <w:rPr>
          <w:sz w:val="28"/>
          <w:szCs w:val="28"/>
        </w:rPr>
        <w:t>1</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2.2.4. Виявлення фенольних сполук</w:t>
      </w:r>
      <w:r w:rsidRPr="00E22619">
        <w:rPr>
          <w:sz w:val="28"/>
          <w:szCs w:val="28"/>
          <w:lang w:val="uk-UA"/>
        </w:rPr>
        <w:tab/>
        <w:t>5</w:t>
      </w:r>
      <w:r w:rsidRPr="00F63BC4">
        <w:rPr>
          <w:sz w:val="28"/>
          <w:szCs w:val="28"/>
        </w:rPr>
        <w:t>2</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2.2.4.1. Виявлення дубильних речовин</w:t>
      </w:r>
      <w:r w:rsidRPr="00E22619">
        <w:rPr>
          <w:sz w:val="28"/>
          <w:szCs w:val="28"/>
          <w:lang w:val="uk-UA"/>
        </w:rPr>
        <w:tab/>
        <w:t>5</w:t>
      </w:r>
      <w:r w:rsidRPr="00F63BC4">
        <w:rPr>
          <w:sz w:val="28"/>
          <w:szCs w:val="28"/>
        </w:rPr>
        <w:t>2</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2.2.4.2. Виявлення гідроксикоричних кислот</w:t>
      </w:r>
      <w:r w:rsidRPr="00E22619">
        <w:rPr>
          <w:sz w:val="28"/>
          <w:szCs w:val="28"/>
          <w:lang w:val="uk-UA"/>
        </w:rPr>
        <w:tab/>
        <w:t>5</w:t>
      </w:r>
      <w:r w:rsidRPr="00F63BC4">
        <w:rPr>
          <w:sz w:val="28"/>
          <w:szCs w:val="28"/>
        </w:rPr>
        <w:t>2</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2.2.4.3. Виявлення флавоноїдів</w:t>
      </w:r>
      <w:r w:rsidRPr="00E22619">
        <w:rPr>
          <w:sz w:val="28"/>
          <w:szCs w:val="28"/>
          <w:lang w:val="uk-UA"/>
        </w:rPr>
        <w:tab/>
        <w:t>5</w:t>
      </w:r>
      <w:r w:rsidRPr="00F63BC4">
        <w:rPr>
          <w:sz w:val="28"/>
          <w:szCs w:val="28"/>
        </w:rPr>
        <w:t>3</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2.2.4.4. Виявлення антоціанів</w:t>
      </w:r>
      <w:r w:rsidRPr="00E22619">
        <w:rPr>
          <w:sz w:val="28"/>
          <w:szCs w:val="28"/>
          <w:lang w:val="uk-UA"/>
        </w:rPr>
        <w:tab/>
        <w:t>5</w:t>
      </w:r>
      <w:r w:rsidRPr="00F63BC4">
        <w:rPr>
          <w:sz w:val="28"/>
          <w:szCs w:val="28"/>
        </w:rPr>
        <w:t>4</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2.2.5. Виявлення кумаринів</w:t>
      </w:r>
      <w:r w:rsidRPr="00E22619">
        <w:rPr>
          <w:sz w:val="28"/>
          <w:szCs w:val="28"/>
          <w:lang w:val="uk-UA"/>
        </w:rPr>
        <w:tab/>
        <w:t>5</w:t>
      </w:r>
      <w:r w:rsidRPr="00F63BC4">
        <w:rPr>
          <w:sz w:val="28"/>
          <w:szCs w:val="28"/>
        </w:rPr>
        <w:t>4</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2.2.6. Виявлення сапонінів</w:t>
      </w:r>
      <w:r w:rsidRPr="00E22619">
        <w:rPr>
          <w:sz w:val="28"/>
          <w:szCs w:val="28"/>
          <w:lang w:val="uk-UA"/>
        </w:rPr>
        <w:tab/>
      </w:r>
      <w:r w:rsidRPr="00F63BC4">
        <w:rPr>
          <w:sz w:val="28"/>
          <w:szCs w:val="28"/>
        </w:rPr>
        <w:t>54</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2.3. Дослідження ліпофільних речовин</w:t>
      </w:r>
      <w:r w:rsidRPr="00E22619">
        <w:rPr>
          <w:sz w:val="28"/>
          <w:szCs w:val="28"/>
          <w:lang w:val="uk-UA"/>
        </w:rPr>
        <w:tab/>
        <w:t>5</w:t>
      </w:r>
      <w:r w:rsidRPr="00F63BC4">
        <w:rPr>
          <w:sz w:val="28"/>
          <w:szCs w:val="28"/>
        </w:rPr>
        <w:t>5</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2.3.1.Отримання ліпофільної фракції</w:t>
      </w:r>
      <w:r w:rsidRPr="00E22619">
        <w:rPr>
          <w:sz w:val="28"/>
          <w:szCs w:val="28"/>
          <w:lang w:val="uk-UA"/>
        </w:rPr>
        <w:tab/>
        <w:t>5</w:t>
      </w:r>
      <w:r w:rsidRPr="00F63BC4">
        <w:rPr>
          <w:sz w:val="28"/>
          <w:szCs w:val="28"/>
        </w:rPr>
        <w:t>5</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2.3.1.1. Хроматографічне визначення хлорофілів та каротиноїдів</w:t>
      </w:r>
      <w:r w:rsidRPr="00E22619">
        <w:rPr>
          <w:sz w:val="28"/>
          <w:szCs w:val="28"/>
          <w:lang w:val="uk-UA"/>
        </w:rPr>
        <w:tab/>
        <w:t>5</w:t>
      </w:r>
      <w:r w:rsidRPr="00F63BC4">
        <w:rPr>
          <w:sz w:val="28"/>
          <w:szCs w:val="28"/>
        </w:rPr>
        <w:t>6</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2.3.1.2. Використання тривимірної флуоресцентної спектроскопії для дослідження якісного складу ліпофільних речовин</w:t>
      </w:r>
      <w:r w:rsidRPr="00E22619">
        <w:rPr>
          <w:sz w:val="28"/>
          <w:szCs w:val="28"/>
          <w:lang w:val="uk-UA"/>
        </w:rPr>
        <w:tab/>
        <w:t>5</w:t>
      </w:r>
      <w:r w:rsidRPr="00F63BC4">
        <w:rPr>
          <w:sz w:val="28"/>
          <w:szCs w:val="28"/>
        </w:rPr>
        <w:t>8</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2.3.1.3. Стероїди</w:t>
      </w:r>
      <w:r w:rsidRPr="00E22619">
        <w:rPr>
          <w:sz w:val="28"/>
          <w:szCs w:val="28"/>
          <w:lang w:val="uk-UA"/>
        </w:rPr>
        <w:tab/>
        <w:t>6</w:t>
      </w:r>
      <w:r w:rsidRPr="00F63BC4">
        <w:rPr>
          <w:sz w:val="28"/>
          <w:szCs w:val="28"/>
        </w:rPr>
        <w:t>2</w:t>
      </w:r>
    </w:p>
    <w:p w:rsidR="00F63BC4" w:rsidRPr="00F63BC4" w:rsidRDefault="00F63BC4" w:rsidP="00F63BC4">
      <w:pPr>
        <w:tabs>
          <w:tab w:val="right" w:leader="dot" w:pos="9356"/>
        </w:tabs>
        <w:spacing w:line="360" w:lineRule="auto"/>
        <w:ind w:left="1701" w:rightChars="567" w:right="1361"/>
        <w:jc w:val="both"/>
        <w:rPr>
          <w:sz w:val="28"/>
          <w:szCs w:val="28"/>
        </w:rPr>
      </w:pPr>
      <w:r w:rsidRPr="00E22619">
        <w:rPr>
          <w:sz w:val="28"/>
          <w:szCs w:val="28"/>
          <w:lang w:val="uk-UA"/>
        </w:rPr>
        <w:t>2.3.1.4. Фосфоліпіди</w:t>
      </w:r>
      <w:r w:rsidRPr="00E22619">
        <w:rPr>
          <w:sz w:val="28"/>
          <w:szCs w:val="28"/>
          <w:lang w:val="uk-UA"/>
        </w:rPr>
        <w:tab/>
        <w:t>6</w:t>
      </w:r>
      <w:r w:rsidRPr="00F63BC4">
        <w:rPr>
          <w:sz w:val="28"/>
          <w:szCs w:val="28"/>
        </w:rPr>
        <w:t>2</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2.4. Виділення окремих груп біологічно активних речовин і встановлення їх структури</w:t>
      </w:r>
      <w:r w:rsidRPr="00E22619">
        <w:rPr>
          <w:sz w:val="28"/>
          <w:szCs w:val="28"/>
          <w:lang w:val="uk-UA"/>
        </w:rPr>
        <w:tab/>
        <w:t>6</w:t>
      </w:r>
      <w:r w:rsidRPr="00F63BC4">
        <w:rPr>
          <w:sz w:val="28"/>
          <w:szCs w:val="28"/>
        </w:rPr>
        <w:t>3</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2.4.1. Похідні коричної кислоти</w:t>
      </w:r>
      <w:r w:rsidRPr="00E22619">
        <w:rPr>
          <w:sz w:val="28"/>
          <w:szCs w:val="28"/>
          <w:lang w:val="uk-UA"/>
        </w:rPr>
        <w:tab/>
        <w:t>6</w:t>
      </w:r>
      <w:r w:rsidRPr="00F63BC4">
        <w:rPr>
          <w:sz w:val="28"/>
          <w:szCs w:val="28"/>
        </w:rPr>
        <w:t>7</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2.4.2. Похідні кумарину</w:t>
      </w:r>
      <w:r w:rsidRPr="00E22619">
        <w:rPr>
          <w:sz w:val="28"/>
          <w:szCs w:val="28"/>
          <w:lang w:val="uk-UA"/>
        </w:rPr>
        <w:tab/>
        <w:t>68</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2.4.3. Флавоноїди</w:t>
      </w:r>
      <w:r w:rsidRPr="00E22619">
        <w:rPr>
          <w:sz w:val="28"/>
          <w:szCs w:val="28"/>
          <w:lang w:val="uk-UA"/>
        </w:rPr>
        <w:tab/>
        <w:t>7</w:t>
      </w:r>
      <w:r w:rsidRPr="00F63BC4">
        <w:rPr>
          <w:sz w:val="28"/>
          <w:szCs w:val="28"/>
        </w:rPr>
        <w:t>4</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2.4.4. Антоціани</w:t>
      </w:r>
      <w:r w:rsidRPr="00E22619">
        <w:rPr>
          <w:sz w:val="28"/>
          <w:szCs w:val="28"/>
          <w:lang w:val="uk-UA"/>
        </w:rPr>
        <w:tab/>
        <w:t>78</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2.4.5. Тритерпеноїди</w:t>
      </w:r>
      <w:r w:rsidRPr="00E22619">
        <w:rPr>
          <w:sz w:val="28"/>
          <w:szCs w:val="28"/>
          <w:lang w:val="uk-UA"/>
        </w:rPr>
        <w:tab/>
        <w:t>8</w:t>
      </w:r>
      <w:r w:rsidRPr="00F63BC4">
        <w:rPr>
          <w:sz w:val="28"/>
          <w:szCs w:val="28"/>
        </w:rPr>
        <w:t>1</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2.4.6. Стерини</w:t>
      </w:r>
      <w:r w:rsidRPr="00E22619">
        <w:rPr>
          <w:sz w:val="28"/>
          <w:szCs w:val="28"/>
          <w:lang w:val="uk-UA"/>
        </w:rPr>
        <w:tab/>
        <w:t>83</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2.4.7. Хлорофіли</w:t>
      </w:r>
      <w:r w:rsidRPr="00E22619">
        <w:rPr>
          <w:sz w:val="28"/>
          <w:szCs w:val="28"/>
          <w:lang w:val="uk-UA"/>
        </w:rPr>
        <w:tab/>
        <w:t>8</w:t>
      </w:r>
      <w:r w:rsidRPr="00F63BC4">
        <w:rPr>
          <w:sz w:val="28"/>
          <w:szCs w:val="28"/>
        </w:rPr>
        <w:t>4</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2.4.8. Фосфоліпіди</w:t>
      </w:r>
      <w:r w:rsidRPr="00E22619">
        <w:rPr>
          <w:sz w:val="28"/>
          <w:szCs w:val="28"/>
          <w:lang w:val="uk-UA"/>
        </w:rPr>
        <w:tab/>
        <w:t>8</w:t>
      </w:r>
      <w:r w:rsidRPr="00F63BC4">
        <w:rPr>
          <w:sz w:val="28"/>
          <w:szCs w:val="28"/>
        </w:rPr>
        <w:t>4</w:t>
      </w:r>
    </w:p>
    <w:p w:rsidR="00F63BC4" w:rsidRPr="00F63BC4"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2.4.9. Похідні сечовини</w:t>
      </w:r>
      <w:r w:rsidRPr="00E22619">
        <w:rPr>
          <w:sz w:val="28"/>
          <w:szCs w:val="28"/>
          <w:lang w:val="uk-UA"/>
        </w:rPr>
        <w:tab/>
        <w:t>8</w:t>
      </w:r>
      <w:r w:rsidRPr="00F63BC4">
        <w:rPr>
          <w:sz w:val="28"/>
          <w:szCs w:val="28"/>
        </w:rPr>
        <w:t>5</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lastRenderedPageBreak/>
        <w:t>2.5.</w:t>
      </w:r>
      <w:r w:rsidRPr="00E22619">
        <w:rPr>
          <w:sz w:val="28"/>
          <w:szCs w:val="28"/>
          <w:lang w:val="uk-UA"/>
        </w:rPr>
        <w:tab/>
        <w:t>Методики дослідження</w:t>
      </w:r>
      <w:r w:rsidRPr="00E22619">
        <w:rPr>
          <w:sz w:val="28"/>
          <w:szCs w:val="28"/>
          <w:lang w:val="uk-UA"/>
        </w:rPr>
        <w:tab/>
        <w:t>8</w:t>
      </w:r>
      <w:r w:rsidRPr="00F63BC4">
        <w:rPr>
          <w:sz w:val="28"/>
          <w:szCs w:val="28"/>
        </w:rPr>
        <w:t>5</w:t>
      </w:r>
    </w:p>
    <w:p w:rsidR="00F63BC4" w:rsidRPr="00F63BC4" w:rsidRDefault="00F63BC4" w:rsidP="00F63BC4">
      <w:pPr>
        <w:tabs>
          <w:tab w:val="right" w:leader="dot" w:pos="9356"/>
        </w:tabs>
        <w:spacing w:line="360" w:lineRule="auto"/>
        <w:ind w:rightChars="567" w:right="1361"/>
        <w:rPr>
          <w:sz w:val="28"/>
          <w:szCs w:val="28"/>
        </w:rPr>
      </w:pPr>
      <w:r w:rsidRPr="00E22619">
        <w:rPr>
          <w:sz w:val="28"/>
          <w:szCs w:val="28"/>
          <w:lang w:val="uk-UA"/>
        </w:rPr>
        <w:t>Висновки</w:t>
      </w:r>
      <w:r w:rsidRPr="00E22619">
        <w:rPr>
          <w:sz w:val="28"/>
          <w:szCs w:val="28"/>
          <w:lang w:val="uk-UA"/>
        </w:rPr>
        <w:tab/>
        <w:t>9</w:t>
      </w:r>
      <w:r w:rsidRPr="00F63BC4">
        <w:rPr>
          <w:sz w:val="28"/>
          <w:szCs w:val="28"/>
        </w:rPr>
        <w:t>4</w:t>
      </w:r>
    </w:p>
    <w:p w:rsidR="00F63BC4" w:rsidRPr="00E22619" w:rsidRDefault="00F63BC4" w:rsidP="00F63BC4">
      <w:pPr>
        <w:tabs>
          <w:tab w:val="right" w:leader="dot" w:pos="9356"/>
        </w:tabs>
        <w:spacing w:line="360" w:lineRule="auto"/>
        <w:ind w:rightChars="567" w:right="1361"/>
        <w:rPr>
          <w:sz w:val="28"/>
          <w:szCs w:val="28"/>
          <w:lang w:val="uk-UA"/>
        </w:rPr>
      </w:pPr>
      <w:r w:rsidRPr="00E22619">
        <w:rPr>
          <w:sz w:val="28"/>
          <w:szCs w:val="28"/>
          <w:lang w:val="uk-UA"/>
        </w:rPr>
        <w:t>Р</w:t>
      </w:r>
      <w:r>
        <w:rPr>
          <w:sz w:val="28"/>
          <w:szCs w:val="28"/>
          <w:lang w:val="uk-UA"/>
        </w:rPr>
        <w:t xml:space="preserve">ОЗДІЛ </w:t>
      </w:r>
      <w:r w:rsidRPr="00E22619">
        <w:rPr>
          <w:sz w:val="28"/>
          <w:szCs w:val="28"/>
          <w:lang w:val="uk-UA"/>
        </w:rPr>
        <w:t>3. ВИЗНАЧЕННЯ КІЛЬКІСНОГО ВМІСТУ БІОЛОГІЧНО АКТИВНИХ РЕЧОВИН В БУЗИНІ ЧОРНІЙ ТА БУЗИНІ ТРАВ’ЯНИСТІЙ</w:t>
      </w:r>
      <w:r w:rsidRPr="00E22619">
        <w:rPr>
          <w:sz w:val="28"/>
          <w:szCs w:val="28"/>
          <w:lang w:val="uk-UA"/>
        </w:rPr>
        <w:tab/>
        <w:t>97</w:t>
      </w:r>
    </w:p>
    <w:p w:rsidR="00F63BC4" w:rsidRPr="00E22619" w:rsidRDefault="00F63BC4" w:rsidP="00F63BC4">
      <w:pPr>
        <w:tabs>
          <w:tab w:val="left" w:pos="1134"/>
          <w:tab w:val="right" w:leader="dot" w:pos="9356"/>
        </w:tabs>
        <w:spacing w:line="360" w:lineRule="auto"/>
        <w:ind w:left="1134" w:rightChars="567" w:right="1361" w:hanging="567"/>
        <w:jc w:val="both"/>
        <w:rPr>
          <w:sz w:val="28"/>
          <w:szCs w:val="28"/>
          <w:lang w:val="uk-UA"/>
        </w:rPr>
      </w:pPr>
      <w:r w:rsidRPr="00E22619">
        <w:rPr>
          <w:sz w:val="28"/>
          <w:szCs w:val="28"/>
          <w:lang w:val="uk-UA"/>
        </w:rPr>
        <w:t>3.1. Визначення вуглеводів</w:t>
      </w:r>
      <w:r w:rsidRPr="00E22619">
        <w:rPr>
          <w:sz w:val="28"/>
          <w:szCs w:val="28"/>
          <w:lang w:val="uk-UA"/>
        </w:rPr>
        <w:tab/>
        <w:t>97</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3.1.1. Кількісне визначення загального вмісту полісахаридів.</w:t>
      </w:r>
      <w:r w:rsidRPr="00E22619">
        <w:rPr>
          <w:sz w:val="28"/>
          <w:szCs w:val="28"/>
          <w:lang w:val="uk-UA"/>
        </w:rPr>
        <w:tab/>
        <w:t>99</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3.1.2. Фракціонування полісахаридів</w:t>
      </w:r>
      <w:r w:rsidRPr="00E22619">
        <w:rPr>
          <w:sz w:val="28"/>
          <w:szCs w:val="28"/>
          <w:lang w:val="uk-UA"/>
        </w:rPr>
        <w:tab/>
        <w:t>102</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3.1.3. Спектрофотометричне визначення пектинових речовин</w:t>
      </w:r>
      <w:r w:rsidRPr="00E22619">
        <w:rPr>
          <w:sz w:val="28"/>
          <w:szCs w:val="28"/>
          <w:lang w:val="uk-UA"/>
        </w:rPr>
        <w:tab/>
        <w:t>104</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 xml:space="preserve">3.2. Кількісне визначення амінокислот </w:t>
      </w:r>
      <w:r w:rsidRPr="00E22619">
        <w:rPr>
          <w:sz w:val="28"/>
          <w:szCs w:val="28"/>
          <w:lang w:val="uk-UA"/>
        </w:rPr>
        <w:tab/>
        <w:t>10</w:t>
      </w:r>
      <w:r w:rsidRPr="00F63BC4">
        <w:rPr>
          <w:sz w:val="28"/>
          <w:szCs w:val="28"/>
        </w:rPr>
        <w:t>8</w:t>
      </w:r>
    </w:p>
    <w:p w:rsidR="00F63BC4" w:rsidRPr="00E22619" w:rsidRDefault="00F63BC4" w:rsidP="00F63BC4">
      <w:pPr>
        <w:tabs>
          <w:tab w:val="left" w:pos="1134"/>
          <w:tab w:val="right" w:leader="dot" w:pos="9356"/>
        </w:tabs>
        <w:spacing w:line="360" w:lineRule="auto"/>
        <w:ind w:left="1134" w:rightChars="567" w:right="1361" w:hanging="567"/>
        <w:jc w:val="both"/>
        <w:rPr>
          <w:sz w:val="28"/>
          <w:szCs w:val="28"/>
          <w:lang w:val="uk-UA"/>
        </w:rPr>
      </w:pPr>
      <w:r w:rsidRPr="00E22619">
        <w:rPr>
          <w:sz w:val="28"/>
          <w:szCs w:val="28"/>
          <w:lang w:val="uk-UA"/>
        </w:rPr>
        <w:t>3.3. Визначення ліпофільних речовин</w:t>
      </w:r>
      <w:r w:rsidRPr="00E22619">
        <w:rPr>
          <w:sz w:val="28"/>
          <w:szCs w:val="28"/>
          <w:lang w:val="uk-UA"/>
        </w:rPr>
        <w:tab/>
        <w:t>111</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3.3.1. Визначення кількісного вмісту жирних кислот методом ГРХ</w:t>
      </w:r>
      <w:r w:rsidRPr="00E22619">
        <w:rPr>
          <w:sz w:val="28"/>
          <w:szCs w:val="28"/>
          <w:lang w:val="uk-UA"/>
        </w:rPr>
        <w:tab/>
        <w:t>113</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3.3.2. Визначення кількісного вмісту каротиноїдів та хлорофілів</w:t>
      </w:r>
      <w:r w:rsidRPr="00E22619">
        <w:rPr>
          <w:sz w:val="28"/>
          <w:szCs w:val="28"/>
          <w:lang w:val="uk-UA"/>
        </w:rPr>
        <w:tab/>
        <w:t>121</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3.3.3. Визначення числових показників</w:t>
      </w:r>
      <w:r w:rsidRPr="00E22619">
        <w:rPr>
          <w:sz w:val="28"/>
          <w:szCs w:val="28"/>
          <w:lang w:val="uk-UA"/>
        </w:rPr>
        <w:tab/>
        <w:t>123</w:t>
      </w:r>
    </w:p>
    <w:p w:rsidR="00F63BC4" w:rsidRPr="00E22619" w:rsidRDefault="00F63BC4" w:rsidP="00F63BC4">
      <w:pPr>
        <w:tabs>
          <w:tab w:val="left" w:pos="1134"/>
          <w:tab w:val="right" w:leader="dot" w:pos="9356"/>
        </w:tabs>
        <w:spacing w:line="360" w:lineRule="auto"/>
        <w:ind w:left="1134" w:rightChars="567" w:right="1361" w:hanging="567"/>
        <w:jc w:val="both"/>
        <w:rPr>
          <w:sz w:val="28"/>
          <w:szCs w:val="28"/>
          <w:lang w:val="uk-UA"/>
        </w:rPr>
      </w:pPr>
      <w:r w:rsidRPr="00E22619">
        <w:rPr>
          <w:sz w:val="28"/>
          <w:szCs w:val="28"/>
          <w:lang w:val="uk-UA"/>
        </w:rPr>
        <w:t>3.4. Визначення фенольних сполук</w:t>
      </w:r>
      <w:r w:rsidRPr="00E22619">
        <w:rPr>
          <w:sz w:val="28"/>
          <w:szCs w:val="28"/>
          <w:lang w:val="uk-UA"/>
        </w:rPr>
        <w:tab/>
        <w:t>124</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3.4.1. Кількісне визначення суми окиснювальних фенолів</w:t>
      </w:r>
      <w:r w:rsidRPr="00E22619">
        <w:rPr>
          <w:sz w:val="28"/>
          <w:szCs w:val="28"/>
          <w:lang w:val="uk-UA"/>
        </w:rPr>
        <w:tab/>
        <w:t>126</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3.4.2. Кількісне визначення гідроксикоричних кислот</w:t>
      </w:r>
      <w:r w:rsidRPr="00E22619">
        <w:rPr>
          <w:sz w:val="28"/>
          <w:szCs w:val="28"/>
          <w:lang w:val="uk-UA"/>
        </w:rPr>
        <w:tab/>
        <w:t>129</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3.4.3. Кількісне визначення флавоноїдів</w:t>
      </w:r>
      <w:r w:rsidRPr="00E22619">
        <w:rPr>
          <w:sz w:val="28"/>
          <w:szCs w:val="28"/>
          <w:lang w:val="uk-UA"/>
        </w:rPr>
        <w:tab/>
        <w:t>131</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3.4.4. Кількісне визначення антоціанів</w:t>
      </w:r>
      <w:r w:rsidRPr="00E22619">
        <w:rPr>
          <w:sz w:val="28"/>
          <w:szCs w:val="28"/>
          <w:lang w:val="uk-UA"/>
        </w:rPr>
        <w:tab/>
        <w:t>134</w:t>
      </w:r>
    </w:p>
    <w:p w:rsidR="00F63BC4" w:rsidRPr="00E22619" w:rsidRDefault="00F63BC4" w:rsidP="00F63BC4">
      <w:pPr>
        <w:tabs>
          <w:tab w:val="left" w:pos="1134"/>
          <w:tab w:val="right" w:leader="dot" w:pos="9356"/>
        </w:tabs>
        <w:spacing w:line="360" w:lineRule="auto"/>
        <w:ind w:left="1134" w:rightChars="567" w:right="1361" w:hanging="567"/>
        <w:jc w:val="both"/>
        <w:rPr>
          <w:sz w:val="28"/>
          <w:szCs w:val="28"/>
          <w:lang w:val="uk-UA"/>
        </w:rPr>
      </w:pPr>
      <w:r w:rsidRPr="00E22619">
        <w:rPr>
          <w:sz w:val="28"/>
          <w:szCs w:val="28"/>
          <w:lang w:val="uk-UA"/>
        </w:rPr>
        <w:t>3.5. Кількісне визначення вільних органічних кислот</w:t>
      </w:r>
      <w:r w:rsidRPr="00E22619">
        <w:rPr>
          <w:sz w:val="28"/>
          <w:szCs w:val="28"/>
          <w:lang w:val="uk-UA"/>
        </w:rPr>
        <w:tab/>
        <w:t>136</w:t>
      </w:r>
    </w:p>
    <w:p w:rsidR="00F63BC4" w:rsidRPr="00E22619" w:rsidRDefault="00F63BC4" w:rsidP="00F63BC4">
      <w:pPr>
        <w:tabs>
          <w:tab w:val="left" w:pos="1134"/>
          <w:tab w:val="right" w:leader="dot" w:pos="9356"/>
        </w:tabs>
        <w:spacing w:line="360" w:lineRule="auto"/>
        <w:ind w:left="1134" w:rightChars="567" w:right="1361" w:hanging="567"/>
        <w:jc w:val="both"/>
        <w:rPr>
          <w:sz w:val="28"/>
          <w:szCs w:val="28"/>
          <w:lang w:val="uk-UA"/>
        </w:rPr>
      </w:pPr>
      <w:r w:rsidRPr="00E22619">
        <w:rPr>
          <w:sz w:val="28"/>
          <w:szCs w:val="28"/>
          <w:lang w:val="uk-UA"/>
        </w:rPr>
        <w:t>3.6. Кількісне визначення вмісту аскорбінової кислоти</w:t>
      </w:r>
      <w:r w:rsidRPr="00E22619">
        <w:rPr>
          <w:sz w:val="28"/>
          <w:szCs w:val="28"/>
          <w:lang w:val="uk-UA"/>
        </w:rPr>
        <w:tab/>
        <w:t>140</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3.7. Вивчення елементного складу</w:t>
      </w:r>
      <w:r w:rsidRPr="00E22619">
        <w:rPr>
          <w:sz w:val="28"/>
          <w:szCs w:val="28"/>
          <w:lang w:val="uk-UA"/>
        </w:rPr>
        <w:tab/>
        <w:t>14</w:t>
      </w:r>
      <w:r w:rsidRPr="00F63BC4">
        <w:rPr>
          <w:sz w:val="28"/>
          <w:szCs w:val="28"/>
        </w:rPr>
        <w:t>4</w:t>
      </w:r>
    </w:p>
    <w:p w:rsidR="00F63BC4" w:rsidRPr="00F63BC4" w:rsidRDefault="00F63BC4" w:rsidP="00F63BC4">
      <w:pPr>
        <w:tabs>
          <w:tab w:val="right" w:leader="dot" w:pos="9356"/>
        </w:tabs>
        <w:spacing w:line="360" w:lineRule="auto"/>
        <w:ind w:rightChars="567" w:right="1361"/>
        <w:rPr>
          <w:sz w:val="28"/>
          <w:szCs w:val="28"/>
        </w:rPr>
      </w:pPr>
      <w:r w:rsidRPr="00F515BF">
        <w:rPr>
          <w:sz w:val="28"/>
          <w:szCs w:val="28"/>
          <w:lang w:val="uk-UA"/>
        </w:rPr>
        <w:t>Висновки</w:t>
      </w:r>
      <w:r w:rsidRPr="00F515BF">
        <w:rPr>
          <w:sz w:val="28"/>
          <w:szCs w:val="28"/>
          <w:lang w:val="uk-UA"/>
        </w:rPr>
        <w:tab/>
        <w:t>14</w:t>
      </w:r>
      <w:r w:rsidRPr="00F63BC4">
        <w:rPr>
          <w:sz w:val="28"/>
          <w:szCs w:val="28"/>
        </w:rPr>
        <w:t>5</w:t>
      </w:r>
    </w:p>
    <w:p w:rsidR="00F63BC4" w:rsidRPr="00F63BC4" w:rsidRDefault="00F63BC4" w:rsidP="00F63BC4">
      <w:pPr>
        <w:tabs>
          <w:tab w:val="right" w:leader="dot" w:pos="9356"/>
        </w:tabs>
        <w:spacing w:line="360" w:lineRule="auto"/>
        <w:ind w:rightChars="567" w:right="1361"/>
        <w:rPr>
          <w:sz w:val="28"/>
          <w:szCs w:val="28"/>
        </w:rPr>
      </w:pPr>
      <w:r w:rsidRPr="00F515BF">
        <w:rPr>
          <w:sz w:val="28"/>
          <w:szCs w:val="28"/>
          <w:lang w:val="uk-UA"/>
        </w:rPr>
        <w:t>РОЗДІЛ</w:t>
      </w:r>
      <w:r w:rsidRPr="00E22619">
        <w:rPr>
          <w:sz w:val="28"/>
          <w:szCs w:val="28"/>
          <w:lang w:val="uk-UA"/>
        </w:rPr>
        <w:t xml:space="preserve"> 4. СТАНДАРТИЗАЦІЯ ДОСЛІДЖУВАНОЇ СИРОВИНИ ТА ОТРИМАНИХ З НЕЇ СУБСТАНЦІЙ</w:t>
      </w:r>
      <w:r w:rsidRPr="00E22619">
        <w:rPr>
          <w:sz w:val="28"/>
          <w:szCs w:val="28"/>
          <w:lang w:val="uk-UA"/>
        </w:rPr>
        <w:tab/>
      </w:r>
      <w:r w:rsidRPr="00F63BC4">
        <w:rPr>
          <w:sz w:val="28"/>
          <w:szCs w:val="28"/>
        </w:rPr>
        <w:t>149</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4.1 Стандартизація листя бузини чорної</w:t>
      </w:r>
      <w:r w:rsidRPr="00E22619">
        <w:rPr>
          <w:sz w:val="28"/>
          <w:szCs w:val="28"/>
          <w:lang w:val="uk-UA"/>
        </w:rPr>
        <w:tab/>
      </w:r>
      <w:r w:rsidRPr="00F63BC4">
        <w:rPr>
          <w:sz w:val="28"/>
          <w:szCs w:val="28"/>
        </w:rPr>
        <w:t>149</w:t>
      </w:r>
    </w:p>
    <w:p w:rsidR="00F63BC4" w:rsidRPr="00F63BC4" w:rsidRDefault="00F63BC4" w:rsidP="00F63BC4">
      <w:pPr>
        <w:tabs>
          <w:tab w:val="left" w:pos="1134"/>
          <w:tab w:val="right" w:leader="dot" w:pos="9356"/>
        </w:tabs>
        <w:spacing w:line="360" w:lineRule="auto"/>
        <w:ind w:left="1134" w:rightChars="567" w:right="1361" w:hanging="567"/>
        <w:jc w:val="both"/>
        <w:rPr>
          <w:sz w:val="28"/>
          <w:szCs w:val="28"/>
        </w:rPr>
      </w:pPr>
      <w:r w:rsidRPr="00E22619">
        <w:rPr>
          <w:sz w:val="28"/>
          <w:szCs w:val="28"/>
          <w:lang w:val="uk-UA"/>
        </w:rPr>
        <w:t>4.2. Одержання та стандартизація настойок</w:t>
      </w:r>
      <w:r w:rsidRPr="00E22619">
        <w:rPr>
          <w:sz w:val="28"/>
          <w:szCs w:val="28"/>
          <w:lang w:val="uk-UA"/>
        </w:rPr>
        <w:tab/>
      </w:r>
      <w:r w:rsidRPr="00F63BC4">
        <w:rPr>
          <w:sz w:val="28"/>
          <w:szCs w:val="28"/>
        </w:rPr>
        <w:t>157</w:t>
      </w:r>
    </w:p>
    <w:p w:rsidR="00F63BC4" w:rsidRPr="00E22619"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lastRenderedPageBreak/>
        <w:t>4.2.1. Стандартизація настойки квіток бузини чорної</w:t>
      </w:r>
      <w:r w:rsidRPr="00E22619">
        <w:rPr>
          <w:sz w:val="28"/>
          <w:szCs w:val="28"/>
          <w:lang w:val="uk-UA"/>
        </w:rPr>
        <w:tab/>
      </w:r>
      <w:r w:rsidRPr="00E22619">
        <w:rPr>
          <w:sz w:val="28"/>
          <w:szCs w:val="28"/>
        </w:rPr>
        <w:t>157</w:t>
      </w:r>
    </w:p>
    <w:p w:rsidR="00F63BC4" w:rsidRPr="00E22619" w:rsidRDefault="00F63BC4" w:rsidP="00F63BC4">
      <w:pPr>
        <w:tabs>
          <w:tab w:val="right" w:leader="dot" w:pos="9356"/>
        </w:tabs>
        <w:spacing w:line="360" w:lineRule="auto"/>
        <w:ind w:left="1134" w:rightChars="567" w:right="1361"/>
        <w:jc w:val="both"/>
        <w:rPr>
          <w:sz w:val="28"/>
          <w:szCs w:val="28"/>
        </w:rPr>
      </w:pPr>
      <w:r w:rsidRPr="00E22619">
        <w:rPr>
          <w:sz w:val="28"/>
          <w:szCs w:val="28"/>
          <w:lang w:val="uk-UA"/>
        </w:rPr>
        <w:t>4.2.2. Стандартизація настойки листя бузини чорної</w:t>
      </w:r>
      <w:r w:rsidRPr="00E22619">
        <w:rPr>
          <w:sz w:val="28"/>
          <w:szCs w:val="28"/>
          <w:lang w:val="uk-UA"/>
        </w:rPr>
        <w:tab/>
      </w:r>
      <w:r w:rsidRPr="00E22619">
        <w:rPr>
          <w:sz w:val="28"/>
          <w:szCs w:val="28"/>
        </w:rPr>
        <w:t>162</w:t>
      </w:r>
    </w:p>
    <w:p w:rsidR="00F63BC4" w:rsidRPr="00E22619" w:rsidRDefault="00F63BC4" w:rsidP="00F63BC4">
      <w:pPr>
        <w:tabs>
          <w:tab w:val="left" w:pos="1134"/>
          <w:tab w:val="right" w:leader="dot" w:pos="9356"/>
        </w:tabs>
        <w:spacing w:line="360" w:lineRule="auto"/>
        <w:ind w:left="1134" w:rightChars="567" w:right="1361" w:hanging="567"/>
        <w:jc w:val="both"/>
        <w:rPr>
          <w:sz w:val="28"/>
          <w:szCs w:val="28"/>
          <w:lang w:val="uk-UA"/>
        </w:rPr>
      </w:pPr>
      <w:r w:rsidRPr="00E22619">
        <w:rPr>
          <w:sz w:val="28"/>
          <w:szCs w:val="28"/>
          <w:lang w:val="uk-UA"/>
        </w:rPr>
        <w:t xml:space="preserve">4.3. Дослідження токсикологічних та фармакологічних властивостей настойки квіток та настойки листя бузини чорної </w:t>
      </w:r>
      <w:r w:rsidRPr="00E22619">
        <w:rPr>
          <w:sz w:val="28"/>
          <w:szCs w:val="28"/>
          <w:lang w:val="uk-UA"/>
        </w:rPr>
        <w:tab/>
      </w:r>
      <w:r w:rsidRPr="00F63BC4">
        <w:rPr>
          <w:sz w:val="28"/>
          <w:szCs w:val="28"/>
        </w:rPr>
        <w:t>16</w:t>
      </w:r>
      <w:r w:rsidRPr="00E22619">
        <w:rPr>
          <w:sz w:val="28"/>
          <w:szCs w:val="28"/>
          <w:lang w:val="uk-UA"/>
        </w:rPr>
        <w:t>6</w:t>
      </w:r>
    </w:p>
    <w:p w:rsidR="00F63BC4" w:rsidRPr="00E22619" w:rsidRDefault="00F63BC4" w:rsidP="00F63BC4">
      <w:pPr>
        <w:tabs>
          <w:tab w:val="right" w:leader="dot" w:pos="9356"/>
        </w:tabs>
        <w:spacing w:line="360" w:lineRule="auto"/>
        <w:ind w:left="1134" w:rightChars="567" w:right="1361"/>
        <w:jc w:val="both"/>
        <w:rPr>
          <w:sz w:val="28"/>
          <w:szCs w:val="28"/>
          <w:lang w:val="uk-UA"/>
        </w:rPr>
      </w:pPr>
      <w:r w:rsidRPr="00E22619">
        <w:rPr>
          <w:sz w:val="28"/>
          <w:szCs w:val="28"/>
          <w:lang w:val="uk-UA"/>
        </w:rPr>
        <w:t>4.3.1. Визначення гострої токсичності</w:t>
      </w:r>
      <w:r w:rsidRPr="00E22619">
        <w:rPr>
          <w:sz w:val="28"/>
          <w:szCs w:val="28"/>
          <w:lang w:val="uk-UA"/>
        </w:rPr>
        <w:tab/>
      </w:r>
      <w:r w:rsidRPr="00F63BC4">
        <w:rPr>
          <w:sz w:val="28"/>
          <w:szCs w:val="28"/>
        </w:rPr>
        <w:t>16</w:t>
      </w:r>
      <w:r>
        <w:rPr>
          <w:sz w:val="28"/>
          <w:szCs w:val="28"/>
          <w:lang w:val="uk-UA"/>
        </w:rPr>
        <w:t>6</w:t>
      </w:r>
    </w:p>
    <w:p w:rsidR="00F63BC4" w:rsidRPr="007929DD" w:rsidRDefault="00F63BC4" w:rsidP="00F63BC4">
      <w:pPr>
        <w:tabs>
          <w:tab w:val="right" w:leader="dot" w:pos="9356"/>
        </w:tabs>
        <w:spacing w:line="360" w:lineRule="auto"/>
        <w:ind w:left="1134" w:rightChars="567" w:right="1361"/>
        <w:jc w:val="both"/>
        <w:rPr>
          <w:sz w:val="28"/>
          <w:szCs w:val="28"/>
          <w:lang w:val="uk-UA"/>
        </w:rPr>
      </w:pPr>
      <w:r w:rsidRPr="007929DD">
        <w:rPr>
          <w:sz w:val="28"/>
          <w:szCs w:val="28"/>
          <w:lang w:val="uk-UA"/>
        </w:rPr>
        <w:t>4.3.2. Вивчення протизапальної дії</w:t>
      </w:r>
      <w:r w:rsidRPr="007929DD">
        <w:rPr>
          <w:sz w:val="28"/>
          <w:szCs w:val="28"/>
          <w:lang w:val="uk-UA"/>
        </w:rPr>
        <w:tab/>
      </w:r>
      <w:r w:rsidRPr="007929DD">
        <w:rPr>
          <w:sz w:val="28"/>
          <w:szCs w:val="28"/>
        </w:rPr>
        <w:t>1</w:t>
      </w:r>
      <w:r w:rsidRPr="007929DD">
        <w:rPr>
          <w:sz w:val="28"/>
          <w:szCs w:val="28"/>
          <w:lang w:val="uk-UA"/>
        </w:rPr>
        <w:t>75</w:t>
      </w:r>
    </w:p>
    <w:p w:rsidR="00F63BC4" w:rsidRPr="007929DD" w:rsidRDefault="00F63BC4" w:rsidP="00F63BC4">
      <w:pPr>
        <w:tabs>
          <w:tab w:val="right" w:leader="dot" w:pos="9356"/>
        </w:tabs>
        <w:spacing w:line="360" w:lineRule="auto"/>
        <w:ind w:left="1134" w:rightChars="567" w:right="1361"/>
        <w:jc w:val="both"/>
        <w:rPr>
          <w:sz w:val="28"/>
          <w:szCs w:val="28"/>
          <w:lang w:val="uk-UA"/>
        </w:rPr>
      </w:pPr>
      <w:r w:rsidRPr="007929DD">
        <w:rPr>
          <w:sz w:val="28"/>
          <w:szCs w:val="28"/>
          <w:lang w:val="uk-UA"/>
        </w:rPr>
        <w:t>4.3.3. Вивчення антиоксидантної дії</w:t>
      </w:r>
      <w:r w:rsidRPr="007929DD">
        <w:rPr>
          <w:sz w:val="28"/>
          <w:szCs w:val="28"/>
          <w:lang w:val="uk-UA"/>
        </w:rPr>
        <w:tab/>
      </w:r>
      <w:r w:rsidRPr="007929DD">
        <w:rPr>
          <w:sz w:val="28"/>
          <w:szCs w:val="28"/>
        </w:rPr>
        <w:t>17</w:t>
      </w:r>
      <w:r w:rsidRPr="007929DD">
        <w:rPr>
          <w:sz w:val="28"/>
          <w:szCs w:val="28"/>
          <w:lang w:val="uk-UA"/>
        </w:rPr>
        <w:t>8</w:t>
      </w:r>
    </w:p>
    <w:p w:rsidR="00F63BC4" w:rsidRPr="007929DD" w:rsidRDefault="00F63BC4" w:rsidP="00F63BC4">
      <w:pPr>
        <w:tabs>
          <w:tab w:val="right" w:leader="dot" w:pos="9356"/>
        </w:tabs>
        <w:spacing w:line="360" w:lineRule="auto"/>
        <w:ind w:left="1134" w:rightChars="567" w:right="1361"/>
        <w:jc w:val="both"/>
        <w:rPr>
          <w:sz w:val="28"/>
          <w:szCs w:val="28"/>
          <w:lang w:val="uk-UA"/>
        </w:rPr>
      </w:pPr>
      <w:r w:rsidRPr="007929DD">
        <w:rPr>
          <w:sz w:val="28"/>
          <w:szCs w:val="28"/>
          <w:lang w:val="uk-UA"/>
        </w:rPr>
        <w:t>4.3.4. Вив</w:t>
      </w:r>
      <w:r>
        <w:rPr>
          <w:sz w:val="28"/>
          <w:szCs w:val="28"/>
          <w:lang w:val="uk-UA"/>
        </w:rPr>
        <w:t>ч</w:t>
      </w:r>
      <w:r w:rsidRPr="007929DD">
        <w:rPr>
          <w:sz w:val="28"/>
          <w:szCs w:val="28"/>
          <w:lang w:val="uk-UA"/>
        </w:rPr>
        <w:t>ення гепатопротекторної дії</w:t>
      </w:r>
      <w:r w:rsidRPr="007929DD">
        <w:rPr>
          <w:sz w:val="28"/>
          <w:szCs w:val="28"/>
          <w:lang w:val="uk-UA"/>
        </w:rPr>
        <w:tab/>
      </w:r>
      <w:r w:rsidRPr="00F63BC4">
        <w:rPr>
          <w:sz w:val="28"/>
          <w:szCs w:val="28"/>
        </w:rPr>
        <w:t>1</w:t>
      </w:r>
      <w:r w:rsidRPr="007929DD">
        <w:rPr>
          <w:sz w:val="28"/>
          <w:szCs w:val="28"/>
          <w:lang w:val="uk-UA"/>
        </w:rPr>
        <w:t>81</w:t>
      </w:r>
    </w:p>
    <w:p w:rsidR="00F63BC4" w:rsidRPr="007929DD" w:rsidRDefault="00F63BC4" w:rsidP="00F63BC4">
      <w:pPr>
        <w:tabs>
          <w:tab w:val="right" w:leader="dot" w:pos="9356"/>
        </w:tabs>
        <w:spacing w:line="360" w:lineRule="auto"/>
        <w:ind w:rightChars="567" w:right="1361"/>
        <w:jc w:val="both"/>
        <w:rPr>
          <w:sz w:val="28"/>
          <w:szCs w:val="28"/>
          <w:lang w:val="uk-UA"/>
        </w:rPr>
      </w:pPr>
      <w:r w:rsidRPr="007929DD">
        <w:rPr>
          <w:sz w:val="28"/>
          <w:szCs w:val="28"/>
          <w:lang w:val="uk-UA"/>
        </w:rPr>
        <w:t>Висновки</w:t>
      </w:r>
      <w:r w:rsidRPr="007929DD">
        <w:rPr>
          <w:sz w:val="28"/>
          <w:szCs w:val="28"/>
          <w:lang w:val="uk-UA"/>
        </w:rPr>
        <w:tab/>
      </w:r>
      <w:r w:rsidRPr="00F63BC4">
        <w:rPr>
          <w:sz w:val="28"/>
          <w:szCs w:val="28"/>
        </w:rPr>
        <w:t>1</w:t>
      </w:r>
      <w:r w:rsidRPr="007929DD">
        <w:rPr>
          <w:sz w:val="28"/>
          <w:szCs w:val="28"/>
          <w:lang w:val="uk-UA"/>
        </w:rPr>
        <w:t>86</w:t>
      </w:r>
    </w:p>
    <w:p w:rsidR="00F63BC4" w:rsidRPr="00F63BC4" w:rsidRDefault="00F63BC4" w:rsidP="00F63BC4">
      <w:pPr>
        <w:tabs>
          <w:tab w:val="right" w:leader="dot" w:pos="9356"/>
        </w:tabs>
        <w:spacing w:line="360" w:lineRule="auto"/>
        <w:ind w:rightChars="567" w:right="1361"/>
        <w:jc w:val="both"/>
        <w:rPr>
          <w:sz w:val="28"/>
          <w:szCs w:val="28"/>
        </w:rPr>
      </w:pPr>
      <w:r w:rsidRPr="00F515BF">
        <w:rPr>
          <w:sz w:val="28"/>
          <w:szCs w:val="28"/>
          <w:lang w:val="uk-UA"/>
        </w:rPr>
        <w:t>Загальні висновки</w:t>
      </w:r>
      <w:r w:rsidRPr="00F515BF">
        <w:rPr>
          <w:sz w:val="28"/>
          <w:szCs w:val="28"/>
          <w:lang w:val="uk-UA"/>
        </w:rPr>
        <w:tab/>
      </w:r>
      <w:r w:rsidRPr="00F63BC4">
        <w:rPr>
          <w:sz w:val="28"/>
          <w:szCs w:val="28"/>
        </w:rPr>
        <w:t>1</w:t>
      </w:r>
      <w:r w:rsidRPr="00F515BF">
        <w:rPr>
          <w:sz w:val="28"/>
          <w:szCs w:val="28"/>
          <w:lang w:val="uk-UA"/>
        </w:rPr>
        <w:t>8</w:t>
      </w:r>
      <w:r w:rsidRPr="00F63BC4">
        <w:rPr>
          <w:sz w:val="28"/>
          <w:szCs w:val="28"/>
        </w:rPr>
        <w:t>8</w:t>
      </w:r>
    </w:p>
    <w:p w:rsidR="00F63BC4" w:rsidRPr="00F63BC4" w:rsidRDefault="00F63BC4" w:rsidP="00F63BC4">
      <w:pPr>
        <w:tabs>
          <w:tab w:val="right" w:leader="dot" w:pos="9356"/>
        </w:tabs>
        <w:spacing w:line="360" w:lineRule="auto"/>
        <w:ind w:rightChars="567" w:right="1361"/>
        <w:jc w:val="both"/>
        <w:rPr>
          <w:sz w:val="28"/>
          <w:szCs w:val="28"/>
        </w:rPr>
      </w:pPr>
      <w:r w:rsidRPr="00F515BF">
        <w:rPr>
          <w:sz w:val="28"/>
          <w:szCs w:val="28"/>
          <w:lang w:val="uk-UA"/>
        </w:rPr>
        <w:t>Список використаних джерел</w:t>
      </w:r>
      <w:r w:rsidRPr="00F515BF">
        <w:rPr>
          <w:sz w:val="28"/>
          <w:szCs w:val="28"/>
          <w:lang w:val="uk-UA"/>
        </w:rPr>
        <w:tab/>
      </w:r>
      <w:r w:rsidRPr="00F63BC4">
        <w:rPr>
          <w:sz w:val="28"/>
          <w:szCs w:val="28"/>
        </w:rPr>
        <w:t>1</w:t>
      </w:r>
      <w:r w:rsidRPr="00F515BF">
        <w:rPr>
          <w:sz w:val="28"/>
          <w:szCs w:val="28"/>
          <w:lang w:val="uk-UA"/>
        </w:rPr>
        <w:t>9</w:t>
      </w:r>
      <w:r w:rsidRPr="00F63BC4">
        <w:rPr>
          <w:sz w:val="28"/>
          <w:szCs w:val="28"/>
        </w:rPr>
        <w:t>0</w:t>
      </w:r>
    </w:p>
    <w:p w:rsidR="00F63BC4" w:rsidRPr="005F2F54" w:rsidRDefault="00F63BC4" w:rsidP="00F63BC4">
      <w:pPr>
        <w:tabs>
          <w:tab w:val="right" w:leader="dot" w:pos="9356"/>
        </w:tabs>
        <w:spacing w:line="360" w:lineRule="auto"/>
        <w:ind w:rightChars="567" w:right="1361"/>
        <w:jc w:val="both"/>
        <w:rPr>
          <w:sz w:val="28"/>
          <w:szCs w:val="28"/>
          <w:lang w:val="uk-UA"/>
        </w:rPr>
      </w:pPr>
      <w:r w:rsidRPr="00F515BF">
        <w:rPr>
          <w:sz w:val="28"/>
          <w:szCs w:val="28"/>
          <w:lang w:val="uk-UA"/>
        </w:rPr>
        <w:t>Додатки</w:t>
      </w:r>
      <w:r w:rsidRPr="007929DD">
        <w:rPr>
          <w:sz w:val="28"/>
          <w:szCs w:val="28"/>
          <w:lang w:val="uk-UA"/>
        </w:rPr>
        <w:tab/>
        <w:t>206</w:t>
      </w:r>
    </w:p>
    <w:p w:rsidR="00F63BC4" w:rsidRPr="005F2F54" w:rsidRDefault="00F63BC4" w:rsidP="00F63BC4">
      <w:pPr>
        <w:tabs>
          <w:tab w:val="left" w:pos="1276"/>
        </w:tabs>
        <w:ind w:left="1276" w:hanging="567"/>
        <w:jc w:val="both"/>
        <w:rPr>
          <w:sz w:val="28"/>
          <w:szCs w:val="28"/>
          <w:lang w:val="uk-UA"/>
        </w:rPr>
      </w:pPr>
    </w:p>
    <w:p w:rsidR="00F63BC4" w:rsidRDefault="00F63BC4" w:rsidP="00F63BC4">
      <w:pPr>
        <w:pStyle w:val="afffffff5"/>
        <w:widowControl w:val="0"/>
        <w:spacing w:line="360" w:lineRule="auto"/>
        <w:rPr>
          <w:b/>
        </w:rPr>
      </w:pPr>
      <w:r w:rsidRPr="005F2F54">
        <w:br w:type="page"/>
      </w:r>
      <w:r w:rsidRPr="00607F76">
        <w:rPr>
          <w:b/>
        </w:rPr>
        <w:lastRenderedPageBreak/>
        <w:t>П</w:t>
      </w:r>
      <w:r>
        <w:rPr>
          <w:b/>
        </w:rPr>
        <w:t>ЕРЕЛІК УМОВНИХ СКОРОЧЕНЬ</w:t>
      </w:r>
    </w:p>
    <w:p w:rsidR="00F63BC4" w:rsidRPr="00A215AF" w:rsidRDefault="00F63BC4" w:rsidP="00F63BC4">
      <w:pPr>
        <w:widowControl w:val="0"/>
      </w:pPr>
    </w:p>
    <w:p w:rsidR="00F63BC4" w:rsidRPr="00D364A2" w:rsidRDefault="00F63BC4" w:rsidP="00F63BC4">
      <w:pPr>
        <w:widowControl w:val="0"/>
        <w:spacing w:line="360" w:lineRule="auto"/>
        <w:rPr>
          <w:sz w:val="28"/>
          <w:szCs w:val="28"/>
        </w:rPr>
      </w:pPr>
      <w:r>
        <w:rPr>
          <w:sz w:val="28"/>
          <w:szCs w:val="28"/>
          <w:lang w:val="uk-UA"/>
        </w:rPr>
        <w:t>ЛРС – лікарська рослинна сировина;</w:t>
      </w:r>
    </w:p>
    <w:p w:rsidR="00F63BC4" w:rsidRPr="00D364A2" w:rsidRDefault="00F63BC4" w:rsidP="00F63BC4">
      <w:pPr>
        <w:widowControl w:val="0"/>
        <w:spacing w:line="360" w:lineRule="auto"/>
        <w:rPr>
          <w:sz w:val="28"/>
          <w:szCs w:val="28"/>
        </w:rPr>
      </w:pPr>
      <w:r w:rsidRPr="00F35131">
        <w:rPr>
          <w:sz w:val="28"/>
          <w:szCs w:val="28"/>
          <w:lang w:val="uk-UA"/>
        </w:rPr>
        <w:t xml:space="preserve">БАР </w:t>
      </w:r>
      <w:r>
        <w:rPr>
          <w:sz w:val="28"/>
          <w:szCs w:val="28"/>
          <w:lang w:val="uk-UA"/>
        </w:rPr>
        <w:t xml:space="preserve"> – </w:t>
      </w:r>
      <w:r w:rsidRPr="00F35131">
        <w:rPr>
          <w:sz w:val="28"/>
          <w:szCs w:val="28"/>
          <w:lang w:val="uk-UA"/>
        </w:rPr>
        <w:t>біологічно активн</w:t>
      </w:r>
      <w:r>
        <w:rPr>
          <w:sz w:val="28"/>
          <w:szCs w:val="28"/>
          <w:lang w:val="uk-UA"/>
        </w:rPr>
        <w:t>і</w:t>
      </w:r>
      <w:r w:rsidRPr="00F35131">
        <w:rPr>
          <w:sz w:val="28"/>
          <w:szCs w:val="28"/>
          <w:lang w:val="uk-UA"/>
        </w:rPr>
        <w:t xml:space="preserve"> речовин</w:t>
      </w:r>
      <w:r>
        <w:rPr>
          <w:sz w:val="28"/>
          <w:szCs w:val="28"/>
          <w:lang w:val="uk-UA"/>
        </w:rPr>
        <w:t>и;</w:t>
      </w:r>
    </w:p>
    <w:p w:rsidR="00F63BC4" w:rsidRPr="00F63BC4" w:rsidRDefault="00F63BC4" w:rsidP="00F63BC4">
      <w:pPr>
        <w:widowControl w:val="0"/>
        <w:spacing w:line="360" w:lineRule="auto"/>
        <w:rPr>
          <w:sz w:val="28"/>
          <w:szCs w:val="28"/>
        </w:rPr>
      </w:pPr>
      <w:r>
        <w:rPr>
          <w:sz w:val="28"/>
          <w:szCs w:val="28"/>
          <w:lang w:val="uk-UA"/>
        </w:rPr>
        <w:t>АНД – аналітична нормативна документація;</w:t>
      </w:r>
    </w:p>
    <w:p w:rsidR="00F63BC4" w:rsidRDefault="00F63BC4" w:rsidP="00F63BC4">
      <w:pPr>
        <w:widowControl w:val="0"/>
        <w:spacing w:line="360" w:lineRule="auto"/>
        <w:rPr>
          <w:sz w:val="28"/>
          <w:szCs w:val="28"/>
          <w:lang w:val="uk-UA"/>
        </w:rPr>
      </w:pPr>
      <w:r>
        <w:rPr>
          <w:sz w:val="28"/>
          <w:szCs w:val="28"/>
          <w:lang w:val="uk-UA"/>
        </w:rPr>
        <w:t>ТШХ – тонкошарова хроматографія;</w:t>
      </w:r>
    </w:p>
    <w:p w:rsidR="00F63BC4" w:rsidRPr="00F63BC4" w:rsidRDefault="00F63BC4" w:rsidP="00F63BC4">
      <w:pPr>
        <w:widowControl w:val="0"/>
        <w:spacing w:line="360" w:lineRule="auto"/>
        <w:rPr>
          <w:sz w:val="28"/>
          <w:szCs w:val="28"/>
        </w:rPr>
      </w:pPr>
      <w:r>
        <w:rPr>
          <w:sz w:val="28"/>
          <w:szCs w:val="28"/>
          <w:lang w:val="uk-UA"/>
        </w:rPr>
        <w:t>ПХ – паперова хроматографія;</w:t>
      </w:r>
    </w:p>
    <w:p w:rsidR="00F63BC4" w:rsidRDefault="00F63BC4" w:rsidP="00F63BC4">
      <w:pPr>
        <w:widowControl w:val="0"/>
        <w:spacing w:line="360" w:lineRule="auto"/>
        <w:rPr>
          <w:sz w:val="28"/>
          <w:szCs w:val="28"/>
          <w:lang w:val="uk-UA"/>
        </w:rPr>
      </w:pPr>
      <w:r>
        <w:rPr>
          <w:sz w:val="28"/>
          <w:szCs w:val="28"/>
          <w:lang w:val="uk-UA"/>
        </w:rPr>
        <w:t>ГРХ – газорідинна хроматографія;</w:t>
      </w:r>
    </w:p>
    <w:p w:rsidR="00F63BC4" w:rsidRPr="00FE49EC" w:rsidRDefault="00F63BC4" w:rsidP="00F63BC4">
      <w:pPr>
        <w:widowControl w:val="0"/>
        <w:spacing w:line="360" w:lineRule="auto"/>
        <w:rPr>
          <w:sz w:val="28"/>
          <w:szCs w:val="28"/>
          <w:lang w:val="uk-UA"/>
        </w:rPr>
      </w:pPr>
      <w:r w:rsidRPr="00FE49EC">
        <w:rPr>
          <w:sz w:val="28"/>
          <w:szCs w:val="28"/>
          <w:lang w:val="uk-UA"/>
        </w:rPr>
        <w:t xml:space="preserve">СРПС – </w:t>
      </w:r>
      <w:r>
        <w:rPr>
          <w:sz w:val="28"/>
          <w:szCs w:val="28"/>
          <w:lang w:val="uk-UA"/>
        </w:rPr>
        <w:t>спирто</w:t>
      </w:r>
      <w:r w:rsidRPr="00FE49EC">
        <w:rPr>
          <w:sz w:val="28"/>
          <w:szCs w:val="28"/>
          <w:lang w:val="uk-UA"/>
        </w:rPr>
        <w:t>розчинні полісахариди;</w:t>
      </w:r>
    </w:p>
    <w:p w:rsidR="00F63BC4" w:rsidRPr="00FE49EC" w:rsidRDefault="00F63BC4" w:rsidP="00F63BC4">
      <w:pPr>
        <w:widowControl w:val="0"/>
        <w:spacing w:line="360" w:lineRule="auto"/>
        <w:rPr>
          <w:sz w:val="28"/>
          <w:szCs w:val="28"/>
          <w:lang w:val="uk-UA"/>
        </w:rPr>
      </w:pPr>
      <w:r w:rsidRPr="00FE49EC">
        <w:rPr>
          <w:sz w:val="28"/>
          <w:szCs w:val="28"/>
          <w:lang w:val="uk-UA"/>
        </w:rPr>
        <w:t>ВРПС – водорозчинні полісахариди;</w:t>
      </w:r>
    </w:p>
    <w:p w:rsidR="00F63BC4" w:rsidRPr="00FE49EC" w:rsidRDefault="00F63BC4" w:rsidP="00F63BC4">
      <w:pPr>
        <w:widowControl w:val="0"/>
        <w:spacing w:line="360" w:lineRule="auto"/>
        <w:rPr>
          <w:sz w:val="28"/>
          <w:szCs w:val="28"/>
          <w:lang w:val="uk-UA"/>
        </w:rPr>
      </w:pPr>
      <w:r w:rsidRPr="00FE49EC">
        <w:rPr>
          <w:sz w:val="28"/>
          <w:szCs w:val="28"/>
          <w:lang w:val="uk-UA"/>
        </w:rPr>
        <w:t xml:space="preserve">ГЦ – </w:t>
      </w:r>
      <w:r w:rsidRPr="00F63BC4">
        <w:rPr>
          <w:sz w:val="28"/>
          <w:szCs w:val="28"/>
          <w:lang w:val="uk-UA"/>
        </w:rPr>
        <w:t>геміцелюлоза</w:t>
      </w:r>
      <w:r w:rsidRPr="00FE49EC">
        <w:rPr>
          <w:sz w:val="28"/>
          <w:szCs w:val="28"/>
          <w:lang w:val="uk-UA"/>
        </w:rPr>
        <w:t>;</w:t>
      </w:r>
    </w:p>
    <w:p w:rsidR="00F63BC4" w:rsidRPr="00D364A2" w:rsidRDefault="00F63BC4" w:rsidP="00F63BC4">
      <w:pPr>
        <w:widowControl w:val="0"/>
        <w:spacing w:line="360" w:lineRule="auto"/>
        <w:rPr>
          <w:sz w:val="28"/>
          <w:szCs w:val="28"/>
          <w:lang w:val="uk-UA"/>
        </w:rPr>
      </w:pPr>
      <w:r w:rsidRPr="00FE49EC">
        <w:rPr>
          <w:sz w:val="28"/>
          <w:szCs w:val="28"/>
          <w:lang w:val="uk-UA"/>
        </w:rPr>
        <w:t>ПР – пектинові речовини;</w:t>
      </w:r>
    </w:p>
    <w:p w:rsidR="00F63BC4" w:rsidRDefault="00F63BC4" w:rsidP="00F63BC4">
      <w:pPr>
        <w:widowControl w:val="0"/>
        <w:spacing w:line="360" w:lineRule="auto"/>
        <w:rPr>
          <w:sz w:val="28"/>
          <w:szCs w:val="28"/>
          <w:lang w:val="uk-UA"/>
        </w:rPr>
      </w:pPr>
      <w:r w:rsidRPr="00D37C18">
        <w:rPr>
          <w:sz w:val="28"/>
          <w:szCs w:val="28"/>
          <w:lang w:val="uk-UA"/>
        </w:rPr>
        <w:t>ДСЗ – державний стандартний зразок;</w:t>
      </w:r>
    </w:p>
    <w:p w:rsidR="00F63BC4" w:rsidRPr="00FE49EC" w:rsidRDefault="00F63BC4" w:rsidP="00F63BC4">
      <w:pPr>
        <w:widowControl w:val="0"/>
        <w:spacing w:line="360" w:lineRule="auto"/>
        <w:rPr>
          <w:sz w:val="28"/>
          <w:szCs w:val="28"/>
          <w:lang w:val="uk-UA"/>
        </w:rPr>
      </w:pPr>
      <w:r w:rsidRPr="00FE49EC">
        <w:rPr>
          <w:sz w:val="28"/>
          <w:szCs w:val="28"/>
          <w:lang w:val="uk-UA"/>
        </w:rPr>
        <w:t>ІЧ-спектр – інфрачервоний спектр;</w:t>
      </w:r>
    </w:p>
    <w:p w:rsidR="00F63BC4" w:rsidRDefault="00F63BC4" w:rsidP="00F63BC4">
      <w:pPr>
        <w:widowControl w:val="0"/>
        <w:spacing w:line="360" w:lineRule="auto"/>
        <w:rPr>
          <w:sz w:val="28"/>
          <w:szCs w:val="28"/>
          <w:lang w:val="uk-UA"/>
        </w:rPr>
      </w:pPr>
      <w:r w:rsidRPr="00FE49EC">
        <w:rPr>
          <w:sz w:val="28"/>
          <w:szCs w:val="28"/>
          <w:lang w:val="uk-UA"/>
        </w:rPr>
        <w:t>УФ-спектр – ультрафіолетовий спектр;</w:t>
      </w:r>
    </w:p>
    <w:p w:rsidR="00F63BC4" w:rsidRPr="005669FE" w:rsidRDefault="00F63BC4" w:rsidP="00F63BC4">
      <w:pPr>
        <w:widowControl w:val="0"/>
        <w:spacing w:line="360" w:lineRule="auto"/>
        <w:rPr>
          <w:sz w:val="28"/>
          <w:szCs w:val="28"/>
          <w:lang w:val="uk-UA"/>
        </w:rPr>
      </w:pPr>
      <w:r w:rsidRPr="005669FE">
        <w:rPr>
          <w:sz w:val="28"/>
          <w:szCs w:val="28"/>
          <w:lang w:val="uk-UA"/>
        </w:rPr>
        <w:t>хв - хвилин</w:t>
      </w:r>
      <w:r>
        <w:rPr>
          <w:sz w:val="28"/>
          <w:szCs w:val="28"/>
          <w:lang w:val="uk-UA"/>
        </w:rPr>
        <w:t>а</w:t>
      </w:r>
      <w:r w:rsidRPr="005669FE">
        <w:rPr>
          <w:sz w:val="28"/>
          <w:szCs w:val="28"/>
          <w:lang w:val="uk-UA"/>
        </w:rPr>
        <w:t>;</w:t>
      </w:r>
    </w:p>
    <w:p w:rsidR="00F63BC4" w:rsidRDefault="00F63BC4" w:rsidP="00F63BC4">
      <w:pPr>
        <w:widowControl w:val="0"/>
        <w:spacing w:line="360" w:lineRule="auto"/>
        <w:rPr>
          <w:sz w:val="28"/>
          <w:szCs w:val="28"/>
          <w:lang w:val="uk-UA"/>
        </w:rPr>
      </w:pPr>
      <w:r w:rsidRPr="005669FE">
        <w:rPr>
          <w:sz w:val="28"/>
          <w:szCs w:val="28"/>
          <w:lang w:val="uk-UA"/>
        </w:rPr>
        <w:t>год – година;</w:t>
      </w:r>
    </w:p>
    <w:p w:rsidR="00F63BC4" w:rsidRDefault="00F63BC4" w:rsidP="00F63BC4">
      <w:pPr>
        <w:widowControl w:val="0"/>
        <w:spacing w:line="360" w:lineRule="auto"/>
        <w:rPr>
          <w:sz w:val="28"/>
          <w:szCs w:val="28"/>
          <w:lang w:val="uk-UA"/>
        </w:rPr>
      </w:pPr>
      <w:r w:rsidRPr="00B61E8A">
        <w:rPr>
          <w:sz w:val="28"/>
          <w:szCs w:val="28"/>
          <w:lang w:val="uk-UA"/>
        </w:rPr>
        <w:t>М.м. – молекулярна маса;</w:t>
      </w:r>
    </w:p>
    <w:p w:rsidR="00F63BC4" w:rsidRDefault="00F63BC4" w:rsidP="00F63BC4">
      <w:pPr>
        <w:widowControl w:val="0"/>
        <w:spacing w:line="360" w:lineRule="auto"/>
        <w:rPr>
          <w:sz w:val="28"/>
          <w:szCs w:val="28"/>
          <w:lang w:val="uk-UA"/>
        </w:rPr>
      </w:pPr>
      <w:r>
        <w:rPr>
          <w:sz w:val="28"/>
          <w:szCs w:val="28"/>
          <w:lang w:val="uk-UA"/>
        </w:rPr>
        <w:t>Т</w:t>
      </w:r>
      <w:r w:rsidRPr="00E840A4">
        <w:rPr>
          <w:sz w:val="28"/>
          <w:szCs w:val="28"/>
          <w:vertAlign w:val="subscript"/>
          <w:lang w:val="uk-UA"/>
        </w:rPr>
        <w:t>пл</w:t>
      </w:r>
      <w:r>
        <w:rPr>
          <w:sz w:val="28"/>
          <w:szCs w:val="28"/>
          <w:lang w:val="uk-UA"/>
        </w:rPr>
        <w:t xml:space="preserve"> – температура плавлення;</w:t>
      </w:r>
    </w:p>
    <w:p w:rsidR="00F63BC4" w:rsidRDefault="00F63BC4" w:rsidP="00F63BC4">
      <w:pPr>
        <w:widowControl w:val="0"/>
        <w:spacing w:line="360" w:lineRule="auto"/>
        <w:rPr>
          <w:sz w:val="28"/>
          <w:szCs w:val="28"/>
          <w:lang w:val="uk-UA"/>
        </w:rPr>
      </w:pPr>
      <w:r>
        <w:rPr>
          <w:sz w:val="28"/>
          <w:szCs w:val="28"/>
          <w:lang w:val="uk-UA"/>
        </w:rPr>
        <w:t>ТУ – технічні умови;</w:t>
      </w:r>
    </w:p>
    <w:p w:rsidR="00F63BC4" w:rsidRDefault="00F63BC4" w:rsidP="00F63BC4">
      <w:pPr>
        <w:widowControl w:val="0"/>
        <w:spacing w:line="360" w:lineRule="auto"/>
        <w:rPr>
          <w:sz w:val="28"/>
          <w:szCs w:val="28"/>
          <w:lang w:val="uk-UA"/>
        </w:rPr>
      </w:pPr>
      <w:r>
        <w:rPr>
          <w:sz w:val="28"/>
          <w:szCs w:val="28"/>
          <w:lang w:val="uk-UA"/>
        </w:rPr>
        <w:t>ВРО – вільнорадикальне окислення;</w:t>
      </w:r>
    </w:p>
    <w:p w:rsidR="00F63BC4" w:rsidRDefault="00F63BC4" w:rsidP="00F63BC4">
      <w:pPr>
        <w:widowControl w:val="0"/>
        <w:spacing w:line="360" w:lineRule="auto"/>
        <w:rPr>
          <w:sz w:val="28"/>
          <w:szCs w:val="28"/>
          <w:lang w:val="uk-UA"/>
        </w:rPr>
      </w:pPr>
      <w:r>
        <w:rPr>
          <w:sz w:val="28"/>
          <w:szCs w:val="28"/>
          <w:lang w:val="uk-UA"/>
        </w:rPr>
        <w:t xml:space="preserve">ТБК-АП – ТБК-активні продукти; </w:t>
      </w:r>
    </w:p>
    <w:p w:rsidR="00F63BC4" w:rsidRPr="005669FE" w:rsidRDefault="00F63BC4" w:rsidP="00F63BC4">
      <w:pPr>
        <w:widowControl w:val="0"/>
        <w:spacing w:line="360" w:lineRule="auto"/>
        <w:rPr>
          <w:sz w:val="28"/>
          <w:szCs w:val="28"/>
          <w:lang w:val="uk-UA"/>
        </w:rPr>
      </w:pPr>
      <w:r w:rsidRPr="005669FE">
        <w:rPr>
          <w:sz w:val="28"/>
          <w:szCs w:val="28"/>
          <w:lang w:val="uk-UA"/>
        </w:rPr>
        <w:t>АлАТ</w:t>
      </w:r>
      <w:r>
        <w:rPr>
          <w:sz w:val="28"/>
          <w:szCs w:val="28"/>
          <w:lang w:val="uk-UA"/>
        </w:rPr>
        <w:t xml:space="preserve"> – аланін</w:t>
      </w:r>
      <w:r w:rsidRPr="005669FE">
        <w:rPr>
          <w:sz w:val="28"/>
          <w:szCs w:val="28"/>
          <w:lang w:val="uk-UA"/>
        </w:rPr>
        <w:t>амінотрансфераз</w:t>
      </w:r>
      <w:r>
        <w:rPr>
          <w:sz w:val="28"/>
          <w:szCs w:val="28"/>
          <w:lang w:val="uk-UA"/>
        </w:rPr>
        <w:t>а</w:t>
      </w:r>
      <w:r w:rsidRPr="005669FE">
        <w:rPr>
          <w:sz w:val="28"/>
          <w:szCs w:val="28"/>
          <w:lang w:val="uk-UA"/>
        </w:rPr>
        <w:t>;</w:t>
      </w:r>
    </w:p>
    <w:p w:rsidR="00F63BC4" w:rsidRDefault="00F63BC4" w:rsidP="00F63BC4">
      <w:pPr>
        <w:widowControl w:val="0"/>
        <w:spacing w:line="360" w:lineRule="auto"/>
        <w:rPr>
          <w:sz w:val="28"/>
          <w:szCs w:val="28"/>
          <w:lang w:val="uk-UA"/>
        </w:rPr>
      </w:pPr>
      <w:r w:rsidRPr="005669FE">
        <w:rPr>
          <w:sz w:val="28"/>
          <w:szCs w:val="28"/>
          <w:lang w:val="uk-UA"/>
        </w:rPr>
        <w:t>АсАТ – аспартатамінотрансфераза</w:t>
      </w:r>
      <w:r>
        <w:rPr>
          <w:sz w:val="28"/>
          <w:szCs w:val="28"/>
          <w:lang w:val="uk-UA"/>
        </w:rPr>
        <w:t>;</w:t>
      </w:r>
    </w:p>
    <w:p w:rsidR="00F63BC4" w:rsidRDefault="00F63BC4" w:rsidP="00F63BC4">
      <w:pPr>
        <w:widowControl w:val="0"/>
        <w:spacing w:line="360" w:lineRule="auto"/>
        <w:rPr>
          <w:sz w:val="28"/>
          <w:szCs w:val="28"/>
          <w:lang w:val="uk-UA"/>
        </w:rPr>
      </w:pPr>
      <w:r>
        <w:rPr>
          <w:sz w:val="28"/>
          <w:szCs w:val="28"/>
          <w:lang w:val="uk-UA"/>
        </w:rPr>
        <w:t>ВГ – відновлений глутатіон;</w:t>
      </w:r>
    </w:p>
    <w:p w:rsidR="00F63BC4" w:rsidRDefault="00F63BC4" w:rsidP="00F63BC4">
      <w:pPr>
        <w:widowControl w:val="0"/>
        <w:spacing w:line="360" w:lineRule="auto"/>
        <w:rPr>
          <w:sz w:val="28"/>
          <w:szCs w:val="28"/>
          <w:lang w:val="uk-UA"/>
        </w:rPr>
      </w:pPr>
      <w:r w:rsidRPr="00FE49EC">
        <w:rPr>
          <w:sz w:val="28"/>
          <w:szCs w:val="28"/>
          <w:lang w:val="uk-UA"/>
        </w:rPr>
        <w:t>СОД – супероксиддисмутаза;</w:t>
      </w:r>
    </w:p>
    <w:p w:rsidR="00F63BC4" w:rsidRDefault="00F63BC4" w:rsidP="00F63BC4">
      <w:pPr>
        <w:widowControl w:val="0"/>
        <w:spacing w:line="360" w:lineRule="auto"/>
        <w:rPr>
          <w:sz w:val="28"/>
          <w:szCs w:val="28"/>
          <w:lang w:val="uk-UA"/>
        </w:rPr>
        <w:sectPr w:rsidR="00F63BC4" w:rsidSect="00752256">
          <w:headerReference w:type="even" r:id="rId10"/>
          <w:headerReference w:type="default" r:id="rId11"/>
          <w:pgSz w:w="11906" w:h="16838" w:code="9"/>
          <w:pgMar w:top="1134" w:right="851" w:bottom="1134" w:left="1701" w:header="567" w:footer="567" w:gutter="0"/>
          <w:cols w:space="708"/>
          <w:docGrid w:linePitch="360"/>
        </w:sectPr>
      </w:pPr>
      <w:r>
        <w:rPr>
          <w:sz w:val="28"/>
          <w:szCs w:val="28"/>
          <w:lang w:val="uk-UA"/>
        </w:rPr>
        <w:t>ЛФ – лужна фосфатаза.</w:t>
      </w:r>
    </w:p>
    <w:p w:rsidR="00F63BC4" w:rsidRPr="005F2F54" w:rsidRDefault="00F63BC4" w:rsidP="00F63BC4">
      <w:pPr>
        <w:pStyle w:val="1"/>
        <w:rPr>
          <w:lang w:val="uk-UA"/>
        </w:rPr>
      </w:pPr>
      <w:r w:rsidRPr="005F2F54">
        <w:rPr>
          <w:lang w:val="uk-UA"/>
        </w:rPr>
        <w:lastRenderedPageBreak/>
        <w:t>ВСТУП</w:t>
      </w:r>
    </w:p>
    <w:p w:rsidR="00F63BC4" w:rsidRPr="005F2F54" w:rsidRDefault="00F63BC4" w:rsidP="00F63BC4">
      <w:pPr>
        <w:spacing w:line="360" w:lineRule="auto"/>
        <w:jc w:val="center"/>
        <w:rPr>
          <w:b/>
          <w:lang w:val="uk-UA"/>
        </w:rPr>
      </w:pPr>
    </w:p>
    <w:p w:rsidR="00F63BC4" w:rsidRPr="00D12C91" w:rsidRDefault="00F63BC4" w:rsidP="00F63BC4">
      <w:pPr>
        <w:spacing w:line="360" w:lineRule="auto"/>
        <w:ind w:firstLine="708"/>
        <w:jc w:val="both"/>
        <w:rPr>
          <w:sz w:val="28"/>
          <w:szCs w:val="28"/>
          <w:lang w:val="uk-UA"/>
        </w:rPr>
      </w:pPr>
      <w:r w:rsidRPr="00D12C91">
        <w:rPr>
          <w:b/>
          <w:sz w:val="28"/>
          <w:szCs w:val="28"/>
          <w:lang w:val="uk-UA"/>
        </w:rPr>
        <w:t>Актуальність теми</w:t>
      </w:r>
      <w:r w:rsidRPr="00D12C91">
        <w:rPr>
          <w:b/>
          <w:i/>
          <w:sz w:val="28"/>
          <w:szCs w:val="28"/>
          <w:lang w:val="uk-UA"/>
        </w:rPr>
        <w:t>.</w:t>
      </w:r>
      <w:r w:rsidRPr="00D12C91">
        <w:rPr>
          <w:sz w:val="28"/>
          <w:szCs w:val="28"/>
          <w:lang w:val="uk-UA"/>
        </w:rPr>
        <w:t xml:space="preserve"> У теперішній час велике значення приділяється пошуку рослин з достатньою сировинною базою, а також нових джерел біологічно активних речовин (БАР) рослинного походження. Вивчення багатовікового досвіду народної медицини є перспективним шляхом виявлення додаткових видів лікарської росл</w:t>
      </w:r>
      <w:r w:rsidRPr="00D12C91">
        <w:rPr>
          <w:sz w:val="28"/>
          <w:szCs w:val="28"/>
          <w:lang w:val="uk-UA"/>
        </w:rPr>
        <w:t>и</w:t>
      </w:r>
      <w:r w:rsidRPr="00D12C91">
        <w:rPr>
          <w:sz w:val="28"/>
          <w:szCs w:val="28"/>
          <w:lang w:val="uk-UA"/>
        </w:rPr>
        <w:t>нної сировини (ЛРС), які після відповідних фармакологічних і клінічних досліджень в подальшому могли б використовуватися у науковій медицині. Після аналізу природних запасів лікарської флори України ми визначили за перспективне вивчення представників роду Sambucus L.</w:t>
      </w:r>
    </w:p>
    <w:p w:rsidR="00F63BC4" w:rsidRPr="00D12C91" w:rsidRDefault="00F63BC4" w:rsidP="00F63BC4">
      <w:pPr>
        <w:spacing w:line="360" w:lineRule="auto"/>
        <w:ind w:firstLine="708"/>
        <w:jc w:val="both"/>
        <w:rPr>
          <w:sz w:val="28"/>
          <w:szCs w:val="28"/>
          <w:lang w:val="uk-UA"/>
        </w:rPr>
      </w:pPr>
      <w:r w:rsidRPr="00D12C91">
        <w:rPr>
          <w:sz w:val="28"/>
          <w:szCs w:val="28"/>
          <w:lang w:val="uk-UA"/>
        </w:rPr>
        <w:t xml:space="preserve">Перспективною рослиною для поглибленого вивчення є бузина чорна (Sambucus nigra L.) родини жимолостевих (Caprifoliaceae), квітки якої застосовують в науковій медицині різних країн світу. Вони входять до складу таких комплексних препаратів, як «Ново-пасит», «Синупрет», «Атма» та інші. </w:t>
      </w:r>
    </w:p>
    <w:p w:rsidR="00F63BC4" w:rsidRPr="00D12C91" w:rsidRDefault="00F63BC4" w:rsidP="00F63BC4">
      <w:pPr>
        <w:spacing w:line="360" w:lineRule="auto"/>
        <w:ind w:firstLine="708"/>
        <w:jc w:val="both"/>
        <w:rPr>
          <w:sz w:val="28"/>
          <w:szCs w:val="28"/>
          <w:lang w:val="uk-UA"/>
        </w:rPr>
      </w:pPr>
      <w:r w:rsidRPr="00D12C91">
        <w:rPr>
          <w:sz w:val="28"/>
          <w:szCs w:val="28"/>
          <w:lang w:val="uk-UA"/>
        </w:rPr>
        <w:t xml:space="preserve">Більш широко представники роду Sambucus L. використовуються в народній медицині. Відвар з листя бузини чорної приймають при цукровому діабеті, ревматизмі, подагрі, асциті, захворюваннях нирок і набряках. Відвар з листя бузини трав’янистої місцево застосовують при ларингітах, у вигляді припарок – при ревматизмі, подагрі, застарілих ранах тощо. </w:t>
      </w:r>
    </w:p>
    <w:p w:rsidR="00F63BC4" w:rsidRPr="00D12C91" w:rsidRDefault="00F63BC4" w:rsidP="00F63BC4">
      <w:pPr>
        <w:spacing w:line="360" w:lineRule="auto"/>
        <w:ind w:firstLine="708"/>
        <w:jc w:val="both"/>
        <w:rPr>
          <w:sz w:val="28"/>
          <w:szCs w:val="28"/>
          <w:lang w:val="uk-UA"/>
        </w:rPr>
      </w:pPr>
      <w:r w:rsidRPr="00D12C91">
        <w:rPr>
          <w:sz w:val="28"/>
          <w:szCs w:val="28"/>
          <w:lang w:val="uk-UA"/>
        </w:rPr>
        <w:t>Саме тому, доказ того, що листя обох видів бузини не поступаються за хімічним складом та фармакологічною активністю квіткам бузини чорної і можуть бути новими джерелами БАР для створення лікарських засобів визначають тему даного дослідження як актуальну.</w:t>
      </w:r>
    </w:p>
    <w:p w:rsidR="00F63BC4" w:rsidRPr="00632DEA" w:rsidRDefault="00F63BC4" w:rsidP="00F63BC4">
      <w:pPr>
        <w:spacing w:line="360" w:lineRule="auto"/>
        <w:ind w:firstLine="708"/>
        <w:jc w:val="both"/>
        <w:rPr>
          <w:sz w:val="28"/>
          <w:szCs w:val="28"/>
          <w:highlight w:val="yellow"/>
          <w:lang w:val="uk-UA"/>
        </w:rPr>
      </w:pPr>
      <w:r w:rsidRPr="00D12C91">
        <w:rPr>
          <w:b/>
          <w:sz w:val="28"/>
          <w:szCs w:val="28"/>
          <w:lang w:val="uk-UA"/>
        </w:rPr>
        <w:t>Зв’язок роботи з науковими програмами, планами, темами</w:t>
      </w:r>
      <w:r w:rsidRPr="00D12C91">
        <w:rPr>
          <w:i/>
          <w:sz w:val="28"/>
          <w:szCs w:val="28"/>
          <w:lang w:val="uk-UA"/>
        </w:rPr>
        <w:t xml:space="preserve">. </w:t>
      </w:r>
      <w:r w:rsidRPr="00D12C91">
        <w:rPr>
          <w:sz w:val="28"/>
          <w:szCs w:val="28"/>
          <w:lang w:val="uk-UA"/>
        </w:rPr>
        <w:t>Дисертаці</w:t>
      </w:r>
      <w:r w:rsidRPr="00D12C91">
        <w:rPr>
          <w:sz w:val="28"/>
          <w:szCs w:val="28"/>
          <w:lang w:val="uk-UA"/>
        </w:rPr>
        <w:t>й</w:t>
      </w:r>
      <w:r w:rsidRPr="00D12C91">
        <w:rPr>
          <w:sz w:val="28"/>
          <w:szCs w:val="28"/>
          <w:lang w:val="uk-UA"/>
        </w:rPr>
        <w:t>на робота виконана у відповідності з планом проблемної комісії „Фармація” МОЗ України і є фрагментом комплексної науково-дослідної роботи Національного фа</w:t>
      </w:r>
      <w:r w:rsidRPr="00D12C91">
        <w:rPr>
          <w:sz w:val="28"/>
          <w:szCs w:val="28"/>
          <w:lang w:val="uk-UA"/>
        </w:rPr>
        <w:t>р</w:t>
      </w:r>
      <w:r w:rsidRPr="00D12C91">
        <w:rPr>
          <w:sz w:val="28"/>
          <w:szCs w:val="28"/>
          <w:lang w:val="uk-UA"/>
        </w:rPr>
        <w:t>мацевтичного університету “Фармакогностичне вивчення біологічно активних речовин, створення лікарських засобів рослинного походження” (номер державної реєстрації 0103U000476).</w:t>
      </w:r>
    </w:p>
    <w:p w:rsidR="00F63BC4" w:rsidRPr="00D12C91" w:rsidRDefault="00F63BC4" w:rsidP="00F63BC4">
      <w:pPr>
        <w:spacing w:line="360" w:lineRule="auto"/>
        <w:ind w:firstLine="709"/>
        <w:jc w:val="both"/>
        <w:rPr>
          <w:sz w:val="28"/>
          <w:szCs w:val="28"/>
          <w:lang w:val="uk-UA"/>
        </w:rPr>
      </w:pPr>
      <w:r w:rsidRPr="00D12C91">
        <w:rPr>
          <w:b/>
          <w:sz w:val="28"/>
          <w:szCs w:val="28"/>
          <w:lang w:val="uk-UA"/>
        </w:rPr>
        <w:lastRenderedPageBreak/>
        <w:t>Мета і задачі дослідження.</w:t>
      </w:r>
      <w:r w:rsidRPr="00D12C91">
        <w:rPr>
          <w:sz w:val="28"/>
          <w:szCs w:val="28"/>
          <w:lang w:val="uk-UA"/>
        </w:rPr>
        <w:t xml:space="preserve"> Метою роботи було фармакогностичне вивчення бузини чорної і бузини трав’янистої з дослідженням різних груп БАР і визначення можливості отримання лікарських субстанцій та лікарських засобів на їх основі.</w:t>
      </w:r>
    </w:p>
    <w:p w:rsidR="00F63BC4" w:rsidRPr="00D12C91" w:rsidRDefault="00F63BC4" w:rsidP="00F63BC4">
      <w:pPr>
        <w:spacing w:line="360" w:lineRule="auto"/>
        <w:ind w:firstLine="709"/>
        <w:jc w:val="both"/>
        <w:rPr>
          <w:sz w:val="28"/>
          <w:szCs w:val="28"/>
          <w:lang w:val="uk-UA"/>
        </w:rPr>
      </w:pPr>
      <w:r w:rsidRPr="00D12C91">
        <w:rPr>
          <w:sz w:val="28"/>
          <w:szCs w:val="28"/>
          <w:lang w:val="uk-UA"/>
        </w:rPr>
        <w:t>Для досягнення цієї мети були поставлені наступні задачі:</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 xml:space="preserve">провести інформаційний пошук, критичний аналіз сучасного стану досліджень за темою дисертаційної роботи; </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провести попередні порівняльні фітохімічні дослідження якісного складу квіток і листя бузини чорної та листя бузини трав’янистої;</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виділити в індивідуальному стані БАР і встановити їх структуру;</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визначити кількісний вміст основних груп БАР в бузині чорній та бузині трав’янистій;</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провести стандартизацію сировини листя бузини чорної;</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одержати і стандартизувати настойку квіток і настойку листя бузини чорної;</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встановити основні анатомо-діагностичні ознаки листя бузини чорної;</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підтвердити можливість створення нових лікарських засобів з сировини, що вивчалася шляхом вивчення фармакологічної активності отриманих субстанцій.</w:t>
      </w:r>
    </w:p>
    <w:p w:rsidR="00F63BC4" w:rsidRPr="00D12C91" w:rsidRDefault="00F63BC4" w:rsidP="00F63BC4">
      <w:pPr>
        <w:spacing w:line="360" w:lineRule="auto"/>
        <w:ind w:firstLine="709"/>
        <w:jc w:val="both"/>
        <w:rPr>
          <w:sz w:val="28"/>
          <w:szCs w:val="28"/>
          <w:lang w:val="uk-UA"/>
        </w:rPr>
      </w:pPr>
      <w:r w:rsidRPr="00D12C91">
        <w:rPr>
          <w:i/>
          <w:sz w:val="28"/>
          <w:szCs w:val="28"/>
          <w:lang w:val="uk-UA"/>
        </w:rPr>
        <w:t>Об’єкти дослідження:</w:t>
      </w:r>
      <w:r w:rsidRPr="00D12C91">
        <w:rPr>
          <w:sz w:val="28"/>
          <w:szCs w:val="28"/>
          <w:lang w:val="uk-UA"/>
        </w:rPr>
        <w:t xml:space="preserve"> квітки, листя, плоди, кора бузини чорної та квітки і листя бузини трав’янистої,  виділені БАР з квіток і листя бузини чорної та листя бузини трав’янистої.</w:t>
      </w:r>
    </w:p>
    <w:p w:rsidR="00F63BC4" w:rsidRPr="00D12C91" w:rsidRDefault="00F63BC4" w:rsidP="00F63BC4">
      <w:pPr>
        <w:spacing w:line="360" w:lineRule="auto"/>
        <w:ind w:firstLine="709"/>
        <w:jc w:val="both"/>
        <w:rPr>
          <w:sz w:val="28"/>
          <w:szCs w:val="28"/>
          <w:lang w:val="uk-UA"/>
        </w:rPr>
      </w:pPr>
      <w:r w:rsidRPr="00D12C91">
        <w:rPr>
          <w:i/>
          <w:sz w:val="28"/>
          <w:szCs w:val="28"/>
          <w:lang w:val="uk-UA"/>
        </w:rPr>
        <w:t>Предмет дослідження:</w:t>
      </w:r>
      <w:r w:rsidRPr="00D12C91">
        <w:rPr>
          <w:sz w:val="28"/>
          <w:szCs w:val="28"/>
          <w:lang w:val="uk-UA"/>
        </w:rPr>
        <w:t xml:space="preserve"> виявлення, виділення, ідентифікація БАР з квіток і листя бузини чорної та листя бузини трав’янистої, створення на їх основі нових лікарських засобів, вивчення їх фармакологічної активності.</w:t>
      </w:r>
    </w:p>
    <w:p w:rsidR="00F63BC4" w:rsidRPr="00632DEA" w:rsidRDefault="00F63BC4" w:rsidP="00F63BC4">
      <w:pPr>
        <w:spacing w:line="360" w:lineRule="auto"/>
        <w:ind w:firstLine="709"/>
        <w:jc w:val="both"/>
        <w:rPr>
          <w:sz w:val="28"/>
          <w:szCs w:val="28"/>
          <w:highlight w:val="yellow"/>
          <w:lang w:val="uk-UA"/>
        </w:rPr>
      </w:pPr>
      <w:r w:rsidRPr="00D12C91">
        <w:rPr>
          <w:i/>
          <w:sz w:val="28"/>
          <w:szCs w:val="28"/>
          <w:lang w:val="uk-UA"/>
        </w:rPr>
        <w:t>Методи дослідження:</w:t>
      </w:r>
      <w:r w:rsidRPr="00D12C91">
        <w:rPr>
          <w:sz w:val="28"/>
          <w:szCs w:val="28"/>
          <w:lang w:val="uk-UA"/>
        </w:rPr>
        <w:t xml:space="preserve"> якісний склад і кількісний вміст БАР визначали фармакопейними методами, а також використовували тонкошарову (ТШХ), п</w:t>
      </w:r>
      <w:r w:rsidRPr="00D12C91">
        <w:rPr>
          <w:sz w:val="28"/>
          <w:szCs w:val="28"/>
          <w:lang w:val="uk-UA"/>
        </w:rPr>
        <w:t>а</w:t>
      </w:r>
      <w:r w:rsidRPr="00D12C91">
        <w:rPr>
          <w:sz w:val="28"/>
          <w:szCs w:val="28"/>
          <w:lang w:val="uk-UA"/>
        </w:rPr>
        <w:t xml:space="preserve">перову (ПХ) та газорідинну хроматографію (ГРХ), специфічні якісні реакції. Ліпофільні комплекси досліджували за допомогою тривимірної скануючої спектрофлуориметрії в УФ та видимому діапазонах спектру. Для розділення </w:t>
      </w:r>
      <w:r w:rsidRPr="00D12C91">
        <w:rPr>
          <w:sz w:val="28"/>
          <w:szCs w:val="28"/>
          <w:lang w:val="uk-UA"/>
        </w:rPr>
        <w:lastRenderedPageBreak/>
        <w:t>БАР використ</w:t>
      </w:r>
      <w:r w:rsidRPr="00D12C91">
        <w:rPr>
          <w:sz w:val="28"/>
          <w:szCs w:val="28"/>
          <w:lang w:val="uk-UA"/>
        </w:rPr>
        <w:t>о</w:t>
      </w:r>
      <w:r w:rsidRPr="00D12C91">
        <w:rPr>
          <w:sz w:val="28"/>
          <w:szCs w:val="28"/>
          <w:lang w:val="uk-UA"/>
        </w:rPr>
        <w:t xml:space="preserve">вували колонкову хроматографію на поліаміді, целюлозі, силікагелі і препаративну хроматографію на папері і в тонкому шарі сорбенту. Хімічну будову виділених сполук встановлювали на основі їх хімічних перетворень, даних УФ- та ІЧ-спектрів, температури плавлення. Анатомічну будову листя встановлювали на препаратах з поверхні та поперечних зрізах. Фармакологічні дослідження проводили in vitro та in vivo.   </w:t>
      </w:r>
    </w:p>
    <w:p w:rsidR="00F63BC4" w:rsidRPr="00D12C91" w:rsidRDefault="00F63BC4" w:rsidP="00F63BC4">
      <w:pPr>
        <w:spacing w:line="360" w:lineRule="auto"/>
        <w:ind w:firstLine="709"/>
        <w:jc w:val="both"/>
        <w:rPr>
          <w:sz w:val="28"/>
          <w:szCs w:val="28"/>
          <w:lang w:val="uk-UA"/>
        </w:rPr>
      </w:pPr>
      <w:r w:rsidRPr="00D12C91">
        <w:rPr>
          <w:b/>
          <w:sz w:val="28"/>
          <w:szCs w:val="28"/>
          <w:lang w:val="uk-UA"/>
        </w:rPr>
        <w:t>Наукова новизна одержаних результатів</w:t>
      </w:r>
      <w:r w:rsidRPr="00D12C91">
        <w:rPr>
          <w:b/>
          <w:i/>
          <w:sz w:val="28"/>
          <w:szCs w:val="28"/>
          <w:lang w:val="uk-UA"/>
        </w:rPr>
        <w:t xml:space="preserve">. </w:t>
      </w:r>
      <w:r w:rsidRPr="00D12C91">
        <w:rPr>
          <w:sz w:val="28"/>
          <w:szCs w:val="28"/>
          <w:lang w:val="uk-UA"/>
        </w:rPr>
        <w:t>Вперше проведено систематичне фітохімічне вивчення БАР квіток і листя бузини чорної та листя бузини трав’янистої.</w:t>
      </w:r>
    </w:p>
    <w:p w:rsidR="00F63BC4" w:rsidRPr="00D12C91" w:rsidRDefault="00F63BC4" w:rsidP="00F63BC4">
      <w:pPr>
        <w:spacing w:line="360" w:lineRule="auto"/>
        <w:ind w:firstLine="709"/>
        <w:jc w:val="both"/>
        <w:rPr>
          <w:sz w:val="28"/>
          <w:szCs w:val="28"/>
          <w:lang w:val="uk-UA"/>
        </w:rPr>
      </w:pPr>
      <w:r w:rsidRPr="00D12C91">
        <w:rPr>
          <w:sz w:val="28"/>
          <w:szCs w:val="28"/>
          <w:lang w:val="uk-UA"/>
        </w:rPr>
        <w:t>Встановлено в них наявність та кількісний вміст вуглеводів, амінокислот, жирних кислот, гідроксикоричних та органічних кислот, дубильних речовин, флавоноїдів, антоціанів, хлорофілів, каротиноїдів, макро- та мікроелементів.</w:t>
      </w:r>
    </w:p>
    <w:p w:rsidR="00F63BC4" w:rsidRPr="00D12C91" w:rsidRDefault="00F63BC4" w:rsidP="00F63BC4">
      <w:pPr>
        <w:spacing w:line="360" w:lineRule="auto"/>
        <w:ind w:firstLine="709"/>
        <w:jc w:val="both"/>
        <w:rPr>
          <w:sz w:val="28"/>
          <w:szCs w:val="28"/>
          <w:lang w:val="uk-UA"/>
        </w:rPr>
      </w:pPr>
      <w:r w:rsidRPr="00D12C91">
        <w:rPr>
          <w:sz w:val="28"/>
          <w:szCs w:val="28"/>
          <w:lang w:val="uk-UA"/>
        </w:rPr>
        <w:t>З квіток і листя бузини чорної та листя бузини трав’янистої в індивідуальному стані виділено 31 речовину: 4 похідних гідроксикоричних кислот, 9 похідних кумарину, 2 терпеноїди, 5 флавоноїдних сполук, 6 антоціанів, 2 хлорофіли, 1 стерин, 1 фосфоліпід і 1 речовину – похідну сечовини. З них умбеліферон, скополетин, ескулетин, скополін, скимін, ескулін, мірицетин та алантоїн виділені вперше. Визначено наявність і кількісний вміст 16 амінокислот, 26 макро- і мікроелементів, від 9 до 21 жирної кислоти у квітках, листі, плодах та корі бузини чорної та у листі бузини трав’янистої.</w:t>
      </w:r>
    </w:p>
    <w:p w:rsidR="00F63BC4" w:rsidRPr="00D12C91" w:rsidRDefault="00F63BC4" w:rsidP="00F63BC4">
      <w:pPr>
        <w:spacing w:line="360" w:lineRule="auto"/>
        <w:ind w:firstLine="709"/>
        <w:jc w:val="both"/>
        <w:rPr>
          <w:sz w:val="28"/>
          <w:szCs w:val="28"/>
          <w:lang w:val="uk-UA"/>
        </w:rPr>
      </w:pPr>
      <w:r w:rsidRPr="00D12C91">
        <w:rPr>
          <w:sz w:val="28"/>
          <w:szCs w:val="28"/>
          <w:lang w:val="uk-UA"/>
        </w:rPr>
        <w:t>Одержано настойку квіток і настойку листя бузини чорної, для яких визначено гостру токсичність, протизапальну, антиоксидантну та гепатопротекторну активності.</w:t>
      </w:r>
    </w:p>
    <w:p w:rsidR="00F63BC4" w:rsidRPr="00D12C91" w:rsidRDefault="00F63BC4" w:rsidP="00F63BC4">
      <w:pPr>
        <w:spacing w:line="360" w:lineRule="auto"/>
        <w:ind w:firstLine="709"/>
        <w:jc w:val="both"/>
        <w:rPr>
          <w:sz w:val="28"/>
          <w:szCs w:val="28"/>
          <w:lang w:val="uk-UA"/>
        </w:rPr>
      </w:pPr>
      <w:r w:rsidRPr="00D12C91">
        <w:rPr>
          <w:sz w:val="28"/>
          <w:szCs w:val="28"/>
          <w:lang w:val="uk-UA"/>
        </w:rPr>
        <w:t>Новизна досліджень підтверджена заявкою на патент а 2007 04412 від 20 квітня 2007 року.</w:t>
      </w:r>
    </w:p>
    <w:p w:rsidR="00F63BC4" w:rsidRPr="00D12C91" w:rsidRDefault="00F63BC4" w:rsidP="00F63BC4">
      <w:pPr>
        <w:spacing w:line="360" w:lineRule="auto"/>
        <w:ind w:firstLine="709"/>
        <w:jc w:val="both"/>
        <w:rPr>
          <w:sz w:val="28"/>
          <w:szCs w:val="28"/>
          <w:lang w:val="uk-UA"/>
        </w:rPr>
      </w:pPr>
      <w:r w:rsidRPr="00D12C91">
        <w:rPr>
          <w:sz w:val="28"/>
          <w:szCs w:val="28"/>
          <w:lang w:val="uk-UA"/>
        </w:rPr>
        <w:t>Вперше вивчено анатомічні ознаки листя бузини чорної, які були використані для діагностики ЛРС та створення проекту аналітичної нормативної документації (АНД) на сировину.</w:t>
      </w:r>
    </w:p>
    <w:p w:rsidR="00F63BC4" w:rsidRPr="00D12C91" w:rsidRDefault="00F63BC4" w:rsidP="00F63BC4">
      <w:pPr>
        <w:spacing w:line="360" w:lineRule="auto"/>
        <w:ind w:firstLine="709"/>
        <w:jc w:val="both"/>
        <w:rPr>
          <w:sz w:val="28"/>
          <w:szCs w:val="28"/>
          <w:lang w:val="uk-UA"/>
        </w:rPr>
      </w:pPr>
      <w:r w:rsidRPr="00D12C91">
        <w:rPr>
          <w:b/>
          <w:sz w:val="28"/>
          <w:szCs w:val="28"/>
          <w:lang w:val="uk-UA"/>
        </w:rPr>
        <w:t>Практичне значення отриманих результатів</w:t>
      </w:r>
      <w:r w:rsidRPr="00D12C91">
        <w:rPr>
          <w:b/>
          <w:i/>
          <w:sz w:val="28"/>
          <w:szCs w:val="28"/>
          <w:lang w:val="uk-UA"/>
        </w:rPr>
        <w:t>.</w:t>
      </w:r>
      <w:r w:rsidRPr="00D12C91">
        <w:rPr>
          <w:lang w:val="uk-UA"/>
        </w:rPr>
        <w:t xml:space="preserve"> </w:t>
      </w:r>
      <w:r w:rsidRPr="00D12C91">
        <w:rPr>
          <w:sz w:val="28"/>
          <w:szCs w:val="28"/>
          <w:lang w:val="uk-UA"/>
        </w:rPr>
        <w:t xml:space="preserve">Одержано настойку квіток і настойку листя бузини чорної, які виявляють протизапальну, антиоксидантну та гепатопротекторну дію. Розроблено проекти АНД на «Листя </w:t>
      </w:r>
      <w:r w:rsidRPr="00D12C91">
        <w:rPr>
          <w:sz w:val="28"/>
          <w:szCs w:val="28"/>
          <w:lang w:val="uk-UA"/>
        </w:rPr>
        <w:lastRenderedPageBreak/>
        <w:t>бузини чорної», «Настойка квіток бузини чорної», «Настойка листя бузини чорної».  На замовлення ТОВ „Панацея” розроблено ТУ У 15.8-31757369-001:2006 на продукт спеціальний харчовий – дієтичну добавку «Еліксири та бальзами на основі рослинних екстрактів» торгівельної марки «Вітагрен»: „Бальзам „Вітагрен” (свідоцтво про Державну реєстрацію № 1085 від 11.07.2006) і „Еліксир „Тим’янівка” (свідоцтво про Державну реєстрацію № 1088 від 11.07.2006), до складу яких входять квітки бузини чорної.</w:t>
      </w:r>
    </w:p>
    <w:p w:rsidR="00F63BC4" w:rsidRPr="00D12C91" w:rsidRDefault="00F63BC4" w:rsidP="00F63BC4">
      <w:pPr>
        <w:spacing w:line="360" w:lineRule="auto"/>
        <w:ind w:firstLine="709"/>
        <w:jc w:val="both"/>
        <w:rPr>
          <w:sz w:val="28"/>
          <w:szCs w:val="28"/>
          <w:lang w:val="uk-UA"/>
        </w:rPr>
      </w:pPr>
      <w:r w:rsidRPr="00D12C91">
        <w:rPr>
          <w:sz w:val="28"/>
          <w:szCs w:val="28"/>
          <w:lang w:val="uk-UA"/>
        </w:rPr>
        <w:t>Результати досліджень впроваджено у навчальний процес кафедри якості, стандартизації та сертифікації ліків інституту підвищення кваліфікації спеціалістів фармації Національного фармацевтичного університету, кафедри фармацевтичної хімії і фармакогнозії Медичного інституту Української асоціації народної медицини, кафедри  фармакогнозії Запорізького державного медичного університету і кафедри фармакогнозії і ботаніки Тернопільського державного медичного університету ім. І.Я.Горбачевського.</w:t>
      </w:r>
    </w:p>
    <w:p w:rsidR="00F63BC4" w:rsidRPr="00D12C91" w:rsidRDefault="00F63BC4" w:rsidP="00F63BC4">
      <w:pPr>
        <w:spacing w:line="360" w:lineRule="auto"/>
        <w:ind w:firstLine="709"/>
        <w:jc w:val="both"/>
        <w:rPr>
          <w:sz w:val="28"/>
          <w:szCs w:val="28"/>
          <w:lang w:val="uk-UA"/>
        </w:rPr>
      </w:pPr>
      <w:r w:rsidRPr="00D12C91">
        <w:rPr>
          <w:b/>
          <w:sz w:val="28"/>
          <w:szCs w:val="28"/>
          <w:lang w:val="uk-UA"/>
        </w:rPr>
        <w:t>Особистий внесок здобувача</w:t>
      </w:r>
      <w:r w:rsidRPr="00D12C91">
        <w:rPr>
          <w:sz w:val="28"/>
          <w:szCs w:val="28"/>
          <w:lang w:val="uk-UA"/>
        </w:rPr>
        <w:t>. Безпосередньо автором здійснено:</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 xml:space="preserve"> інформаційний пошук за темою дисертаційної роботи, аналіз отриманих даних з питань сучасних досліджень за проблематикою, результати яких стали підґрунтям до вибору об’єктів дослідження;</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встановлено наявність і визначено кількісний вміст полісахаридів (та їх фракційний склад), амінокислот, жирних кислот, гідроксикоричних кислот, дубильних речовин, флавоноїдів, антоціанів, органічних кислот, хлорофілів, каротиноїдів, макро- і мікроелементів;</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виділено та ідентифіковано 31 сполуку;</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одержано настойку квіток і настойку листя бузини чорної;</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вивчено анатомічну будову листя бузини чорної;</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розроблено проекти АНД на «Листя бузини чорної», «Настойка квіток бузини чорної», «Настойка листя бузини чорної»;</w:t>
      </w:r>
    </w:p>
    <w:p w:rsidR="00F63BC4" w:rsidRPr="00D12C91" w:rsidRDefault="00F63BC4" w:rsidP="00922EFD">
      <w:pPr>
        <w:numPr>
          <w:ilvl w:val="0"/>
          <w:numId w:val="46"/>
        </w:numPr>
        <w:tabs>
          <w:tab w:val="clear" w:pos="1701"/>
          <w:tab w:val="left" w:pos="993"/>
        </w:tabs>
        <w:suppressAutoHyphens w:val="0"/>
        <w:spacing w:line="360" w:lineRule="auto"/>
        <w:ind w:left="0"/>
        <w:jc w:val="both"/>
        <w:rPr>
          <w:sz w:val="28"/>
          <w:szCs w:val="28"/>
          <w:lang w:val="uk-UA"/>
        </w:rPr>
      </w:pPr>
      <w:r w:rsidRPr="00D12C91">
        <w:rPr>
          <w:sz w:val="28"/>
          <w:szCs w:val="28"/>
          <w:lang w:val="uk-UA"/>
        </w:rPr>
        <w:t xml:space="preserve">розроблено ТУ У 15.8-31757369-001:2006 на продукт спеціальний харчовий – дієтичну добавку «Еліксири та бальзами на основі рослинних екстрактів» торгівельної марки «Вітагрен»: „Бальзам „Вітагрен” (свідоцтво про </w:t>
      </w:r>
      <w:r w:rsidRPr="00D12C91">
        <w:rPr>
          <w:sz w:val="28"/>
          <w:szCs w:val="28"/>
          <w:lang w:val="uk-UA"/>
        </w:rPr>
        <w:lastRenderedPageBreak/>
        <w:t>Державну реєстрацію № 1085 від 11.07.2006) і „Еліксир „Тим’янівка” (свідоцтво про Державну реєстрацію № 1088 від 11.07.2006), до складу яких входять квітки бузини чорної.</w:t>
      </w:r>
    </w:p>
    <w:p w:rsidR="00F63BC4" w:rsidRPr="00D12C91" w:rsidRDefault="00F63BC4" w:rsidP="00F63BC4">
      <w:pPr>
        <w:tabs>
          <w:tab w:val="num" w:pos="360"/>
        </w:tabs>
        <w:spacing w:line="360" w:lineRule="auto"/>
        <w:ind w:right="-2" w:firstLine="709"/>
        <w:jc w:val="both"/>
        <w:rPr>
          <w:sz w:val="28"/>
          <w:szCs w:val="28"/>
          <w:lang w:val="uk-UA"/>
        </w:rPr>
      </w:pPr>
      <w:r w:rsidRPr="00D12C91">
        <w:rPr>
          <w:b/>
          <w:sz w:val="28"/>
          <w:szCs w:val="28"/>
          <w:lang w:val="uk-UA"/>
        </w:rPr>
        <w:t>Апробація результатів дисертації.</w:t>
      </w:r>
      <w:r w:rsidRPr="00D12C91">
        <w:rPr>
          <w:sz w:val="28"/>
          <w:szCs w:val="28"/>
          <w:lang w:val="uk-UA"/>
        </w:rPr>
        <w:t xml:space="preserve"> Основні положення роботи викладено та обговорено на науково-практичних конференціях різного рівня: науково-практичному семінарі “Перспективи створення в Україні лікарських препаратів різної спрямованості дії” (Харків, 2004), науково-практичній конференції з міжнародною участю “Створення, виробництво, стандартизація, фармакоекономіка лікарських засобів та біологічно активних добавок” (Тернопіль, 2004), Міжнародній науково-практичній конференції “Дні науки ‘2005” (Дніпропетровськ, 2005), VI Національному з’їзді фармацевтів України «Досягнення та перспективи розвитку фармацевтичної галузі України» (Харків, 2005), 1-ї Міжнародній науково-практичній конференції «Науково-технічний прогрес і оптимізація технологічних процесів створення лікарських препаратів» (Тернопіль, 2006), Міжнародній науковій конференції «Лікарські рослини: традиції та перспективи досліджень» (Київ, 2006), ІІ Міжнародній науково-практичній конференції «Створення, виробництво, стандартизація, фармакоекономічні дослідження лікарських засобів та біологічно активних добавок» (Харків, 2006), 7th International Symposium on the Chemistry of Natural Compounds (Ташкент, Узбекистан, 2007).</w:t>
      </w:r>
    </w:p>
    <w:p w:rsidR="00F63BC4" w:rsidRPr="002F265D" w:rsidRDefault="00F63BC4" w:rsidP="00F63BC4">
      <w:pPr>
        <w:spacing w:line="360" w:lineRule="auto"/>
        <w:ind w:firstLine="708"/>
        <w:jc w:val="both"/>
        <w:rPr>
          <w:sz w:val="28"/>
          <w:szCs w:val="28"/>
          <w:lang w:val="uk-UA"/>
        </w:rPr>
      </w:pPr>
      <w:r w:rsidRPr="00D12C91">
        <w:rPr>
          <w:b/>
          <w:sz w:val="28"/>
          <w:szCs w:val="28"/>
          <w:lang w:val="uk-UA"/>
        </w:rPr>
        <w:t>Публікації</w:t>
      </w:r>
      <w:r w:rsidRPr="00D12C91">
        <w:rPr>
          <w:b/>
          <w:i/>
          <w:sz w:val="28"/>
          <w:szCs w:val="28"/>
          <w:lang w:val="uk-UA"/>
        </w:rPr>
        <w:t>.</w:t>
      </w:r>
      <w:r w:rsidRPr="00D12C91">
        <w:rPr>
          <w:sz w:val="28"/>
          <w:szCs w:val="28"/>
          <w:lang w:val="uk-UA"/>
        </w:rPr>
        <w:t xml:space="preserve"> За матеріалами дисертації опубліковано 15 наукових праць, в тому числі 6 статей, 5 з яких у фахових наукових виданнях, 8 тез доповідей та 1 заявку на патент України.</w:t>
      </w:r>
    </w:p>
    <w:p w:rsidR="00F63BC4" w:rsidRPr="00604F07" w:rsidRDefault="00F63BC4" w:rsidP="00F63BC4">
      <w:pPr>
        <w:spacing w:line="360" w:lineRule="auto"/>
        <w:jc w:val="center"/>
        <w:rPr>
          <w:b/>
          <w:lang w:val="uk-UA"/>
        </w:rPr>
      </w:pPr>
      <w:r w:rsidRPr="00604F07">
        <w:rPr>
          <w:b/>
          <w:lang w:val="uk-UA"/>
        </w:rPr>
        <w:t>ЗАГАЛЬНІ ВИСНОВКИ</w:t>
      </w:r>
    </w:p>
    <w:p w:rsidR="00F63BC4" w:rsidRPr="002D1A46" w:rsidRDefault="00F63BC4" w:rsidP="00F63BC4">
      <w:pPr>
        <w:spacing w:line="360" w:lineRule="auto"/>
        <w:jc w:val="center"/>
        <w:rPr>
          <w:b/>
          <w:highlight w:val="red"/>
          <w:lang w:val="uk-UA"/>
        </w:rPr>
      </w:pPr>
    </w:p>
    <w:p w:rsidR="00F63BC4" w:rsidRDefault="00F63BC4" w:rsidP="00F63BC4">
      <w:pPr>
        <w:spacing w:line="360" w:lineRule="auto"/>
        <w:ind w:firstLine="709"/>
        <w:jc w:val="both"/>
        <w:rPr>
          <w:lang w:val="uk-UA"/>
        </w:rPr>
      </w:pPr>
      <w:r>
        <w:rPr>
          <w:lang w:val="uk-UA"/>
        </w:rPr>
        <w:t>1. Вперше проведено порівняльне фармакогностичне вивчення бузини чорної та бузини трав’янистої з дослідженням груп БАР, отриманням комплексів БАР, стандартизацією сировини та перспективних субстанцій, встановленням їх біологічної активності, що дало можливість отримати лікарські засоби на їх основі.</w:t>
      </w:r>
    </w:p>
    <w:p w:rsidR="00F63BC4" w:rsidRDefault="00F63BC4" w:rsidP="00F63BC4">
      <w:pPr>
        <w:spacing w:line="360" w:lineRule="auto"/>
        <w:ind w:firstLine="709"/>
        <w:jc w:val="both"/>
        <w:rPr>
          <w:lang w:val="uk-UA"/>
        </w:rPr>
      </w:pPr>
      <w:r>
        <w:rPr>
          <w:lang w:val="uk-UA"/>
        </w:rPr>
        <w:t xml:space="preserve">2. За допомогою якісних реакцій, хроматографічних методів аналізу, тривимірної скануючої спектрофлуориметрії встановлено наявність в  квітках і листі бузини чорної та листі бузини трав’янистої вільних та зв’язаних цукрів, полісахаридів, пектинових речовин, </w:t>
      </w:r>
      <w:r>
        <w:rPr>
          <w:lang w:val="uk-UA"/>
        </w:rPr>
        <w:lastRenderedPageBreak/>
        <w:t>амінокислот, органічних кислот, гідроксикоричних кислот, флавоноїдів, антоціанів, дубильних речовин, кумаринів, сапонінів, стероїдів, фосфоліпідів, хлорофілів, каротиноїдів.</w:t>
      </w:r>
    </w:p>
    <w:p w:rsidR="00F63BC4" w:rsidRDefault="00F63BC4" w:rsidP="00F63BC4">
      <w:pPr>
        <w:spacing w:line="360" w:lineRule="auto"/>
        <w:ind w:firstLine="709"/>
        <w:jc w:val="both"/>
        <w:rPr>
          <w:lang w:val="uk-UA"/>
        </w:rPr>
      </w:pPr>
      <w:r>
        <w:rPr>
          <w:lang w:val="uk-UA"/>
        </w:rPr>
        <w:t xml:space="preserve">3. З квіток і листя бузини чорної та листя бузини трав’янистої в індивідуальному стані виділено 31 сполуку: 4 похідні коричної кислоти, 9 похідних кумарину, 5 флавоноїдів, 6 антоціанів, 2 тритерпеноїди, 1 стерин, 2 хлорофіли, 1 речовину фосфоліпідної природи і 1 речовину – похідну сечовини. На основі фізико-хімічних властивостей  виділених речовин та продуктів їх хімічних перетворень, даних УФ-, ІЧ -спектроскопії, порівняння з референт-зразками встановлено їх структуру. З них умбеліферон, скополетин, ескулетин, скополін, скимін, ескулін, </w:t>
      </w:r>
      <w:r>
        <w:rPr>
          <w:color w:val="000000"/>
          <w:lang w:val="uk-UA"/>
        </w:rPr>
        <w:t xml:space="preserve">мірицетин та алантоїн </w:t>
      </w:r>
      <w:r>
        <w:rPr>
          <w:lang w:val="uk-UA"/>
        </w:rPr>
        <w:t>виділені вперше.</w:t>
      </w:r>
    </w:p>
    <w:p w:rsidR="00F63BC4" w:rsidRDefault="00F63BC4" w:rsidP="00F63BC4">
      <w:pPr>
        <w:spacing w:line="360" w:lineRule="auto"/>
        <w:ind w:firstLine="709"/>
        <w:jc w:val="both"/>
        <w:rPr>
          <w:lang w:val="uk-UA"/>
        </w:rPr>
      </w:pPr>
      <w:r>
        <w:rPr>
          <w:lang w:val="uk-UA"/>
        </w:rPr>
        <w:t>4. Визначено кількісний вміст вуглеводів: гравіметричним методом загальний вміст полісахаридів, спектрофотометричним методом – кількість пектинових речовин у всіх досліджуваних зразках. Вперше з квіток, листя, плодів та кори бузини чорної одержано фракції полісахаридів (СРПС, ВРПС, ПР та ГЦ) та визначено їх кількісний вміст.</w:t>
      </w:r>
    </w:p>
    <w:p w:rsidR="00F63BC4" w:rsidRDefault="00F63BC4" w:rsidP="00F63BC4">
      <w:pPr>
        <w:spacing w:line="360" w:lineRule="auto"/>
        <w:ind w:firstLine="709"/>
        <w:jc w:val="both"/>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5441950</wp:posOffset>
                </wp:positionH>
                <wp:positionV relativeFrom="paragraph">
                  <wp:posOffset>1016000</wp:posOffset>
                </wp:positionV>
                <wp:extent cx="676275" cy="356235"/>
                <wp:effectExtent l="0" t="0" r="2540" b="0"/>
                <wp:wrapNone/>
                <wp:docPr id="6595" name="Прямоугольник 6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95" o:spid="_x0000_s1026" style="position:absolute;margin-left:428.5pt;margin-top:80pt;width:53.2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" stroked="f"/>
            </w:pict>
          </mc:Fallback>
        </mc:AlternateContent>
      </w:r>
      <w:r>
        <w:rPr>
          <w:lang w:val="uk-UA"/>
        </w:rPr>
        <w:t xml:space="preserve">5. Вперше визначено якісний склад та кількісний вміст амінокислот. Встановлено наявність 16 амінокислот у квітках, листі, плодах бузини чорної і листі бузини трав’янистої; 15 амінокислот – у корі бузини чорної. </w:t>
      </w:r>
    </w:p>
    <w:p w:rsidR="00F63BC4" w:rsidRDefault="00F63BC4" w:rsidP="00F63BC4">
      <w:pPr>
        <w:spacing w:line="360" w:lineRule="auto"/>
        <w:ind w:firstLine="709"/>
        <w:jc w:val="both"/>
        <w:rPr>
          <w:lang w:val="uk-UA"/>
        </w:rPr>
      </w:pPr>
      <w:r>
        <w:rPr>
          <w:lang w:val="uk-UA"/>
        </w:rPr>
        <w:t>6. Отримано ліпофільні фракції з квіток, листя, плодів, кори бузини чорної і листя бузини трав’янистої. Визначено кількісний вміст хлорофілів та каротиноїдів. Вперше визначено кількісний вміст вільних жирних кислот та визначено числові показники ліпофільних фракцій: число омилення, кислотне, ефірне та йодне числа.</w:t>
      </w:r>
    </w:p>
    <w:p w:rsidR="00F63BC4" w:rsidRPr="00A229AD" w:rsidRDefault="00F63BC4" w:rsidP="00F63BC4">
      <w:pPr>
        <w:spacing w:line="360" w:lineRule="auto"/>
        <w:ind w:firstLine="709"/>
        <w:jc w:val="both"/>
        <w:rPr>
          <w:lang w:val="uk-UA"/>
        </w:rPr>
      </w:pPr>
      <w:r w:rsidRPr="00A229AD">
        <w:rPr>
          <w:lang w:val="uk-UA"/>
        </w:rPr>
        <w:t>7. Вперше проведено визначення якісного складу та кількісного вмісту макро- та мікроелементів у досліджуваних зразках бузини чорної та бузини трав’янистої та встановлено наявність 26 елементів. Визначено кількісний вміст основних груп БАР: флавоноїдів, антоціанів, гідроксикоричних кислот, суми окиснювальних фенолів, вільних органічних кислот, аскорбінової кислоти.</w:t>
      </w:r>
    </w:p>
    <w:p w:rsidR="00F63BC4" w:rsidRPr="00A229AD" w:rsidRDefault="00F63BC4" w:rsidP="00F63BC4">
      <w:pPr>
        <w:spacing w:line="360" w:lineRule="auto"/>
        <w:ind w:firstLine="709"/>
        <w:jc w:val="both"/>
        <w:rPr>
          <w:lang w:val="uk-UA"/>
        </w:rPr>
      </w:pPr>
      <w:r w:rsidRPr="00A229AD">
        <w:rPr>
          <w:lang w:val="uk-UA"/>
        </w:rPr>
        <w:t xml:space="preserve">8. Вперше визначено основні анатомо-діагностичні ознаки листя бузини чорної. Встановлено основні відмінні ознаки сировини, що досліджувалася. </w:t>
      </w:r>
    </w:p>
    <w:p w:rsidR="00F63BC4" w:rsidRDefault="00F63BC4" w:rsidP="00F63BC4">
      <w:pPr>
        <w:spacing w:line="360" w:lineRule="auto"/>
        <w:ind w:firstLine="709"/>
        <w:jc w:val="both"/>
        <w:rPr>
          <w:lang w:val="uk-UA"/>
        </w:rPr>
      </w:pPr>
      <w:r>
        <w:rPr>
          <w:lang w:val="uk-UA"/>
        </w:rPr>
        <w:t xml:space="preserve">9. Проведено фармакологічні дослідження, які підтвердили наявність протизапальної, антиоксидантної та гепатопротекторної активності настойки квіток і настойки листя бузини чорної. </w:t>
      </w:r>
    </w:p>
    <w:p w:rsidR="00F63BC4" w:rsidRDefault="00F63BC4" w:rsidP="00F63BC4">
      <w:pPr>
        <w:spacing w:line="360" w:lineRule="auto"/>
        <w:ind w:firstLine="709"/>
        <w:jc w:val="both"/>
        <w:rPr>
          <w:lang w:val="uk-UA"/>
        </w:rPr>
      </w:pPr>
      <w:r>
        <w:rPr>
          <w:lang w:val="uk-UA"/>
        </w:rPr>
        <w:t>10. Розроблено проекти АНД на  «Листя бузини чорної», «Настойка квіток бузини чорної», «Настойка листя бузини чорної».</w:t>
      </w:r>
    </w:p>
    <w:p w:rsidR="00F63BC4" w:rsidRDefault="00F63BC4" w:rsidP="00F63BC4">
      <w:pPr>
        <w:spacing w:line="360" w:lineRule="auto"/>
        <w:ind w:firstLine="709"/>
        <w:jc w:val="both"/>
        <w:rPr>
          <w:lang w:val="uk-UA"/>
        </w:rPr>
      </w:pPr>
      <w:r>
        <w:rPr>
          <w:lang w:val="uk-UA"/>
        </w:rPr>
        <w:t xml:space="preserve">11. Розроблено ТУ У 15.8-31757369-001:2006 на продукт спеціальний харчовий – дієтичну добавку торгівельної марки „Вітагрен”: „Бальзам „Вітагрен” (свідоцтво про Державну реєстрацію № 1085 від 11.07.2006) і „Еліксир „Тим’янівка” (свідоцтво про Державну </w:t>
      </w:r>
      <w:r>
        <w:rPr>
          <w:lang w:val="uk-UA"/>
        </w:rPr>
        <w:lastRenderedPageBreak/>
        <w:t>реєстрацію № 1088 від 11.07.2006), до складу яких входять квітки бузини чорної</w:t>
      </w:r>
      <w:r w:rsidRPr="00A4297F">
        <w:rPr>
          <w:lang w:val="uk-UA"/>
        </w:rPr>
        <w:t xml:space="preserve">. Склад останнього захищений заявкою на патент України </w:t>
      </w:r>
      <w:r w:rsidRPr="00A4297F">
        <w:rPr>
          <w:color w:val="000000"/>
          <w:lang w:val="uk-UA"/>
        </w:rPr>
        <w:t>а 2007 04412 від 20 квітня 2007 року.</w:t>
      </w:r>
    </w:p>
    <w:p w:rsidR="00F63BC4" w:rsidRDefault="00F63BC4" w:rsidP="00F63BC4">
      <w:pPr>
        <w:spacing w:line="360" w:lineRule="auto"/>
        <w:ind w:firstLine="709"/>
        <w:jc w:val="both"/>
        <w:rPr>
          <w:highlight w:val="red"/>
          <w:lang w:val="uk-UA"/>
        </w:rPr>
      </w:pPr>
    </w:p>
    <w:p w:rsidR="00F63BC4" w:rsidRDefault="00F63BC4" w:rsidP="00F63BC4">
      <w:pPr>
        <w:spacing w:line="360" w:lineRule="auto"/>
        <w:jc w:val="center"/>
        <w:outlineLvl w:val="0"/>
        <w:rPr>
          <w:b/>
          <w:lang w:val="uk-UA"/>
        </w:rPr>
      </w:pPr>
      <w:r w:rsidRPr="0038322D">
        <w:rPr>
          <w:b/>
          <w:lang w:val="uk-UA"/>
        </w:rPr>
        <w:t>СПИСОК ВИКОРИСТАНИХ ДЖЕРЕЛ</w:t>
      </w:r>
    </w:p>
    <w:p w:rsidR="00F63BC4" w:rsidRDefault="00F63BC4" w:rsidP="00F63BC4">
      <w:pPr>
        <w:spacing w:line="360" w:lineRule="auto"/>
        <w:ind w:left="426"/>
        <w:jc w:val="center"/>
        <w:rPr>
          <w:b/>
          <w:lang w:val="en-US"/>
        </w:rPr>
      </w:pPr>
    </w:p>
    <w:p w:rsidR="00F63BC4" w:rsidRPr="00321BC9" w:rsidRDefault="00F63BC4" w:rsidP="00922EFD">
      <w:pPr>
        <w:numPr>
          <w:ilvl w:val="0"/>
          <w:numId w:val="47"/>
        </w:numPr>
        <w:suppressAutoHyphens w:val="0"/>
        <w:spacing w:line="360" w:lineRule="auto"/>
        <w:ind w:hanging="709"/>
        <w:jc w:val="both"/>
      </w:pPr>
      <w:r>
        <w:t>Аминокислотный и минеральный состав надземной части Atragene speciosa Weinm / И.В. Шилова, Е.А. Краснов, Н.В. Барановская и др. // Хим</w:t>
      </w:r>
      <w:proofErr w:type="gramStart"/>
      <w:r>
        <w:t>.-</w:t>
      </w:r>
      <w:proofErr w:type="gramEnd"/>
      <w:r>
        <w:t>фармац. журн.– 2002.– Т. 36, № 11.– С. 36-38.</w:t>
      </w:r>
    </w:p>
    <w:p w:rsidR="00F63BC4" w:rsidRPr="00321BC9" w:rsidRDefault="00F63BC4" w:rsidP="00922EFD">
      <w:pPr>
        <w:numPr>
          <w:ilvl w:val="0"/>
          <w:numId w:val="47"/>
        </w:numPr>
        <w:suppressAutoHyphens w:val="0"/>
        <w:spacing w:line="360" w:lineRule="auto"/>
        <w:ind w:hanging="709"/>
        <w:jc w:val="both"/>
      </w:pPr>
      <w:r>
        <w:t>Аминокислоты в медицине / В.И. Западнюк, Л.П. Купра, М.У. Заика, И.С. Безверхая.– Киев: Здоровье, 1982.– 200 с.</w:t>
      </w:r>
    </w:p>
    <w:p w:rsidR="00F63BC4" w:rsidRPr="00321BC9" w:rsidRDefault="00F63BC4" w:rsidP="00922EFD">
      <w:pPr>
        <w:numPr>
          <w:ilvl w:val="0"/>
          <w:numId w:val="47"/>
        </w:numPr>
        <w:suppressAutoHyphens w:val="0"/>
        <w:spacing w:line="360" w:lineRule="auto"/>
        <w:ind w:hanging="709"/>
        <w:jc w:val="both"/>
      </w:pPr>
      <w:r w:rsidRPr="00321BC9">
        <w:rPr>
          <w:lang w:val="uk-UA"/>
        </w:rPr>
        <w:t>Антиокидантна система захисту організму / І.Ф. Бєленічев, Ю.І. Губський, Е.Л. Левицький та ін. // Современные проблемы токсикологии.– 2000.– №3.– С.24-31.</w:t>
      </w:r>
    </w:p>
    <w:p w:rsidR="00F63BC4" w:rsidRPr="00321BC9" w:rsidRDefault="00F63BC4" w:rsidP="00922EFD">
      <w:pPr>
        <w:numPr>
          <w:ilvl w:val="0"/>
          <w:numId w:val="47"/>
        </w:numPr>
        <w:suppressAutoHyphens w:val="0"/>
        <w:spacing w:line="360" w:lineRule="auto"/>
        <w:ind w:hanging="709"/>
        <w:jc w:val="both"/>
      </w:pPr>
      <w:r w:rsidRPr="00321BC9">
        <w:rPr>
          <w:lang w:val="uk-UA"/>
        </w:rPr>
        <w:t>Антонюк В.О. Лектини та їх сировинні джерела.– Львів: ПП «Кварт», 2005.– 554 с.</w:t>
      </w:r>
    </w:p>
    <w:p w:rsidR="00F63BC4" w:rsidRPr="00321BC9" w:rsidRDefault="00F63BC4" w:rsidP="00922EFD">
      <w:pPr>
        <w:numPr>
          <w:ilvl w:val="0"/>
          <w:numId w:val="47"/>
        </w:numPr>
        <w:suppressAutoHyphens w:val="0"/>
        <w:spacing w:line="360" w:lineRule="auto"/>
        <w:ind w:hanging="709"/>
        <w:jc w:val="both"/>
      </w:pPr>
      <w:r>
        <w:t>Антоцианы плодов некоторых растений сем. Caprifoliaceae / В.И. Дейнека, В.Н. Сорокопудов, Л.А. Дейнека и др. // Химия природ</w:t>
      </w:r>
      <w:proofErr w:type="gramStart"/>
      <w:r>
        <w:t>.</w:t>
      </w:r>
      <w:proofErr w:type="gramEnd"/>
      <w:r>
        <w:t xml:space="preserve"> </w:t>
      </w:r>
      <w:proofErr w:type="gramStart"/>
      <w:r>
        <w:t>с</w:t>
      </w:r>
      <w:proofErr w:type="gramEnd"/>
      <w:r>
        <w:t>оедин.– 2005.– №2.– С. 132-133.</w:t>
      </w:r>
    </w:p>
    <w:p w:rsidR="00F63BC4" w:rsidRPr="00321BC9" w:rsidRDefault="00F63BC4" w:rsidP="00922EFD">
      <w:pPr>
        <w:numPr>
          <w:ilvl w:val="0"/>
          <w:numId w:val="47"/>
        </w:numPr>
        <w:suppressAutoHyphens w:val="0"/>
        <w:spacing w:line="360" w:lineRule="auto"/>
        <w:ind w:hanging="709"/>
        <w:jc w:val="both"/>
      </w:pPr>
      <w:r>
        <w:t>Арасимович В.В. Биохимические методы анализа плодов: справ.– Кишинев.– 1984.– 114 с.</w:t>
      </w:r>
    </w:p>
    <w:p w:rsidR="00F63BC4" w:rsidRPr="00BC734E" w:rsidRDefault="00F63BC4" w:rsidP="00922EFD">
      <w:pPr>
        <w:numPr>
          <w:ilvl w:val="0"/>
          <w:numId w:val="47"/>
        </w:numPr>
        <w:suppressAutoHyphens w:val="0"/>
        <w:spacing w:line="360" w:lineRule="auto"/>
        <w:ind w:hanging="709"/>
        <w:jc w:val="both"/>
      </w:pPr>
      <w:r w:rsidRPr="00BC734E">
        <w:rPr>
          <w:spacing w:val="6"/>
        </w:rPr>
        <w:t>Балицкий К.П. Лекарственные растения и рак / К.П. Балицкий, А.Л. Воронцова. – Киев: Наук</w:t>
      </w:r>
      <w:proofErr w:type="gramStart"/>
      <w:r w:rsidRPr="00BC734E">
        <w:rPr>
          <w:spacing w:val="6"/>
        </w:rPr>
        <w:t>.</w:t>
      </w:r>
      <w:proofErr w:type="gramEnd"/>
      <w:r w:rsidRPr="00BC734E">
        <w:rPr>
          <w:spacing w:val="6"/>
        </w:rPr>
        <w:t xml:space="preserve"> </w:t>
      </w:r>
      <w:proofErr w:type="gramStart"/>
      <w:r w:rsidRPr="00BC734E">
        <w:rPr>
          <w:spacing w:val="6"/>
        </w:rPr>
        <w:t>д</w:t>
      </w:r>
      <w:proofErr w:type="gramEnd"/>
      <w:r w:rsidRPr="00BC734E">
        <w:rPr>
          <w:spacing w:val="6"/>
        </w:rPr>
        <w:t>умка, 1982. – 376 с.</w:t>
      </w:r>
    </w:p>
    <w:p w:rsidR="00F63BC4" w:rsidRPr="00321BC9" w:rsidRDefault="00F63BC4" w:rsidP="00922EFD">
      <w:pPr>
        <w:numPr>
          <w:ilvl w:val="0"/>
          <w:numId w:val="47"/>
        </w:numPr>
        <w:suppressAutoHyphens w:val="0"/>
        <w:spacing w:line="360" w:lineRule="auto"/>
        <w:ind w:hanging="709"/>
        <w:jc w:val="both"/>
      </w:pPr>
      <w:r>
        <w:t>Барабой В.А. Биоантиоксиданты.– К.: Книга плюс, 2006.– 462 с.</w:t>
      </w:r>
    </w:p>
    <w:p w:rsidR="00F63BC4" w:rsidRPr="00321BC9" w:rsidRDefault="00F63BC4" w:rsidP="00922EFD">
      <w:pPr>
        <w:numPr>
          <w:ilvl w:val="0"/>
          <w:numId w:val="47"/>
        </w:numPr>
        <w:suppressAutoHyphens w:val="0"/>
        <w:spacing w:line="360" w:lineRule="auto"/>
        <w:ind w:hanging="709"/>
        <w:jc w:val="both"/>
      </w:pPr>
      <w:r w:rsidRPr="00321BC9">
        <w:rPr>
          <w:spacing w:val="6"/>
        </w:rPr>
        <w:t>Беффа М.Т. Лекарственные растения: справ.– М.: АСТ: Астрель, 2005.– 255 с.</w:t>
      </w:r>
    </w:p>
    <w:p w:rsidR="00F63BC4" w:rsidRPr="00321BC9" w:rsidRDefault="00F63BC4" w:rsidP="00922EFD">
      <w:pPr>
        <w:numPr>
          <w:ilvl w:val="0"/>
          <w:numId w:val="47"/>
        </w:numPr>
        <w:suppressAutoHyphens w:val="0"/>
        <w:spacing w:line="360" w:lineRule="auto"/>
        <w:ind w:hanging="709"/>
        <w:jc w:val="both"/>
      </w:pPr>
      <w:r w:rsidRPr="00321BC9">
        <w:rPr>
          <w:spacing w:val="6"/>
        </w:rPr>
        <w:t>Билкосъбиране. Ръководство за бране и първична преработка на лечебни растения</w:t>
      </w:r>
      <w:proofErr w:type="gramStart"/>
      <w:r w:rsidRPr="00321BC9">
        <w:rPr>
          <w:spacing w:val="6"/>
        </w:rPr>
        <w:t xml:space="preserve"> / П</w:t>
      </w:r>
      <w:proofErr w:type="gramEnd"/>
      <w:r w:rsidRPr="00321BC9">
        <w:rPr>
          <w:spacing w:val="6"/>
        </w:rPr>
        <w:t>од ред. Иван Асеновю.– София: Изд-во БИЛЕР, 1998.– 367 с.</w:t>
      </w:r>
    </w:p>
    <w:p w:rsidR="00F63BC4" w:rsidRPr="00321BC9" w:rsidRDefault="00F63BC4" w:rsidP="00922EFD">
      <w:pPr>
        <w:numPr>
          <w:ilvl w:val="0"/>
          <w:numId w:val="47"/>
        </w:numPr>
        <w:suppressAutoHyphens w:val="0"/>
        <w:spacing w:line="360" w:lineRule="auto"/>
        <w:ind w:hanging="709"/>
        <w:jc w:val="both"/>
      </w:pPr>
      <w:r>
        <w:t>Биохимия дикорастущих плодово-ягодных растений / В.П. Петрова.– К.: Вища шк. Головное изд-во, 1986.– 287 с.</w:t>
      </w:r>
    </w:p>
    <w:p w:rsidR="00F63BC4" w:rsidRPr="00321BC9" w:rsidRDefault="00F63BC4" w:rsidP="00922EFD">
      <w:pPr>
        <w:numPr>
          <w:ilvl w:val="0"/>
          <w:numId w:val="47"/>
        </w:numPr>
        <w:suppressAutoHyphens w:val="0"/>
        <w:spacing w:line="360" w:lineRule="auto"/>
        <w:ind w:hanging="709"/>
        <w:jc w:val="both"/>
      </w:pPr>
      <w:r>
        <w:t>Биохимия растений / Л.А. Красильникова, О.А. Авксентьева, В.В. Жмурко, Ю.А. Садовниченко; Под ред. Л.А. Красильниковой.– Ростов н</w:t>
      </w:r>
      <w:proofErr w:type="gramStart"/>
      <w:r>
        <w:t>/Д</w:t>
      </w:r>
      <w:proofErr w:type="gramEnd"/>
      <w:r>
        <w:t>: «Феникс»; Харьков: Торсинг, 2004.– 224 с.</w:t>
      </w:r>
    </w:p>
    <w:p w:rsidR="00F63BC4" w:rsidRPr="00321BC9" w:rsidRDefault="00F63BC4" w:rsidP="00922EFD">
      <w:pPr>
        <w:numPr>
          <w:ilvl w:val="0"/>
          <w:numId w:val="47"/>
        </w:numPr>
        <w:suppressAutoHyphens w:val="0"/>
        <w:spacing w:line="360" w:lineRule="auto"/>
        <w:ind w:hanging="709"/>
        <w:jc w:val="both"/>
      </w:pPr>
      <w:r>
        <w:t>Биохимия фенольних соединений</w:t>
      </w:r>
      <w:proofErr w:type="gramStart"/>
      <w:r>
        <w:t xml:space="preserve"> / П</w:t>
      </w:r>
      <w:proofErr w:type="gramEnd"/>
      <w:r>
        <w:t>од ред. Дж. Харборна / Пер. с англ. З.Ф. Богаутдинова, Г.Н. Богданова, Л.С. Тер-Вартанян, Н.М. Эмануэля.– М.: Изд-во «Мир», 1968.– 451 с.</w:t>
      </w:r>
    </w:p>
    <w:p w:rsidR="00F63BC4" w:rsidRPr="00323D25" w:rsidRDefault="00F63BC4" w:rsidP="00922EFD">
      <w:pPr>
        <w:numPr>
          <w:ilvl w:val="0"/>
          <w:numId w:val="47"/>
        </w:numPr>
        <w:suppressAutoHyphens w:val="0"/>
        <w:spacing w:line="360" w:lineRule="auto"/>
        <w:ind w:hanging="709"/>
        <w:jc w:val="both"/>
      </w:pPr>
      <w:r w:rsidRPr="00323D25">
        <w:rPr>
          <w:lang w:val="uk-UA"/>
        </w:rPr>
        <w:t>Біохімія рослин: Навч. посіб. / М.М. Сирий, М.М. Кулєшов, Н.М. Гаджиєва; Харк. нац. аграр. ун-т ім. В.В.Докучаєва.– Х., 2006.– 175 с.</w:t>
      </w:r>
    </w:p>
    <w:p w:rsidR="00F63BC4" w:rsidRPr="00BC734E" w:rsidRDefault="00F63BC4" w:rsidP="00922EFD">
      <w:pPr>
        <w:numPr>
          <w:ilvl w:val="0"/>
          <w:numId w:val="47"/>
        </w:numPr>
        <w:suppressAutoHyphens w:val="0"/>
        <w:spacing w:line="360" w:lineRule="auto"/>
        <w:ind w:hanging="709"/>
        <w:jc w:val="both"/>
      </w:pPr>
      <w:r w:rsidRPr="00BC734E">
        <w:t>Большая энциклопедия лекарственных растений</w:t>
      </w:r>
      <w:proofErr w:type="gramStart"/>
      <w:r w:rsidRPr="00BC734E">
        <w:t xml:space="preserve"> /</w:t>
      </w:r>
      <w:r w:rsidRPr="00BC734E">
        <w:rPr>
          <w:lang w:val="uk-UA"/>
        </w:rPr>
        <w:t xml:space="preserve"> Г</w:t>
      </w:r>
      <w:proofErr w:type="gramEnd"/>
      <w:r w:rsidRPr="00BC734E">
        <w:rPr>
          <w:lang w:val="uk-UA"/>
        </w:rPr>
        <w:t xml:space="preserve">л. ред. Г.А. Непокойчицкий. </w:t>
      </w:r>
      <w:r w:rsidRPr="00BC734E">
        <w:t>– М.: Изд-кий дом «АНС», 2006. – Ч. 10. Лесные лекарственные растения.– 960 с.</w:t>
      </w:r>
    </w:p>
    <w:p w:rsidR="00F63BC4" w:rsidRPr="00BC734E" w:rsidRDefault="00F63BC4" w:rsidP="00922EFD">
      <w:pPr>
        <w:numPr>
          <w:ilvl w:val="0"/>
          <w:numId w:val="47"/>
        </w:numPr>
        <w:suppressAutoHyphens w:val="0"/>
        <w:spacing w:line="360" w:lineRule="auto"/>
        <w:ind w:hanging="709"/>
        <w:jc w:val="both"/>
      </w:pPr>
      <w:r w:rsidRPr="00BC734E">
        <w:lastRenderedPageBreak/>
        <w:t>Большая энциклопедия народной медицины</w:t>
      </w:r>
      <w:proofErr w:type="gramStart"/>
      <w:r w:rsidRPr="00BC734E">
        <w:t xml:space="preserve"> /</w:t>
      </w:r>
      <w:r w:rsidRPr="00BC734E">
        <w:rPr>
          <w:lang w:val="uk-UA"/>
        </w:rPr>
        <w:t xml:space="preserve"> Г</w:t>
      </w:r>
      <w:proofErr w:type="gramEnd"/>
      <w:r w:rsidRPr="00BC734E">
        <w:rPr>
          <w:lang w:val="uk-UA"/>
        </w:rPr>
        <w:t xml:space="preserve">л. ред. Г.А. Непокойчицкий. </w:t>
      </w:r>
      <w:r w:rsidRPr="00BC734E">
        <w:t>– М.: Изд-ский дом «АНС», 2004. – 1120 с.</w:t>
      </w:r>
    </w:p>
    <w:p w:rsidR="00F63BC4" w:rsidRPr="00321BC9" w:rsidRDefault="00F63BC4" w:rsidP="00922EFD">
      <w:pPr>
        <w:numPr>
          <w:ilvl w:val="0"/>
          <w:numId w:val="47"/>
        </w:numPr>
        <w:suppressAutoHyphens w:val="0"/>
        <w:spacing w:line="360" w:lineRule="auto"/>
        <w:ind w:hanging="709"/>
        <w:jc w:val="both"/>
      </w:pPr>
      <w:r>
        <w:t>Брославский В.Г. Количественное определение суммы флавоноидов и гидроксикоричных кислот в почках некоторых видов Populus / В.Г. Брославский, В.А. Куркин // Растительные ресурсы.– 1991.– Т. 27, вып. 3.– С. 130-134.</w:t>
      </w:r>
    </w:p>
    <w:p w:rsidR="00F63BC4" w:rsidRPr="00321BC9" w:rsidRDefault="00F63BC4" w:rsidP="00922EFD">
      <w:pPr>
        <w:numPr>
          <w:ilvl w:val="0"/>
          <w:numId w:val="47"/>
        </w:numPr>
        <w:suppressAutoHyphens w:val="0"/>
        <w:spacing w:line="360" w:lineRule="auto"/>
        <w:ind w:hanging="709"/>
        <w:jc w:val="both"/>
      </w:pPr>
      <w:r w:rsidRPr="00321BC9">
        <w:rPr>
          <w:lang w:val="uk-UA"/>
        </w:rPr>
        <w:t>Вельма В.В. Вивчення елементного складу рослинної сировини Sambucus nigra / В.В. Вельма, В.С. Кисличенко // Створення, виробництво, стандартизація, фармако-економіка лікарських засобів та біологічно активних добавок: Матеріали наук.-практ. конф. з міжнар. участю.– Тернопіль: Укрмедкнига, 2004.– С.87-89.</w:t>
      </w:r>
    </w:p>
    <w:p w:rsidR="00F63BC4" w:rsidRPr="00321BC9" w:rsidRDefault="00F63BC4" w:rsidP="00922EFD">
      <w:pPr>
        <w:numPr>
          <w:ilvl w:val="0"/>
          <w:numId w:val="47"/>
        </w:numPr>
        <w:suppressAutoHyphens w:val="0"/>
        <w:spacing w:line="360" w:lineRule="auto"/>
        <w:ind w:hanging="709"/>
        <w:jc w:val="both"/>
      </w:pPr>
      <w:r w:rsidRPr="00321BC9">
        <w:rPr>
          <w:lang w:val="uk-UA"/>
        </w:rPr>
        <w:t>Вельма В.В. Вивчення мономерного складу полісахаридних комплексів з квіток та листя бузини чорної / В.В. Вельма, В.С. Кисличенко // Науково-технічний прогрес і оптимізація технологічних процесів створення лікарських препаратів: Матеріали 1-ї Міжнар. наук.-практ. конф., 6-7 квіт. 2006 р.– Тернопіль: Укрмедкнига, 2006.– С.34-35.</w:t>
      </w:r>
    </w:p>
    <w:p w:rsidR="00F63BC4" w:rsidRPr="00321BC9" w:rsidRDefault="00F63BC4" w:rsidP="00922EFD">
      <w:pPr>
        <w:numPr>
          <w:ilvl w:val="0"/>
          <w:numId w:val="47"/>
        </w:numPr>
        <w:suppressAutoHyphens w:val="0"/>
        <w:spacing w:line="360" w:lineRule="auto"/>
        <w:ind w:hanging="709"/>
        <w:jc w:val="both"/>
      </w:pPr>
      <w:r w:rsidRPr="00321BC9">
        <w:rPr>
          <w:lang w:val="uk-UA"/>
        </w:rPr>
        <w:t xml:space="preserve">Вельма В.В. Визначення </w:t>
      </w:r>
      <w:r w:rsidRPr="00321BC9">
        <w:rPr>
          <w:rFonts w:ascii="Symbol" w:hAnsi="Symbol"/>
          <w:lang w:val="uk-UA"/>
        </w:rPr>
        <w:t></w:t>
      </w:r>
      <w:r w:rsidRPr="00321BC9">
        <w:rPr>
          <w:lang w:val="uk-UA"/>
        </w:rPr>
        <w:t>-ситостерину та лецитину у вегетативних та генеративних органах бузини чорної / В.В. Вельма, В.С. Кисличенко // Перспективи створення в Україні лікарських препаратів різної спрямованості дії: Матеріали наук.-практ. семінару, м. Харків, 26 листоп. 2004 р.– Х.: Вид-во НФаУ, 2004.– С.256-259.</w:t>
      </w:r>
    </w:p>
    <w:p w:rsidR="00F63BC4" w:rsidRPr="00321BC9" w:rsidRDefault="00F63BC4" w:rsidP="00922EFD">
      <w:pPr>
        <w:numPr>
          <w:ilvl w:val="0"/>
          <w:numId w:val="47"/>
        </w:numPr>
        <w:suppressAutoHyphens w:val="0"/>
        <w:spacing w:line="360" w:lineRule="auto"/>
        <w:ind w:hanging="709"/>
        <w:jc w:val="both"/>
      </w:pPr>
      <w:r w:rsidRPr="00321BC9">
        <w:rPr>
          <w:lang w:val="uk-UA"/>
        </w:rPr>
        <w:t>Вельма В.В. Дослідження елементного складу плодів представників роду Sambucus L. / В.В. Вельма, В.С. Кисличенко // Лікарські рослини: традиції та перспективи досліджень: Матеріали міжнар. наук. конф.– К.: Вид-во Укр. фітосоціологічного центру, 2006.– С. 276-278.</w:t>
      </w:r>
    </w:p>
    <w:p w:rsidR="00F63BC4" w:rsidRPr="00321BC9" w:rsidRDefault="00F63BC4" w:rsidP="00922EFD">
      <w:pPr>
        <w:numPr>
          <w:ilvl w:val="0"/>
          <w:numId w:val="47"/>
        </w:numPr>
        <w:suppressAutoHyphens w:val="0"/>
        <w:spacing w:line="360" w:lineRule="auto"/>
        <w:ind w:hanging="709"/>
        <w:jc w:val="both"/>
      </w:pPr>
      <w:r w:rsidRPr="00321BC9">
        <w:rPr>
          <w:lang w:val="uk-UA"/>
        </w:rPr>
        <w:t>Вельма В.В. Дослідження ліпофільних екстрактів з квіток та листя бузини чорної / В.В. Вельма, В.С. Кисличенко // Фітотерапія. Часопис.– 2005.– №3.– С. 51-55.</w:t>
      </w:r>
    </w:p>
    <w:p w:rsidR="00F63BC4" w:rsidRPr="00321BC9" w:rsidRDefault="00F63BC4" w:rsidP="00922EFD">
      <w:pPr>
        <w:numPr>
          <w:ilvl w:val="0"/>
          <w:numId w:val="47"/>
        </w:numPr>
        <w:suppressAutoHyphens w:val="0"/>
        <w:spacing w:line="360" w:lineRule="auto"/>
        <w:ind w:hanging="709"/>
        <w:jc w:val="both"/>
      </w:pPr>
      <w:r>
        <w:t>Витамины и минеральные вещества: Полная энциклопедия</w:t>
      </w:r>
      <w:proofErr w:type="gramStart"/>
      <w:r>
        <w:t xml:space="preserve"> / С</w:t>
      </w:r>
      <w:proofErr w:type="gramEnd"/>
      <w:r>
        <w:t>ост. Т.П. Емельянова.– СПб: ИД «ВЕСЬ», 2001.– 368 с.</w:t>
      </w:r>
    </w:p>
    <w:p w:rsidR="00F63BC4" w:rsidRPr="00321BC9" w:rsidRDefault="00F63BC4" w:rsidP="00922EFD">
      <w:pPr>
        <w:numPr>
          <w:ilvl w:val="0"/>
          <w:numId w:val="47"/>
        </w:numPr>
        <w:suppressAutoHyphens w:val="0"/>
        <w:spacing w:line="360" w:lineRule="auto"/>
        <w:ind w:hanging="709"/>
        <w:jc w:val="both"/>
      </w:pPr>
      <w:r>
        <w:t>Вопросы введения в Государственную Фармакопею Украины монографии «Бузины цветки» / А.Г. Котов, Э.Э. Котова, Т.М. Тихоненко, В.Г. Воловик //</w:t>
      </w:r>
      <w:r w:rsidRPr="00FA4BB4">
        <w:t xml:space="preserve"> </w:t>
      </w:r>
      <w:r>
        <w:t>Фармаком.– 2005.- №1.– С.47-53.</w:t>
      </w:r>
    </w:p>
    <w:p w:rsidR="00F63BC4" w:rsidRPr="0008388C" w:rsidRDefault="00F63BC4" w:rsidP="00922EFD">
      <w:pPr>
        <w:numPr>
          <w:ilvl w:val="0"/>
          <w:numId w:val="47"/>
        </w:numPr>
        <w:suppressAutoHyphens w:val="0"/>
        <w:spacing w:line="360" w:lineRule="auto"/>
        <w:ind w:hanging="709"/>
        <w:jc w:val="both"/>
        <w:rPr>
          <w:spacing w:val="-2"/>
        </w:rPr>
      </w:pPr>
      <w:r w:rsidRPr="0008388C">
        <w:rPr>
          <w:spacing w:val="-2"/>
        </w:rPr>
        <w:t>Георгиевский В.П. Физико-химические и аналитические характеристики флавоноидных соединений / В.П. Георгиевский А.И., Рыбаченко, А.Л. Козаков.– Ростов: Изд-во Ростовского ун-та, 1988.– 131 с.</w:t>
      </w:r>
    </w:p>
    <w:p w:rsidR="00F63BC4" w:rsidRPr="00321BC9" w:rsidRDefault="00F63BC4" w:rsidP="00922EFD">
      <w:pPr>
        <w:numPr>
          <w:ilvl w:val="0"/>
          <w:numId w:val="47"/>
        </w:numPr>
        <w:suppressAutoHyphens w:val="0"/>
        <w:spacing w:line="360" w:lineRule="auto"/>
        <w:ind w:hanging="709"/>
        <w:jc w:val="both"/>
      </w:pPr>
      <w:r>
        <w:t>Георгиевский В.П. Физико-химические методы анализа биологически активных веществ растительного происхождения / В.П. Георгиевский, Н.А. Казаринов, М.О. Каррыев.– Ашхабад: Ылым, 1976.– 240 с.</w:t>
      </w:r>
    </w:p>
    <w:p w:rsidR="00F63BC4" w:rsidRPr="00BC734E" w:rsidRDefault="00F63BC4" w:rsidP="00922EFD">
      <w:pPr>
        <w:numPr>
          <w:ilvl w:val="0"/>
          <w:numId w:val="47"/>
        </w:numPr>
        <w:suppressAutoHyphens w:val="0"/>
        <w:spacing w:line="360" w:lineRule="auto"/>
        <w:ind w:hanging="709"/>
        <w:jc w:val="both"/>
      </w:pPr>
      <w:r w:rsidRPr="00BC734E">
        <w:t>Гланц С. Медико-биологическая статистика</w:t>
      </w:r>
      <w:r w:rsidRPr="00BC734E">
        <w:rPr>
          <w:lang w:val="uk-UA"/>
        </w:rPr>
        <w:t>:</w:t>
      </w:r>
      <w:r w:rsidRPr="00BC734E">
        <w:t xml:space="preserve"> </w:t>
      </w:r>
      <w:r w:rsidRPr="00BC734E">
        <w:rPr>
          <w:lang w:val="uk-UA"/>
        </w:rPr>
        <w:t>п</w:t>
      </w:r>
      <w:r w:rsidRPr="00BC734E">
        <w:t>ер. с англ. – М.: Пра</w:t>
      </w:r>
      <w:r w:rsidRPr="00BC734E">
        <w:t>к</w:t>
      </w:r>
      <w:r w:rsidRPr="00BC734E">
        <w:t>тика, 1998. – 459 с.</w:t>
      </w:r>
    </w:p>
    <w:p w:rsidR="00F63BC4" w:rsidRPr="00321BC9" w:rsidRDefault="00F63BC4" w:rsidP="00922EFD">
      <w:pPr>
        <w:numPr>
          <w:ilvl w:val="0"/>
          <w:numId w:val="47"/>
        </w:numPr>
        <w:suppressAutoHyphens w:val="0"/>
        <w:spacing w:line="360" w:lineRule="auto"/>
        <w:ind w:hanging="709"/>
        <w:jc w:val="both"/>
      </w:pPr>
      <w:r w:rsidRPr="00321BC9">
        <w:rPr>
          <w:lang w:val="uk-UA"/>
        </w:rPr>
        <w:lastRenderedPageBreak/>
        <w:t>Горбачев В.В., Горбачева В.Н. Витамины, микро- и макроэлементы. Справочник. – Мн.: Книжный дом, Интерпрессервис, 2002. – 544 с.</w:t>
      </w:r>
    </w:p>
    <w:p w:rsidR="00F63BC4" w:rsidRPr="00321BC9" w:rsidRDefault="00F63BC4" w:rsidP="00922EFD">
      <w:pPr>
        <w:numPr>
          <w:ilvl w:val="0"/>
          <w:numId w:val="47"/>
        </w:numPr>
        <w:suppressAutoHyphens w:val="0"/>
        <w:spacing w:line="360" w:lineRule="auto"/>
        <w:ind w:hanging="709"/>
        <w:jc w:val="both"/>
      </w:pPr>
      <w:r w:rsidRPr="00321BC9">
        <w:rPr>
          <w:lang w:val="uk-UA"/>
        </w:rPr>
        <w:t>Государственная Фармакопея СССР: Вып. 1. Общие методы анализа: В 2-х т. / МЗ СССР.–– М.: Медицина, 1987. – 336 с.</w:t>
      </w:r>
    </w:p>
    <w:p w:rsidR="00F63BC4" w:rsidRPr="00321BC9" w:rsidRDefault="00F63BC4" w:rsidP="00922EFD">
      <w:pPr>
        <w:numPr>
          <w:ilvl w:val="0"/>
          <w:numId w:val="47"/>
        </w:numPr>
        <w:suppressAutoHyphens w:val="0"/>
        <w:spacing w:line="360" w:lineRule="auto"/>
        <w:ind w:hanging="709"/>
        <w:jc w:val="both"/>
      </w:pPr>
      <w:r>
        <w:t>Государственная Фармакопея СССР: Вып. 2. Общие методы анализа. Лекарственное растительное сырье / МЗ СССР. – 11 изд., доп.– М.: Медицина, 1989. – 408 с.</w:t>
      </w:r>
    </w:p>
    <w:p w:rsidR="00F63BC4" w:rsidRPr="0008388C" w:rsidRDefault="00F63BC4" w:rsidP="00922EFD">
      <w:pPr>
        <w:numPr>
          <w:ilvl w:val="0"/>
          <w:numId w:val="47"/>
        </w:numPr>
        <w:suppressAutoHyphens w:val="0"/>
        <w:spacing w:line="360" w:lineRule="auto"/>
        <w:ind w:hanging="709"/>
        <w:jc w:val="both"/>
        <w:rPr>
          <w:spacing w:val="-2"/>
        </w:rPr>
      </w:pPr>
      <w:r w:rsidRPr="0008388C">
        <w:rPr>
          <w:spacing w:val="-2"/>
          <w:lang w:val="uk-UA"/>
        </w:rPr>
        <w:t>Гродзинський Д.М. Чотиримовний словник назв рослин (українсько–російсько–англійсько–латинський).– Київ: Фітосоціоцентр, 2001.– 312 с.</w:t>
      </w:r>
    </w:p>
    <w:p w:rsidR="00F63BC4" w:rsidRPr="00321BC9" w:rsidRDefault="00F63BC4" w:rsidP="00922EFD">
      <w:pPr>
        <w:numPr>
          <w:ilvl w:val="0"/>
          <w:numId w:val="47"/>
        </w:numPr>
        <w:suppressAutoHyphens w:val="0"/>
        <w:spacing w:line="360" w:lineRule="auto"/>
        <w:ind w:hanging="709"/>
        <w:jc w:val="both"/>
      </w:pPr>
      <w:r w:rsidRPr="00321BC9">
        <w:rPr>
          <w:spacing w:val="6"/>
        </w:rPr>
        <w:t>Губергриц А.Я. Лекарственные растения Донбасса / А.Я. Губергриц, Н.И. Соломченко; Под ред. А.Я.Кобзарь.– 5-е изд., испр. и доп.– Донецк: Донбасс, 1990.– 280 с.</w:t>
      </w:r>
    </w:p>
    <w:p w:rsidR="00F63BC4" w:rsidRPr="00321BC9" w:rsidRDefault="00F63BC4" w:rsidP="00922EFD">
      <w:pPr>
        <w:numPr>
          <w:ilvl w:val="0"/>
          <w:numId w:val="47"/>
        </w:numPr>
        <w:suppressAutoHyphens w:val="0"/>
        <w:spacing w:line="360" w:lineRule="auto"/>
        <w:ind w:hanging="709"/>
        <w:jc w:val="both"/>
      </w:pPr>
      <w:r w:rsidRPr="00321BC9">
        <w:rPr>
          <w:lang w:val="uk-UA"/>
        </w:rPr>
        <w:t>Гулько Р. Словник лікарських рослин світової медицини. Латинсько-українсько-російсько-англійський.– Львів.: Ліга-Прес, 2005. – 506 с.</w:t>
      </w:r>
    </w:p>
    <w:p w:rsidR="00F63BC4" w:rsidRPr="00321BC9" w:rsidRDefault="00F63BC4" w:rsidP="00922EFD">
      <w:pPr>
        <w:numPr>
          <w:ilvl w:val="0"/>
          <w:numId w:val="47"/>
        </w:numPr>
        <w:suppressAutoHyphens w:val="0"/>
        <w:spacing w:line="360" w:lineRule="auto"/>
        <w:ind w:hanging="709"/>
        <w:jc w:val="both"/>
      </w:pPr>
      <w:r w:rsidRPr="00321BC9">
        <w:rPr>
          <w:lang w:val="uk-UA"/>
        </w:rPr>
        <w:t>Державна фармакопея України / Державне підприємство “Науково-експертний фармакопейний центр”.– 1-е вид.– Харків: РІРЕГ, 2001.– 556 с.</w:t>
      </w:r>
    </w:p>
    <w:p w:rsidR="00F63BC4" w:rsidRPr="00321BC9" w:rsidRDefault="00F63BC4" w:rsidP="00922EFD">
      <w:pPr>
        <w:numPr>
          <w:ilvl w:val="0"/>
          <w:numId w:val="47"/>
        </w:numPr>
        <w:suppressAutoHyphens w:val="0"/>
        <w:spacing w:line="360" w:lineRule="auto"/>
        <w:ind w:hanging="709"/>
        <w:jc w:val="both"/>
      </w:pPr>
      <w:r w:rsidRPr="00321BC9">
        <w:rPr>
          <w:lang w:val="uk-UA"/>
        </w:rPr>
        <w:t>Державна фармакопея України / Державне підприємство “Науково-експертний фармакопейний центр”.– 1-е вид.– Харків: РІРЕГ, 2001.– Доповнення 1.– 2004.– 520 с.</w:t>
      </w:r>
    </w:p>
    <w:p w:rsidR="00F63BC4" w:rsidRPr="00321BC9" w:rsidRDefault="00F63BC4" w:rsidP="00922EFD">
      <w:pPr>
        <w:numPr>
          <w:ilvl w:val="0"/>
          <w:numId w:val="47"/>
        </w:numPr>
        <w:suppressAutoHyphens w:val="0"/>
        <w:spacing w:line="360" w:lineRule="auto"/>
        <w:ind w:hanging="709"/>
        <w:jc w:val="both"/>
      </w:pPr>
      <w:r>
        <w:t>Дикорастущие полезные растения России</w:t>
      </w:r>
      <w:proofErr w:type="gramStart"/>
      <w:r>
        <w:t xml:space="preserve"> / О</w:t>
      </w:r>
      <w:proofErr w:type="gramEnd"/>
      <w:r>
        <w:t>тв. ред. А.Л. Буданцев, И.Е. Лесиовская.– СПб: Изд-во СПХФА, 2001.– 663 с.</w:t>
      </w:r>
    </w:p>
    <w:p w:rsidR="00F63BC4" w:rsidRPr="00321BC9" w:rsidRDefault="00F63BC4" w:rsidP="00922EFD">
      <w:pPr>
        <w:numPr>
          <w:ilvl w:val="0"/>
          <w:numId w:val="47"/>
        </w:numPr>
        <w:suppressAutoHyphens w:val="0"/>
        <w:spacing w:line="360" w:lineRule="auto"/>
        <w:ind w:hanging="709"/>
        <w:jc w:val="both"/>
      </w:pPr>
      <w:r w:rsidRPr="00321BC9">
        <w:rPr>
          <w:spacing w:val="6"/>
        </w:rPr>
        <w:t>Дмитрук С.И. Фармацевтическая и медицинская косметология: Учебник.– Томск: Изд-во НТЛ, 2002.– 180 с.</w:t>
      </w:r>
    </w:p>
    <w:p w:rsidR="00F63BC4" w:rsidRPr="0008388C" w:rsidRDefault="00F63BC4" w:rsidP="00922EFD">
      <w:pPr>
        <w:numPr>
          <w:ilvl w:val="0"/>
          <w:numId w:val="47"/>
        </w:numPr>
        <w:suppressAutoHyphens w:val="0"/>
        <w:spacing w:line="360" w:lineRule="auto"/>
        <w:ind w:hanging="709"/>
        <w:jc w:val="both"/>
        <w:rPr>
          <w:spacing w:val="-2"/>
        </w:rPr>
      </w:pPr>
      <w:r w:rsidRPr="0008388C">
        <w:rPr>
          <w:spacing w:val="-2"/>
          <w:lang w:val="uk-UA"/>
        </w:rPr>
        <w:t>Доклінічні дослідження лікарських засобів: Методичні рекомендації / За ред.: чл.-кор. АМН України О.В. Стефанова.– К.: Авіцена, 2001.– 528 с.</w:t>
      </w:r>
    </w:p>
    <w:p w:rsidR="00F63BC4" w:rsidRPr="00321BC9" w:rsidRDefault="00F63BC4" w:rsidP="00922EFD">
      <w:pPr>
        <w:numPr>
          <w:ilvl w:val="0"/>
          <w:numId w:val="47"/>
        </w:numPr>
        <w:suppressAutoHyphens w:val="0"/>
        <w:spacing w:line="360" w:lineRule="auto"/>
        <w:ind w:hanging="709"/>
        <w:jc w:val="both"/>
      </w:pPr>
      <w:r>
        <w:t>Дроздова И.Л. Состав и противовоспалительная активность полисахаридных комплексов фиалки душистой и мальвы низкой / И.Л. Дроздова, Р.А. Бубенчиков // Хим</w:t>
      </w:r>
      <w:proofErr w:type="gramStart"/>
      <w:r>
        <w:t>.-</w:t>
      </w:r>
      <w:proofErr w:type="gramEnd"/>
      <w:r>
        <w:t>фармац. журн.– 2005.– Т. 39, №4.– С. 29-32.</w:t>
      </w:r>
    </w:p>
    <w:p w:rsidR="00F63BC4" w:rsidRPr="00BC734E" w:rsidRDefault="00F63BC4" w:rsidP="00922EFD">
      <w:pPr>
        <w:numPr>
          <w:ilvl w:val="0"/>
          <w:numId w:val="47"/>
        </w:numPr>
        <w:suppressAutoHyphens w:val="0"/>
        <w:spacing w:line="360" w:lineRule="auto"/>
        <w:ind w:hanging="709"/>
        <w:jc w:val="both"/>
      </w:pPr>
      <w:r w:rsidRPr="00BC734E">
        <w:rPr>
          <w:lang w:val="uk-UA"/>
        </w:rPr>
        <w:t>Експериментальне вивчення токсичної дії потенційних лікарських засобів // Доклінічні дослідження лікарських засобів / В.М. Коваленко, О.В. Стефанов, О.В. Максимов, І.М. Трахтенберг; За ред. член.-кор. АМН України О.В. Стефанова. – К.: Авіцена, 2001. – С. 74- 97.</w:t>
      </w:r>
    </w:p>
    <w:p w:rsidR="00F63BC4" w:rsidRPr="00321BC9" w:rsidRDefault="00F63BC4" w:rsidP="00922EFD">
      <w:pPr>
        <w:numPr>
          <w:ilvl w:val="0"/>
          <w:numId w:val="47"/>
        </w:numPr>
        <w:suppressAutoHyphens w:val="0"/>
        <w:spacing w:line="360" w:lineRule="auto"/>
        <w:ind w:hanging="709"/>
        <w:jc w:val="both"/>
      </w:pPr>
      <w:r>
        <w:t>Ермаков А.П. Методы биохимического исследования растений.– Л.: Колос, 1987. – 430 с.</w:t>
      </w:r>
    </w:p>
    <w:p w:rsidR="00F63BC4" w:rsidRPr="008B6774" w:rsidRDefault="00F63BC4" w:rsidP="00922EFD">
      <w:pPr>
        <w:numPr>
          <w:ilvl w:val="0"/>
          <w:numId w:val="47"/>
        </w:numPr>
        <w:suppressAutoHyphens w:val="0"/>
        <w:spacing w:line="360" w:lineRule="auto"/>
        <w:ind w:hanging="709"/>
        <w:jc w:val="both"/>
      </w:pPr>
      <w:r w:rsidRPr="008B6774">
        <w:t>Западнюк М.П. Лабораторные животные. Использование в эксперименте / М.П. Западнюк, В.И. Западнюк, Е.А. Захария. – Киев: Высш. школа, 1983. – 382 с.</w:t>
      </w:r>
    </w:p>
    <w:p w:rsidR="00F63BC4" w:rsidRPr="00321BC9" w:rsidRDefault="00F63BC4" w:rsidP="00922EFD">
      <w:pPr>
        <w:numPr>
          <w:ilvl w:val="0"/>
          <w:numId w:val="47"/>
        </w:numPr>
        <w:suppressAutoHyphens w:val="0"/>
        <w:spacing w:line="360" w:lineRule="auto"/>
        <w:ind w:hanging="709"/>
        <w:jc w:val="both"/>
      </w:pPr>
      <w:r>
        <w:t>Запрометов М.Н. Фенольные соединения: распространение, метаболизм и функции в растениях.– М.: Наука, 1993.– 190 с.</w:t>
      </w:r>
    </w:p>
    <w:p w:rsidR="00F63BC4" w:rsidRPr="00982C60" w:rsidRDefault="00F63BC4" w:rsidP="00922EFD">
      <w:pPr>
        <w:numPr>
          <w:ilvl w:val="0"/>
          <w:numId w:val="47"/>
        </w:numPr>
        <w:suppressAutoHyphens w:val="0"/>
        <w:spacing w:line="360" w:lineRule="auto"/>
        <w:ind w:hanging="709"/>
        <w:jc w:val="both"/>
      </w:pPr>
      <w:r>
        <w:lastRenderedPageBreak/>
        <w:t>Ивасенко С.А. Содержание каротиноидов и флавоноидов в соцветиях некоторых сортов Calendula officinalis / С.А. Ивасенко, Л.Н. Прибыткова // Растительные ресурсы.– 2002.– Т. 36, вып. 2.– С.107-110.</w:t>
      </w:r>
    </w:p>
    <w:p w:rsidR="00F63BC4" w:rsidRPr="0008388C" w:rsidRDefault="00F63BC4" w:rsidP="00922EFD">
      <w:pPr>
        <w:numPr>
          <w:ilvl w:val="0"/>
          <w:numId w:val="47"/>
        </w:numPr>
        <w:suppressAutoHyphens w:val="0"/>
        <w:spacing w:line="360" w:lineRule="auto"/>
        <w:ind w:hanging="709"/>
        <w:jc w:val="both"/>
        <w:rPr>
          <w:spacing w:val="-2"/>
        </w:rPr>
      </w:pPr>
      <w:r w:rsidRPr="0008388C">
        <w:rPr>
          <w:spacing w:val="-2"/>
        </w:rPr>
        <w:t>Использование лабораторных животных в токсикологическом эксперименте</w:t>
      </w:r>
      <w:r w:rsidRPr="0008388C">
        <w:rPr>
          <w:spacing w:val="-2"/>
          <w:lang w:val="uk-UA"/>
        </w:rPr>
        <w:t>:</w:t>
      </w:r>
      <w:r w:rsidRPr="0008388C">
        <w:rPr>
          <w:spacing w:val="-2"/>
        </w:rPr>
        <w:t xml:space="preserve"> </w:t>
      </w:r>
      <w:r w:rsidRPr="0008388C">
        <w:rPr>
          <w:spacing w:val="-2"/>
          <w:lang w:val="uk-UA"/>
        </w:rPr>
        <w:t>М</w:t>
      </w:r>
      <w:r w:rsidRPr="0008388C">
        <w:rPr>
          <w:spacing w:val="-2"/>
        </w:rPr>
        <w:t>етодические рекомендации / Под ред</w:t>
      </w:r>
      <w:r w:rsidRPr="0008388C">
        <w:rPr>
          <w:spacing w:val="-2"/>
          <w:lang w:val="uk-UA"/>
        </w:rPr>
        <w:t>.</w:t>
      </w:r>
      <w:r w:rsidRPr="0008388C">
        <w:rPr>
          <w:spacing w:val="-2"/>
        </w:rPr>
        <w:t xml:space="preserve"> проф., академика РАМН П.И.Сидорова – Архангельск</w:t>
      </w:r>
      <w:r w:rsidRPr="0008388C">
        <w:rPr>
          <w:spacing w:val="-2"/>
          <w:lang w:val="uk-UA"/>
        </w:rPr>
        <w:t>:</w:t>
      </w:r>
      <w:r w:rsidRPr="0008388C">
        <w:rPr>
          <w:spacing w:val="-2"/>
        </w:rPr>
        <w:t xml:space="preserve"> </w:t>
      </w:r>
      <w:r w:rsidRPr="0008388C">
        <w:rPr>
          <w:spacing w:val="-2"/>
          <w:lang w:val="uk-UA"/>
        </w:rPr>
        <w:t>И</w:t>
      </w:r>
      <w:r w:rsidRPr="0008388C">
        <w:rPr>
          <w:spacing w:val="-2"/>
        </w:rPr>
        <w:t>зд-во АГТУ</w:t>
      </w:r>
      <w:r w:rsidRPr="0008388C">
        <w:rPr>
          <w:spacing w:val="-2"/>
          <w:lang w:val="uk-UA"/>
        </w:rPr>
        <w:t>,</w:t>
      </w:r>
      <w:r w:rsidRPr="0008388C">
        <w:rPr>
          <w:spacing w:val="-2"/>
        </w:rPr>
        <w:t xml:space="preserve"> 2002.</w:t>
      </w:r>
      <w:r w:rsidRPr="0008388C">
        <w:rPr>
          <w:spacing w:val="-2"/>
          <w:lang w:val="uk-UA"/>
        </w:rPr>
        <w:t xml:space="preserve"> – </w:t>
      </w:r>
      <w:r w:rsidRPr="0008388C">
        <w:rPr>
          <w:spacing w:val="-2"/>
        </w:rPr>
        <w:t>98</w:t>
      </w:r>
      <w:r w:rsidRPr="0008388C">
        <w:rPr>
          <w:spacing w:val="-2"/>
          <w:lang w:val="uk-UA"/>
        </w:rPr>
        <w:t xml:space="preserve"> с.</w:t>
      </w:r>
    </w:p>
    <w:p w:rsidR="00F63BC4" w:rsidRPr="00323D25" w:rsidRDefault="00F63BC4" w:rsidP="00922EFD">
      <w:pPr>
        <w:numPr>
          <w:ilvl w:val="0"/>
          <w:numId w:val="47"/>
        </w:numPr>
        <w:suppressAutoHyphens w:val="0"/>
        <w:spacing w:line="360" w:lineRule="auto"/>
        <w:ind w:hanging="709"/>
        <w:jc w:val="both"/>
      </w:pPr>
      <w:r w:rsidRPr="00323D25">
        <w:t>К вопросу о методах стандартизации рыбьего жира. Определение жирнокислотного состава и количественного содержания витамина D</w:t>
      </w:r>
      <w:r w:rsidRPr="00323D25">
        <w:rPr>
          <w:vertAlign w:val="subscript"/>
        </w:rPr>
        <w:t>3</w:t>
      </w:r>
      <w:r w:rsidRPr="00323D25">
        <w:t xml:space="preserve"> в рыбьем жире / Э.Э. Котова, А.А. Зинченко, А.Ю. Куликов та ін. // Фармаком.– 2002.– №2.– С.83-91.</w:t>
      </w:r>
    </w:p>
    <w:p w:rsidR="00F63BC4" w:rsidRPr="00321BC9" w:rsidRDefault="00F63BC4" w:rsidP="00922EFD">
      <w:pPr>
        <w:numPr>
          <w:ilvl w:val="0"/>
          <w:numId w:val="47"/>
        </w:numPr>
        <w:suppressAutoHyphens w:val="0"/>
        <w:spacing w:line="360" w:lineRule="auto"/>
        <w:ind w:hanging="709"/>
        <w:jc w:val="both"/>
      </w:pPr>
      <w:r w:rsidRPr="00321BC9">
        <w:rPr>
          <w:spacing w:val="6"/>
        </w:rPr>
        <w:t>Кара В.П. Домашние лекарственные средства: 3000 уникальных рецептов.– М.: АСТ-ПРЕСС, 2006.– 336 с.</w:t>
      </w:r>
    </w:p>
    <w:p w:rsidR="00F63BC4" w:rsidRPr="0008388C" w:rsidRDefault="00F63BC4" w:rsidP="00922EFD">
      <w:pPr>
        <w:numPr>
          <w:ilvl w:val="0"/>
          <w:numId w:val="47"/>
        </w:numPr>
        <w:suppressAutoHyphens w:val="0"/>
        <w:spacing w:line="360" w:lineRule="auto"/>
        <w:ind w:hanging="709"/>
        <w:jc w:val="both"/>
        <w:rPr>
          <w:spacing w:val="-2"/>
        </w:rPr>
      </w:pPr>
      <w:r w:rsidRPr="0008388C">
        <w:rPr>
          <w:spacing w:val="-2"/>
        </w:rPr>
        <w:t xml:space="preserve">Кемертелидзе Э.П. Физико-химические методы анализа некоторых биологически активных веществ растительного происхождения / Э.П. Кемертелидзе, В.П. </w:t>
      </w:r>
      <w:proofErr w:type="gramStart"/>
      <w:r w:rsidRPr="0008388C">
        <w:rPr>
          <w:spacing w:val="-2"/>
        </w:rPr>
        <w:t>Георгиевский</w:t>
      </w:r>
      <w:proofErr w:type="gramEnd"/>
      <w:r w:rsidRPr="0008388C">
        <w:rPr>
          <w:spacing w:val="-2"/>
        </w:rPr>
        <w:t>.– Тбилиси: Мецниереба, 1976.– 222 с.</w:t>
      </w:r>
    </w:p>
    <w:p w:rsidR="00F63BC4" w:rsidRPr="00321BC9" w:rsidRDefault="00F63BC4" w:rsidP="00922EFD">
      <w:pPr>
        <w:numPr>
          <w:ilvl w:val="0"/>
          <w:numId w:val="47"/>
        </w:numPr>
        <w:suppressAutoHyphens w:val="0"/>
        <w:spacing w:line="360" w:lineRule="auto"/>
        <w:ind w:hanging="709"/>
        <w:jc w:val="both"/>
      </w:pPr>
      <w:r w:rsidRPr="00321BC9">
        <w:rPr>
          <w:lang w:val="uk-UA"/>
        </w:rPr>
        <w:t>Кисличенко В.С. Аналіз якісного складу олії насіння та лі</w:t>
      </w:r>
      <w:r>
        <w:rPr>
          <w:lang w:val="uk-UA"/>
        </w:rPr>
        <w:t>п</w:t>
      </w:r>
      <w:r w:rsidRPr="00321BC9">
        <w:rPr>
          <w:lang w:val="uk-UA"/>
        </w:rPr>
        <w:t>офільної фракції з трави розторопши плямистої / В.С. Кисличенко, О.Д. Рошаль, Г.С. Болоховець // Журнал органічної та фармацевтичної хімії.– 2004. – Т.2., Вип. 3 (7).– С. 58-61.</w:t>
      </w:r>
    </w:p>
    <w:p w:rsidR="00F63BC4" w:rsidRPr="00321BC9" w:rsidRDefault="00F63BC4" w:rsidP="00922EFD">
      <w:pPr>
        <w:numPr>
          <w:ilvl w:val="0"/>
          <w:numId w:val="47"/>
        </w:numPr>
        <w:suppressAutoHyphens w:val="0"/>
        <w:spacing w:line="360" w:lineRule="auto"/>
        <w:ind w:hanging="709"/>
        <w:jc w:val="both"/>
      </w:pPr>
      <w:r>
        <w:t>Кисличенко В.С. Изучение аминокислотного состава цветков, листьев и экстракта из цветков Sambucus nigra / В.С. Кисличенко, В.В. Вельма // Химия природ</w:t>
      </w:r>
      <w:proofErr w:type="gramStart"/>
      <w:r>
        <w:t>.</w:t>
      </w:r>
      <w:proofErr w:type="gramEnd"/>
      <w:r>
        <w:t xml:space="preserve"> </w:t>
      </w:r>
      <w:proofErr w:type="gramStart"/>
      <w:r>
        <w:t>с</w:t>
      </w:r>
      <w:proofErr w:type="gramEnd"/>
      <w:r>
        <w:t>оедин.– 2006.– №1.– С.98.</w:t>
      </w:r>
    </w:p>
    <w:p w:rsidR="00F63BC4" w:rsidRPr="00321BC9" w:rsidRDefault="00F63BC4" w:rsidP="00922EFD">
      <w:pPr>
        <w:numPr>
          <w:ilvl w:val="0"/>
          <w:numId w:val="47"/>
        </w:numPr>
        <w:suppressAutoHyphens w:val="0"/>
        <w:spacing w:line="360" w:lineRule="auto"/>
        <w:ind w:hanging="709"/>
        <w:jc w:val="both"/>
      </w:pPr>
      <w:r w:rsidRPr="00321BC9">
        <w:rPr>
          <w:lang w:val="uk-UA"/>
        </w:rPr>
        <w:t>Кисличенко В.С. Кількісне визначення суми пектинових речовин в листі яблуні лісової / В.С. Кисличенко, О.М. Новосел, О.Ю. Звєздіна // Вчені України - вітчизняній фармації: Матеріали наук.-практ. конф.- Х., 2000.- С. 144-145.</w:t>
      </w:r>
    </w:p>
    <w:p w:rsidR="00F63BC4" w:rsidRPr="00321BC9" w:rsidRDefault="00F63BC4" w:rsidP="00922EFD">
      <w:pPr>
        <w:numPr>
          <w:ilvl w:val="0"/>
          <w:numId w:val="47"/>
        </w:numPr>
        <w:suppressAutoHyphens w:val="0"/>
        <w:spacing w:line="360" w:lineRule="auto"/>
        <w:ind w:hanging="709"/>
        <w:jc w:val="both"/>
      </w:pPr>
      <w:r>
        <w:t>Кисличенко В.С. Сравнительный фитохимический анализ листьев бузины черной и бузины травянистой / В.С. Кисличенко, В.В. Вельма // Актуальные проблемы создания новых лекарственных препаратов природного происхождения: Х Междунар. съезд Фитофарм 2006, 27-30 июня 2006г.– СПб: Адаптоген, 2006.– С.123-127.</w:t>
      </w:r>
    </w:p>
    <w:p w:rsidR="00F63BC4" w:rsidRPr="00321BC9" w:rsidRDefault="00F63BC4" w:rsidP="00922EFD">
      <w:pPr>
        <w:numPr>
          <w:ilvl w:val="0"/>
          <w:numId w:val="47"/>
        </w:numPr>
        <w:suppressAutoHyphens w:val="0"/>
        <w:spacing w:line="360" w:lineRule="auto"/>
        <w:ind w:hanging="709"/>
        <w:jc w:val="both"/>
      </w:pPr>
      <w:r w:rsidRPr="00321BC9">
        <w:rPr>
          <w:lang w:val="uk-UA"/>
        </w:rPr>
        <w:t>Кобзар А.Я. Фармакогнозія в медицині: Навч. посібник.– К.: Медицина, 2007.– 544 с.</w:t>
      </w:r>
    </w:p>
    <w:p w:rsidR="00F63BC4" w:rsidRPr="00321BC9" w:rsidRDefault="00F63BC4" w:rsidP="00922EFD">
      <w:pPr>
        <w:numPr>
          <w:ilvl w:val="0"/>
          <w:numId w:val="47"/>
        </w:numPr>
        <w:suppressAutoHyphens w:val="0"/>
        <w:spacing w:line="360" w:lineRule="auto"/>
        <w:ind w:hanging="709"/>
        <w:jc w:val="both"/>
      </w:pPr>
      <w:r>
        <w:t>Компендиум 2006 – лекарственные препараты</w:t>
      </w:r>
      <w:proofErr w:type="gramStart"/>
      <w:r>
        <w:t xml:space="preserve"> / П</w:t>
      </w:r>
      <w:proofErr w:type="gramEnd"/>
      <w:r>
        <w:t>од ред. В.Н.</w:t>
      </w:r>
      <w:r>
        <w:rPr>
          <w:lang w:val="uk-UA"/>
        </w:rPr>
        <w:t xml:space="preserve"> </w:t>
      </w:r>
      <w:r>
        <w:t>Коваленко, А.П.Викторова. – К.: МОРИОН, 2006. – 2270 с.</w:t>
      </w:r>
    </w:p>
    <w:p w:rsidR="00F63BC4" w:rsidRPr="00321BC9" w:rsidRDefault="00F63BC4" w:rsidP="00922EFD">
      <w:pPr>
        <w:numPr>
          <w:ilvl w:val="0"/>
          <w:numId w:val="47"/>
        </w:numPr>
        <w:suppressAutoHyphens w:val="0"/>
        <w:spacing w:line="360" w:lineRule="auto"/>
        <w:ind w:hanging="709"/>
        <w:jc w:val="both"/>
      </w:pPr>
      <w:r>
        <w:t>Комплексные гомеопатические препараты: Справ</w:t>
      </w:r>
      <w:proofErr w:type="gramStart"/>
      <w:r>
        <w:t>.</w:t>
      </w:r>
      <w:proofErr w:type="gramEnd"/>
      <w:r>
        <w:t xml:space="preserve"> </w:t>
      </w:r>
      <w:proofErr w:type="gramStart"/>
      <w:r>
        <w:t>п</w:t>
      </w:r>
      <w:proofErr w:type="gramEnd"/>
      <w:r>
        <w:t>особие / С.А. Тихонова, А.Ф. Пиминов, А.И. Тихонов и др.– Х.: Изд-во НФаУ; Оригинал, 2006.– 320 с.</w:t>
      </w:r>
    </w:p>
    <w:p w:rsidR="00F63BC4" w:rsidRPr="00321BC9" w:rsidRDefault="00F63BC4" w:rsidP="00922EFD">
      <w:pPr>
        <w:numPr>
          <w:ilvl w:val="0"/>
          <w:numId w:val="47"/>
        </w:numPr>
        <w:suppressAutoHyphens w:val="0"/>
        <w:spacing w:line="360" w:lineRule="auto"/>
        <w:ind w:hanging="709"/>
        <w:jc w:val="both"/>
      </w:pPr>
      <w:r w:rsidRPr="00321BC9">
        <w:rPr>
          <w:lang w:val="uk-UA"/>
        </w:rPr>
        <w:t>Корсун В.Ф. Фитолектины / В.Ф. Корсун, В.М. Лахтин, Е.В. Корсун.– М.: Практическая медицина, 2007.– 288 с.</w:t>
      </w:r>
    </w:p>
    <w:p w:rsidR="00F63BC4" w:rsidRPr="00321BC9" w:rsidRDefault="00F63BC4" w:rsidP="00922EFD">
      <w:pPr>
        <w:numPr>
          <w:ilvl w:val="0"/>
          <w:numId w:val="47"/>
        </w:numPr>
        <w:suppressAutoHyphens w:val="0"/>
        <w:spacing w:line="360" w:lineRule="auto"/>
        <w:ind w:hanging="709"/>
        <w:jc w:val="both"/>
      </w:pPr>
      <w:r>
        <w:t>Кретович В.Л. Биохимия растений.– М.: Высш. шк., 1980.– 445с.</w:t>
      </w:r>
    </w:p>
    <w:p w:rsidR="00F63BC4" w:rsidRPr="00323D25" w:rsidRDefault="00F63BC4" w:rsidP="00922EFD">
      <w:pPr>
        <w:numPr>
          <w:ilvl w:val="0"/>
          <w:numId w:val="47"/>
        </w:numPr>
        <w:suppressAutoHyphens w:val="0"/>
        <w:spacing w:line="360" w:lineRule="auto"/>
        <w:ind w:hanging="709"/>
        <w:jc w:val="both"/>
      </w:pPr>
      <w:r w:rsidRPr="00323D25">
        <w:t>Кузнецова</w:t>
      </w:r>
      <w:r w:rsidRPr="00323D25">
        <w:rPr>
          <w:lang w:val="uk-UA"/>
        </w:rPr>
        <w:t xml:space="preserve"> </w:t>
      </w:r>
      <w:r w:rsidRPr="00323D25">
        <w:t>Г.А. Природные кумарины и фурокумарины. – Л.: Наука, 1967. – 248</w:t>
      </w:r>
      <w:r w:rsidRPr="00323D25">
        <w:rPr>
          <w:lang w:val="uk-UA"/>
        </w:rPr>
        <w:t xml:space="preserve"> </w:t>
      </w:r>
      <w:r w:rsidRPr="00323D25">
        <w:t>с.</w:t>
      </w:r>
    </w:p>
    <w:p w:rsidR="00F63BC4" w:rsidRPr="00321BC9" w:rsidRDefault="00F63BC4" w:rsidP="00922EFD">
      <w:pPr>
        <w:numPr>
          <w:ilvl w:val="0"/>
          <w:numId w:val="47"/>
        </w:numPr>
        <w:suppressAutoHyphens w:val="0"/>
        <w:spacing w:line="360" w:lineRule="auto"/>
        <w:ind w:hanging="709"/>
        <w:jc w:val="both"/>
      </w:pPr>
      <w:r w:rsidRPr="00321BC9">
        <w:rPr>
          <w:spacing w:val="6"/>
        </w:rPr>
        <w:lastRenderedPageBreak/>
        <w:t>Лавренова Г.В. Фитотерапия и фитопрофилактика заболеваний уха, горла и носа / Г.В. Лавренова, К.В. Яременко.– СПб: СпецЛит, 1995.– 157 с.</w:t>
      </w:r>
    </w:p>
    <w:p w:rsidR="00F63BC4" w:rsidRPr="00321BC9" w:rsidRDefault="00F63BC4" w:rsidP="00922EFD">
      <w:pPr>
        <w:numPr>
          <w:ilvl w:val="0"/>
          <w:numId w:val="47"/>
        </w:numPr>
        <w:suppressAutoHyphens w:val="0"/>
        <w:spacing w:line="360" w:lineRule="auto"/>
        <w:ind w:hanging="709"/>
        <w:jc w:val="both"/>
      </w:pPr>
      <w:r>
        <w:t>Лазурьевский Г.В. Практические работы по химии природных соединений / Г.В. Лазурьевский, И.В. Терентьева, А.А. Шампурин.– М.: Высш. шк., 1996.– 335 с.</w:t>
      </w:r>
    </w:p>
    <w:p w:rsidR="00F63BC4" w:rsidRPr="00321BC9" w:rsidRDefault="00F63BC4" w:rsidP="00922EFD">
      <w:pPr>
        <w:numPr>
          <w:ilvl w:val="0"/>
          <w:numId w:val="47"/>
        </w:numPr>
        <w:suppressAutoHyphens w:val="0"/>
        <w:spacing w:line="360" w:lineRule="auto"/>
        <w:ind w:hanging="709"/>
        <w:jc w:val="both"/>
      </w:pPr>
      <w:r w:rsidRPr="00321BC9">
        <w:rPr>
          <w:spacing w:val="6"/>
        </w:rPr>
        <w:t>Лекарственное сырье растительного и животного происхождения. Фармакогнозия: учеб. пособие</w:t>
      </w:r>
      <w:proofErr w:type="gramStart"/>
      <w:r w:rsidRPr="00321BC9">
        <w:rPr>
          <w:spacing w:val="6"/>
        </w:rPr>
        <w:t xml:space="preserve"> / П</w:t>
      </w:r>
      <w:proofErr w:type="gramEnd"/>
      <w:r w:rsidRPr="00321BC9">
        <w:rPr>
          <w:spacing w:val="6"/>
        </w:rPr>
        <w:t>од ред. Г.П. Яковлева.– СПб: СпецЛит, 2006.– 845 с.</w:t>
      </w:r>
    </w:p>
    <w:p w:rsidR="00F63BC4" w:rsidRPr="00323D25" w:rsidRDefault="00F63BC4" w:rsidP="00922EFD">
      <w:pPr>
        <w:numPr>
          <w:ilvl w:val="0"/>
          <w:numId w:val="47"/>
        </w:numPr>
        <w:suppressAutoHyphens w:val="0"/>
        <w:spacing w:line="360" w:lineRule="auto"/>
        <w:ind w:hanging="709"/>
        <w:jc w:val="both"/>
      </w:pPr>
      <w:r w:rsidRPr="00323D25">
        <w:t>Лекарственные растения (Растения-целители): учеб</w:t>
      </w:r>
      <w:proofErr w:type="gramStart"/>
      <w:r w:rsidRPr="00323D25">
        <w:t>.</w:t>
      </w:r>
      <w:proofErr w:type="gramEnd"/>
      <w:r w:rsidRPr="00323D25">
        <w:t xml:space="preserve"> </w:t>
      </w:r>
      <w:proofErr w:type="gramStart"/>
      <w:r w:rsidRPr="00323D25">
        <w:t>п</w:t>
      </w:r>
      <w:proofErr w:type="gramEnd"/>
      <w:r w:rsidRPr="00323D25">
        <w:t>особие для студентов биолог. специальностей вузов. / А.Ф. Гаммерман</w:t>
      </w:r>
      <w:r>
        <w:rPr>
          <w:lang w:val="uk-UA"/>
        </w:rPr>
        <w:t>,</w:t>
      </w:r>
      <w:r w:rsidRPr="00323D25">
        <w:t xml:space="preserve"> Г.Н.</w:t>
      </w:r>
      <w:r>
        <w:rPr>
          <w:lang w:val="uk-UA"/>
        </w:rPr>
        <w:t xml:space="preserve"> </w:t>
      </w:r>
      <w:r w:rsidRPr="00323D25">
        <w:t>Кадаев, М.Д. Шупинская и др.- 2-е изд., перераб. и доп.– М.: Высш. шк., 1976.– 470 с.</w:t>
      </w:r>
    </w:p>
    <w:p w:rsidR="00F63BC4" w:rsidRPr="00321BC9" w:rsidRDefault="00F63BC4" w:rsidP="00922EFD">
      <w:pPr>
        <w:numPr>
          <w:ilvl w:val="0"/>
          <w:numId w:val="47"/>
        </w:numPr>
        <w:suppressAutoHyphens w:val="0"/>
        <w:spacing w:line="360" w:lineRule="auto"/>
        <w:ind w:hanging="709"/>
        <w:jc w:val="both"/>
      </w:pPr>
      <w:r w:rsidRPr="00321BC9">
        <w:rPr>
          <w:spacing w:val="6"/>
        </w:rPr>
        <w:t>Лекарственные растения в дерматологии и косметологии / В.С. Ягодка; Отв. ред. Ю.К. Скрипкин.– К.: Наук</w:t>
      </w:r>
      <w:proofErr w:type="gramStart"/>
      <w:r w:rsidRPr="00321BC9">
        <w:rPr>
          <w:spacing w:val="6"/>
        </w:rPr>
        <w:t>.</w:t>
      </w:r>
      <w:proofErr w:type="gramEnd"/>
      <w:r w:rsidRPr="00321BC9">
        <w:rPr>
          <w:spacing w:val="6"/>
        </w:rPr>
        <w:t xml:space="preserve"> </w:t>
      </w:r>
      <w:proofErr w:type="gramStart"/>
      <w:r w:rsidRPr="00321BC9">
        <w:rPr>
          <w:spacing w:val="6"/>
        </w:rPr>
        <w:t>д</w:t>
      </w:r>
      <w:proofErr w:type="gramEnd"/>
      <w:r w:rsidRPr="00321BC9">
        <w:rPr>
          <w:spacing w:val="6"/>
        </w:rPr>
        <w:t>умка, 1991.– 272 с.</w:t>
      </w:r>
    </w:p>
    <w:p w:rsidR="00F63BC4" w:rsidRPr="00321BC9" w:rsidRDefault="00F63BC4" w:rsidP="00922EFD">
      <w:pPr>
        <w:numPr>
          <w:ilvl w:val="0"/>
          <w:numId w:val="47"/>
        </w:numPr>
        <w:suppressAutoHyphens w:val="0"/>
        <w:spacing w:line="360" w:lineRule="auto"/>
        <w:ind w:hanging="709"/>
        <w:jc w:val="both"/>
      </w:pPr>
      <w:r w:rsidRPr="00321BC9">
        <w:rPr>
          <w:spacing w:val="6"/>
        </w:rPr>
        <w:t>Лекарственные растения Сибири / В.Г. Минаева.– 5-е изд., перераб. и доп.– Новосибирск: Наука. Сиб. отделение, 1991.– 431 с.</w:t>
      </w:r>
    </w:p>
    <w:p w:rsidR="00F63BC4" w:rsidRPr="00321BC9" w:rsidRDefault="00F63BC4" w:rsidP="00922EFD">
      <w:pPr>
        <w:numPr>
          <w:ilvl w:val="0"/>
          <w:numId w:val="47"/>
        </w:numPr>
        <w:suppressAutoHyphens w:val="0"/>
        <w:spacing w:line="360" w:lineRule="auto"/>
        <w:ind w:hanging="709"/>
        <w:jc w:val="both"/>
      </w:pPr>
      <w:r w:rsidRPr="00321BC9">
        <w:rPr>
          <w:spacing w:val="6"/>
        </w:rPr>
        <w:t>Лекарственные растения Украины / Д.С. Ивашин, З.Ф. Катина, И.З. Рыбачук и др.– К.: «Урожай», 1978.– 320 с.</w:t>
      </w:r>
    </w:p>
    <w:p w:rsidR="00F63BC4" w:rsidRPr="00321BC9" w:rsidRDefault="00F63BC4" w:rsidP="00922EFD">
      <w:pPr>
        <w:numPr>
          <w:ilvl w:val="0"/>
          <w:numId w:val="47"/>
        </w:numPr>
        <w:suppressAutoHyphens w:val="0"/>
        <w:spacing w:line="360" w:lineRule="auto"/>
        <w:ind w:hanging="709"/>
        <w:jc w:val="both"/>
      </w:pPr>
      <w:r w:rsidRPr="00321BC9">
        <w:rPr>
          <w:spacing w:val="6"/>
        </w:rPr>
        <w:t>Лекарственные растения. Энциклопедия</w:t>
      </w:r>
      <w:proofErr w:type="gramStart"/>
      <w:r w:rsidRPr="00321BC9">
        <w:rPr>
          <w:spacing w:val="6"/>
        </w:rPr>
        <w:t xml:space="preserve"> / С</w:t>
      </w:r>
      <w:proofErr w:type="gramEnd"/>
      <w:r w:rsidRPr="00321BC9">
        <w:rPr>
          <w:spacing w:val="6"/>
        </w:rPr>
        <w:t>ост. И.Н. Путырский, В.Н. Прохоров.– 2-е изд., стереотип.– Мн.: Книжный Дом, 2005.– 656 с.</w:t>
      </w:r>
    </w:p>
    <w:p w:rsidR="00F63BC4" w:rsidRPr="00321BC9" w:rsidRDefault="00F63BC4" w:rsidP="00922EFD">
      <w:pPr>
        <w:numPr>
          <w:ilvl w:val="0"/>
          <w:numId w:val="47"/>
        </w:numPr>
        <w:suppressAutoHyphens w:val="0"/>
        <w:spacing w:line="360" w:lineRule="auto"/>
        <w:ind w:hanging="709"/>
        <w:jc w:val="both"/>
      </w:pPr>
      <w:r>
        <w:t>Липиды и липофильные компоненты некоторых растений / В.С. Кисличенко, Е.Н. Новосел, В.Ю. Кузнецова, В.В. Вельма // Химия природ</w:t>
      </w:r>
      <w:proofErr w:type="gramStart"/>
      <w:r>
        <w:t>.</w:t>
      </w:r>
      <w:proofErr w:type="gramEnd"/>
      <w:r>
        <w:t xml:space="preserve"> </w:t>
      </w:r>
      <w:proofErr w:type="gramStart"/>
      <w:r>
        <w:t>с</w:t>
      </w:r>
      <w:proofErr w:type="gramEnd"/>
      <w:r>
        <w:t>оедин.– 2006.– №2.– С.182-183.</w:t>
      </w:r>
    </w:p>
    <w:p w:rsidR="00F63BC4" w:rsidRPr="00321BC9" w:rsidRDefault="00F63BC4" w:rsidP="00922EFD">
      <w:pPr>
        <w:numPr>
          <w:ilvl w:val="0"/>
          <w:numId w:val="47"/>
        </w:numPr>
        <w:suppressAutoHyphens w:val="0"/>
        <w:spacing w:line="360" w:lineRule="auto"/>
        <w:ind w:hanging="709"/>
        <w:jc w:val="both"/>
      </w:pPr>
      <w:r w:rsidRPr="00321BC9">
        <w:rPr>
          <w:spacing w:val="6"/>
        </w:rPr>
        <w:t>Липкан Г.Н. Применение плодово-ягодных растений в медицине. – К.: Здоровья, 1988.– 152 с.</w:t>
      </w:r>
    </w:p>
    <w:p w:rsidR="00F63BC4" w:rsidRPr="00321BC9" w:rsidRDefault="00F63BC4" w:rsidP="00922EFD">
      <w:pPr>
        <w:numPr>
          <w:ilvl w:val="0"/>
          <w:numId w:val="47"/>
        </w:numPr>
        <w:suppressAutoHyphens w:val="0"/>
        <w:spacing w:line="360" w:lineRule="auto"/>
        <w:ind w:hanging="709"/>
        <w:jc w:val="both"/>
      </w:pPr>
      <w:r w:rsidRPr="00321BC9">
        <w:rPr>
          <w:spacing w:val="6"/>
          <w:lang w:val="uk-UA"/>
        </w:rPr>
        <w:t>Лікарські рослини: Енциклопедичний довідник / Відп. ред. А.М. Гродзинський.– К.: Вид-во “Українська Енциклопедія” ім. М.П.Бажана, 1992.– 544 с.</w:t>
      </w:r>
    </w:p>
    <w:p w:rsidR="00F63BC4" w:rsidRPr="00321BC9" w:rsidRDefault="00F63BC4" w:rsidP="00922EFD">
      <w:pPr>
        <w:numPr>
          <w:ilvl w:val="0"/>
          <w:numId w:val="47"/>
        </w:numPr>
        <w:suppressAutoHyphens w:val="0"/>
        <w:spacing w:line="360" w:lineRule="auto"/>
        <w:ind w:hanging="709"/>
        <w:jc w:val="both"/>
      </w:pPr>
      <w:r w:rsidRPr="00321BC9">
        <w:rPr>
          <w:lang w:val="uk-UA"/>
        </w:rPr>
        <w:t>Мамчур Ф.І. Довідник з фітотерапії.- 2-е изд., пере раб. и доп.– К.: Здоров’я, 1986.– 280 с.</w:t>
      </w:r>
    </w:p>
    <w:p w:rsidR="00F63BC4" w:rsidRPr="00321BC9" w:rsidRDefault="00F63BC4" w:rsidP="00922EFD">
      <w:pPr>
        <w:numPr>
          <w:ilvl w:val="0"/>
          <w:numId w:val="47"/>
        </w:numPr>
        <w:suppressAutoHyphens w:val="0"/>
        <w:spacing w:line="360" w:lineRule="auto"/>
        <w:ind w:hanging="709"/>
        <w:jc w:val="both"/>
      </w:pPr>
      <w:r>
        <w:t>Машковский М.Д. Лекарственные средства: В 2 т. –14-е изд., перераб., испр. и доп. – М.: ООО «Издательство Новая Волна», 2000. – Т.1. – 540с.; Т.2. – 608 с.</w:t>
      </w:r>
    </w:p>
    <w:p w:rsidR="00F63BC4" w:rsidRPr="00321BC9" w:rsidRDefault="00F63BC4" w:rsidP="00922EFD">
      <w:pPr>
        <w:numPr>
          <w:ilvl w:val="0"/>
          <w:numId w:val="47"/>
        </w:numPr>
        <w:suppressAutoHyphens w:val="0"/>
        <w:spacing w:line="360" w:lineRule="auto"/>
        <w:ind w:hanging="709"/>
        <w:jc w:val="both"/>
      </w:pPr>
      <w:r w:rsidRPr="00321BC9">
        <w:rPr>
          <w:lang w:val="uk-UA"/>
        </w:rPr>
        <w:t>Методи оцінки антиоксидантних властивостей фізіологічно активних сполук при ініціюванні вільнорадикальних процесів у дослідах in vitro. Методичні рекомендації / Ю.І. Губський, В.В. Дунаєв, І.Ф. Беленічев, та ін. – К.: Авіцена, 2002.– 26 с.</w:t>
      </w:r>
    </w:p>
    <w:p w:rsidR="00F63BC4" w:rsidRPr="00861885" w:rsidRDefault="00F63BC4" w:rsidP="00922EFD">
      <w:pPr>
        <w:numPr>
          <w:ilvl w:val="0"/>
          <w:numId w:val="47"/>
        </w:numPr>
        <w:suppressAutoHyphens w:val="0"/>
        <w:spacing w:line="360" w:lineRule="auto"/>
        <w:ind w:hanging="709"/>
        <w:jc w:val="both"/>
      </w:pPr>
      <w:r w:rsidRPr="00861885">
        <w:t>Мецлер Д. Биохимия. Химические реакции в живой клетке</w:t>
      </w:r>
      <w:proofErr w:type="gramStart"/>
      <w:r w:rsidRPr="00861885">
        <w:t xml:space="preserve"> / П</w:t>
      </w:r>
      <w:proofErr w:type="gramEnd"/>
      <w:r w:rsidRPr="00861885">
        <w:t>од ред. А.Е. Браунштейна, Л.М. Гинодмана, Е.С. Северина.– М.: Изд-во «Мир», 1980.– 408 с.</w:t>
      </w:r>
    </w:p>
    <w:p w:rsidR="00F63BC4" w:rsidRPr="00321BC9" w:rsidRDefault="00F63BC4" w:rsidP="00922EFD">
      <w:pPr>
        <w:numPr>
          <w:ilvl w:val="0"/>
          <w:numId w:val="47"/>
        </w:numPr>
        <w:suppressAutoHyphens w:val="0"/>
        <w:spacing w:line="360" w:lineRule="auto"/>
        <w:ind w:hanging="709"/>
        <w:jc w:val="both"/>
      </w:pPr>
      <w:r>
        <w:t>Микроэлементозы человека: этиология, классификация, органопатология / А.П. Авцын, А.А. Жаворонков, М.А. Риш и др.– М.: Медицина, 1991.– 283 с.</w:t>
      </w:r>
    </w:p>
    <w:p w:rsidR="00F63BC4" w:rsidRPr="00321BC9" w:rsidRDefault="00F63BC4" w:rsidP="00922EFD">
      <w:pPr>
        <w:numPr>
          <w:ilvl w:val="0"/>
          <w:numId w:val="47"/>
        </w:numPr>
        <w:suppressAutoHyphens w:val="0"/>
        <w:spacing w:line="360" w:lineRule="auto"/>
        <w:ind w:hanging="709"/>
        <w:jc w:val="both"/>
      </w:pPr>
      <w:r w:rsidRPr="00321BC9">
        <w:rPr>
          <w:spacing w:val="6"/>
          <w:lang w:val="uk-UA"/>
        </w:rPr>
        <w:lastRenderedPageBreak/>
        <w:t>Мінарченко В.М. Атлас лікарських рослин України (Хорологія, ресурси та охорона) / В.М. Мінарченко, І.А. Тимченко.– К.: Фітосоціоцентр, 2002.– 172 с.</w:t>
      </w:r>
    </w:p>
    <w:p w:rsidR="00F63BC4" w:rsidRPr="00321BC9" w:rsidRDefault="00F63BC4" w:rsidP="00922EFD">
      <w:pPr>
        <w:numPr>
          <w:ilvl w:val="0"/>
          <w:numId w:val="47"/>
        </w:numPr>
        <w:suppressAutoHyphens w:val="0"/>
        <w:spacing w:line="360" w:lineRule="auto"/>
        <w:ind w:hanging="709"/>
        <w:jc w:val="both"/>
      </w:pPr>
      <w:r w:rsidRPr="00321BC9">
        <w:rPr>
          <w:spacing w:val="6"/>
          <w:lang w:val="uk-UA"/>
        </w:rPr>
        <w:t>Никонов Г.К. Основы современной фитотерапии / Г.К. Никонов, Б.М. Мануйлов.– М.: Медицина, 2005.– 520 с.</w:t>
      </w:r>
    </w:p>
    <w:p w:rsidR="00F63BC4" w:rsidRPr="0008388C" w:rsidRDefault="00F63BC4" w:rsidP="00922EFD">
      <w:pPr>
        <w:numPr>
          <w:ilvl w:val="0"/>
          <w:numId w:val="47"/>
        </w:numPr>
        <w:suppressAutoHyphens w:val="0"/>
        <w:spacing w:line="360" w:lineRule="auto"/>
        <w:ind w:hanging="709"/>
        <w:jc w:val="both"/>
        <w:rPr>
          <w:spacing w:val="-2"/>
        </w:rPr>
      </w:pPr>
      <w:r w:rsidRPr="0008388C">
        <w:rPr>
          <w:spacing w:val="-2"/>
        </w:rPr>
        <w:t>Ноздрюхина Л.Р. Нарушение микроэлементного обмена и пути его коррекции / Л.Р. Ноздрюхина, Н.И. Гринкевич.– М.: Наука, 1980.– 135 с.</w:t>
      </w:r>
    </w:p>
    <w:p w:rsidR="00F63BC4" w:rsidRPr="00321BC9" w:rsidRDefault="00F63BC4" w:rsidP="00922EFD">
      <w:pPr>
        <w:numPr>
          <w:ilvl w:val="0"/>
          <w:numId w:val="47"/>
        </w:numPr>
        <w:suppressAutoHyphens w:val="0"/>
        <w:spacing w:line="360" w:lineRule="auto"/>
        <w:ind w:hanging="709"/>
        <w:jc w:val="both"/>
      </w:pPr>
      <w:r>
        <w:t>Носаль М.А. Лекарственные растения в народной медицине / М.А. Носаль, И.М. Носаль.– М.: СП “Внешиберика”, 1991.– 159 с.</w:t>
      </w:r>
    </w:p>
    <w:p w:rsidR="00F63BC4" w:rsidRPr="0008388C" w:rsidRDefault="00F63BC4" w:rsidP="00922EFD">
      <w:pPr>
        <w:numPr>
          <w:ilvl w:val="0"/>
          <w:numId w:val="47"/>
        </w:numPr>
        <w:suppressAutoHyphens w:val="0"/>
        <w:spacing w:line="360" w:lineRule="auto"/>
        <w:ind w:hanging="709"/>
        <w:jc w:val="both"/>
      </w:pPr>
      <w:r w:rsidRPr="0008388C">
        <w:t>Носов А.М. Лекарственные растения.– М.: Изд-во Эксмо, 2005.– 350 с.</w:t>
      </w:r>
    </w:p>
    <w:p w:rsidR="00F63BC4" w:rsidRPr="008B6774" w:rsidRDefault="00F63BC4" w:rsidP="00922EFD">
      <w:pPr>
        <w:numPr>
          <w:ilvl w:val="0"/>
          <w:numId w:val="47"/>
        </w:numPr>
        <w:suppressAutoHyphens w:val="0"/>
        <w:spacing w:line="360" w:lineRule="auto"/>
        <w:ind w:hanging="709"/>
        <w:jc w:val="both"/>
      </w:pPr>
      <w:bookmarkStart w:id="1" w:name="_Ref154531661"/>
      <w:r w:rsidRPr="008B6774">
        <w:t>Основные методы статистической обработки результатов фармакологических экспериментов // Руководство по экспериментальному (докли</w:t>
      </w:r>
      <w:r w:rsidRPr="008B6774">
        <w:softHyphen/>
        <w:t>ни</w:t>
      </w:r>
      <w:r w:rsidRPr="008B6774">
        <w:softHyphen/>
        <w:t>чес</w:t>
      </w:r>
      <w:r w:rsidRPr="008B6774">
        <w:softHyphen/>
        <w:t>кому) изучению новых фармакологических веществ. – М.: Ремедиум, 2000. – С. 349-354.</w:t>
      </w:r>
      <w:bookmarkEnd w:id="1"/>
    </w:p>
    <w:p w:rsidR="00F63BC4" w:rsidRPr="00321BC9" w:rsidRDefault="00F63BC4" w:rsidP="00922EFD">
      <w:pPr>
        <w:numPr>
          <w:ilvl w:val="0"/>
          <w:numId w:val="47"/>
        </w:numPr>
        <w:suppressAutoHyphens w:val="0"/>
        <w:spacing w:line="360" w:lineRule="auto"/>
        <w:ind w:hanging="709"/>
        <w:jc w:val="both"/>
      </w:pPr>
      <w:r>
        <w:t xml:space="preserve">Палов М. Энциклопедия лекарственных растений: пер. </w:t>
      </w:r>
      <w:proofErr w:type="gramStart"/>
      <w:r>
        <w:t>с</w:t>
      </w:r>
      <w:proofErr w:type="gramEnd"/>
      <w:r>
        <w:t xml:space="preserve"> нем. / Предисл. И.А. Губанова.– М.: Мир, 1998. – с. 467.</w:t>
      </w:r>
    </w:p>
    <w:p w:rsidR="00F63BC4" w:rsidRPr="00321BC9" w:rsidRDefault="00F63BC4" w:rsidP="00922EFD">
      <w:pPr>
        <w:numPr>
          <w:ilvl w:val="0"/>
          <w:numId w:val="47"/>
        </w:numPr>
        <w:suppressAutoHyphens w:val="0"/>
        <w:spacing w:line="360" w:lineRule="auto"/>
        <w:ind w:hanging="709"/>
        <w:jc w:val="both"/>
      </w:pPr>
      <w:r>
        <w:t>Пастушенков Л.В. Лекарственные растения: Использование в народной медицине и быту / Л.В. Пастушенков, А.Л. Пастушенков</w:t>
      </w:r>
      <w:r>
        <w:rPr>
          <w:lang w:val="uk-UA"/>
        </w:rPr>
        <w:t>,</w:t>
      </w:r>
      <w:r>
        <w:t xml:space="preserve"> В.Л.Пастушенков.– Л.: Лениздат, 1990.– 384 с.</w:t>
      </w:r>
    </w:p>
    <w:p w:rsidR="00F63BC4" w:rsidRPr="00321BC9" w:rsidRDefault="00F63BC4" w:rsidP="00922EFD">
      <w:pPr>
        <w:numPr>
          <w:ilvl w:val="0"/>
          <w:numId w:val="47"/>
        </w:numPr>
        <w:suppressAutoHyphens w:val="0"/>
        <w:spacing w:line="360" w:lineRule="auto"/>
        <w:ind w:hanging="709"/>
        <w:jc w:val="both"/>
      </w:pPr>
      <w:r>
        <w:t>Перельсон М.Е. Спектры и строение кумаринов, хромонов и ксантонов / М.Е. Перельсон, Ю.Н. Шейкер, А.А. Савина.– М.: Медицина, 1975.– 323 с.</w:t>
      </w:r>
    </w:p>
    <w:p w:rsidR="00F63BC4" w:rsidRPr="00321BC9" w:rsidRDefault="00F63BC4" w:rsidP="00922EFD">
      <w:pPr>
        <w:numPr>
          <w:ilvl w:val="0"/>
          <w:numId w:val="47"/>
        </w:numPr>
        <w:suppressAutoHyphens w:val="0"/>
        <w:spacing w:line="360" w:lineRule="auto"/>
        <w:ind w:hanging="709"/>
        <w:jc w:val="both"/>
      </w:pPr>
      <w:r>
        <w:t>Починок Х.Н. Методы биохимического анализа растений.– К.: Наук</w:t>
      </w:r>
      <w:proofErr w:type="gramStart"/>
      <w:r>
        <w:t>.</w:t>
      </w:r>
      <w:proofErr w:type="gramEnd"/>
      <w:r>
        <w:t xml:space="preserve"> </w:t>
      </w:r>
      <w:proofErr w:type="gramStart"/>
      <w:r>
        <w:t>д</w:t>
      </w:r>
      <w:proofErr w:type="gramEnd"/>
      <w:r>
        <w:t>умка, 1976.– 326 с.</w:t>
      </w:r>
    </w:p>
    <w:p w:rsidR="00F63BC4" w:rsidRPr="00321BC9" w:rsidRDefault="00F63BC4" w:rsidP="00922EFD">
      <w:pPr>
        <w:numPr>
          <w:ilvl w:val="0"/>
          <w:numId w:val="47"/>
        </w:numPr>
        <w:suppressAutoHyphens w:val="0"/>
        <w:spacing w:line="360" w:lineRule="auto"/>
        <w:ind w:hanging="709"/>
        <w:jc w:val="both"/>
      </w:pPr>
      <w:r>
        <w:t>Растительные лекарственные средства / Н.П. Максютина, Н.Ф. Комисаренко, А.П. Прокопенко и др.; Под ред. Н.П. Максютиной.– К.: Здоров’я, 1985.– 280 с.</w:t>
      </w:r>
    </w:p>
    <w:p w:rsidR="00F63BC4" w:rsidRPr="00321BC9" w:rsidRDefault="00F63BC4" w:rsidP="00922EFD">
      <w:pPr>
        <w:numPr>
          <w:ilvl w:val="0"/>
          <w:numId w:val="47"/>
        </w:numPr>
        <w:suppressAutoHyphens w:val="0"/>
        <w:spacing w:line="360" w:lineRule="auto"/>
        <w:ind w:hanging="709"/>
        <w:jc w:val="both"/>
      </w:pPr>
      <w:r>
        <w:t>Растительные ресурсы России и сопредельных государств. Ч. 2.– Доп. к 1-7 т.– СПб: Мир и семья-95, 1996.– 571 с.</w:t>
      </w:r>
    </w:p>
    <w:p w:rsidR="00F63BC4" w:rsidRPr="00321BC9" w:rsidRDefault="00F63BC4" w:rsidP="00922EFD">
      <w:pPr>
        <w:numPr>
          <w:ilvl w:val="0"/>
          <w:numId w:val="47"/>
        </w:numPr>
        <w:suppressAutoHyphens w:val="0"/>
        <w:spacing w:line="360" w:lineRule="auto"/>
        <w:ind w:hanging="709"/>
        <w:jc w:val="both"/>
      </w:pPr>
      <w:r>
        <w:t>Растительные ресурсы СССР: Цветковые растения, их химический состав, использование; Семейства Caprifoliaceae – Plantaginaceae / Н.К. Абубакиров, Л.М. Беленовская, И.В. Грушвицкая и др.; АН СССР, Бот</w:t>
      </w:r>
      <w:proofErr w:type="gramStart"/>
      <w:r>
        <w:t>.</w:t>
      </w:r>
      <w:proofErr w:type="gramEnd"/>
      <w:r>
        <w:t xml:space="preserve"> </w:t>
      </w:r>
      <w:proofErr w:type="gramStart"/>
      <w:r>
        <w:t>с</w:t>
      </w:r>
      <w:proofErr w:type="gramEnd"/>
      <w:r>
        <w:t>ад им. В.Л.Комарова.– Л.: Наука, 1990.– 328 с.</w:t>
      </w:r>
    </w:p>
    <w:p w:rsidR="00F63BC4" w:rsidRPr="00321BC9" w:rsidRDefault="00F63BC4" w:rsidP="00922EFD">
      <w:pPr>
        <w:numPr>
          <w:ilvl w:val="0"/>
          <w:numId w:val="47"/>
        </w:numPr>
        <w:suppressAutoHyphens w:val="0"/>
        <w:spacing w:line="360" w:lineRule="auto"/>
        <w:ind w:hanging="709"/>
        <w:jc w:val="both"/>
      </w:pPr>
      <w:r w:rsidRPr="00321BC9">
        <w:rPr>
          <w:lang w:val="uk-UA"/>
        </w:rPr>
        <w:t>Рыбаченко А.И. Исследование фенольного состава препарата Эрикан // Фармаком.– 2001.– №1.– С.61-64.</w:t>
      </w:r>
    </w:p>
    <w:p w:rsidR="00F63BC4" w:rsidRPr="00321BC9" w:rsidRDefault="00F63BC4" w:rsidP="00922EFD">
      <w:pPr>
        <w:numPr>
          <w:ilvl w:val="0"/>
          <w:numId w:val="47"/>
        </w:numPr>
        <w:suppressAutoHyphens w:val="0"/>
        <w:spacing w:line="360" w:lineRule="auto"/>
        <w:ind w:hanging="709"/>
        <w:jc w:val="both"/>
      </w:pPr>
      <w:r>
        <w:t>Рябоконь А.А. Справочник лекарственных растений.– Х.: Книжный клуб, 2005.– 351 с.</w:t>
      </w:r>
    </w:p>
    <w:p w:rsidR="00F63BC4" w:rsidRPr="008B6774" w:rsidRDefault="00F63BC4" w:rsidP="00922EFD">
      <w:pPr>
        <w:numPr>
          <w:ilvl w:val="0"/>
          <w:numId w:val="47"/>
        </w:numPr>
        <w:suppressAutoHyphens w:val="0"/>
        <w:spacing w:line="360" w:lineRule="auto"/>
        <w:ind w:hanging="709"/>
        <w:jc w:val="both"/>
      </w:pPr>
      <w:r w:rsidRPr="008B6774">
        <w:t>Сидоров К.К. О классификации токсичности ядов при парентеральных способах введения</w:t>
      </w:r>
      <w:r w:rsidRPr="008B6774">
        <w:rPr>
          <w:lang w:val="uk-UA"/>
        </w:rPr>
        <w:t xml:space="preserve"> //</w:t>
      </w:r>
      <w:r w:rsidRPr="008B6774">
        <w:t xml:space="preserve"> Токсикологи новых промышленных химиче</w:t>
      </w:r>
      <w:r w:rsidRPr="008B6774">
        <w:t>с</w:t>
      </w:r>
      <w:r w:rsidRPr="008B6774">
        <w:t>ких веществ.</w:t>
      </w:r>
      <w:r w:rsidRPr="008B6774">
        <w:rPr>
          <w:lang w:val="uk-UA"/>
        </w:rPr>
        <w:t xml:space="preserve"> – </w:t>
      </w:r>
      <w:r w:rsidRPr="008B6774">
        <w:t xml:space="preserve">М., 1973. </w:t>
      </w:r>
      <w:r w:rsidRPr="008B6774">
        <w:rPr>
          <w:lang w:val="uk-UA"/>
        </w:rPr>
        <w:t>– В</w:t>
      </w:r>
      <w:r w:rsidRPr="008B6774">
        <w:t xml:space="preserve">ып.13. </w:t>
      </w:r>
      <w:r w:rsidRPr="008B6774">
        <w:rPr>
          <w:lang w:val="uk-UA"/>
        </w:rPr>
        <w:t>– С</w:t>
      </w:r>
      <w:r w:rsidRPr="008B6774">
        <w:t>.</w:t>
      </w:r>
      <w:r w:rsidRPr="008B6774">
        <w:rPr>
          <w:lang w:val="uk-UA"/>
        </w:rPr>
        <w:t xml:space="preserve"> </w:t>
      </w:r>
      <w:r w:rsidRPr="008B6774">
        <w:t>47-57.</w:t>
      </w:r>
    </w:p>
    <w:p w:rsidR="00F63BC4" w:rsidRPr="00321BC9" w:rsidRDefault="00F63BC4" w:rsidP="00922EFD">
      <w:pPr>
        <w:numPr>
          <w:ilvl w:val="0"/>
          <w:numId w:val="47"/>
        </w:numPr>
        <w:suppressAutoHyphens w:val="0"/>
        <w:spacing w:line="360" w:lineRule="auto"/>
        <w:ind w:hanging="709"/>
        <w:jc w:val="both"/>
      </w:pPr>
      <w:r w:rsidRPr="00321BC9">
        <w:rPr>
          <w:lang w:val="uk-UA"/>
        </w:rPr>
        <w:lastRenderedPageBreak/>
        <w:t>Смик Г.К. Корисні та рідкісні рослини України. Словник-довідник народних назв.– К.: “Українська Радянська Енциклопедія” ім. М.П.Бажана, 1991 – 416 с.</w:t>
      </w:r>
    </w:p>
    <w:p w:rsidR="00F63BC4" w:rsidRPr="00321BC9" w:rsidRDefault="00F63BC4" w:rsidP="00922EFD">
      <w:pPr>
        <w:numPr>
          <w:ilvl w:val="0"/>
          <w:numId w:val="47"/>
        </w:numPr>
        <w:suppressAutoHyphens w:val="0"/>
        <w:spacing w:line="360" w:lineRule="auto"/>
        <w:ind w:hanging="709"/>
        <w:jc w:val="both"/>
      </w:pPr>
      <w:r>
        <w:t>Современная фитотерапия</w:t>
      </w:r>
      <w:proofErr w:type="gramStart"/>
      <w:r>
        <w:t xml:space="preserve"> / П</w:t>
      </w:r>
      <w:proofErr w:type="gramEnd"/>
      <w:r>
        <w:t>од ред. В. Петкова.– София: Медицина и физкультура, 1988.– 503с.</w:t>
      </w:r>
    </w:p>
    <w:p w:rsidR="00F63BC4" w:rsidRPr="00321BC9" w:rsidRDefault="00F63BC4" w:rsidP="00922EFD">
      <w:pPr>
        <w:numPr>
          <w:ilvl w:val="0"/>
          <w:numId w:val="47"/>
        </w:numPr>
        <w:suppressAutoHyphens w:val="0"/>
        <w:spacing w:line="360" w:lineRule="auto"/>
        <w:ind w:hanging="709"/>
        <w:jc w:val="both"/>
      </w:pPr>
      <w:r>
        <w:t>Степаненко Б.Н. Химия и биохимия углеводов (полисахариды).– М.: Высш. шк., 1978.– С.256.</w:t>
      </w:r>
    </w:p>
    <w:p w:rsidR="00F63BC4" w:rsidRPr="00321BC9" w:rsidRDefault="00F63BC4" w:rsidP="00922EFD">
      <w:pPr>
        <w:numPr>
          <w:ilvl w:val="0"/>
          <w:numId w:val="47"/>
        </w:numPr>
        <w:suppressAutoHyphens w:val="0"/>
        <w:spacing w:line="360" w:lineRule="auto"/>
        <w:ind w:hanging="709"/>
        <w:jc w:val="both"/>
      </w:pPr>
      <w:r>
        <w:t>Тарасевич Н.И. Методы спектрального и химико-спектрального анализа / Н.И. Тарасевич, К.А. Семененко, А.Д. Хлыстова.– М.: МГУ, 1973.– 213 с.</w:t>
      </w:r>
    </w:p>
    <w:p w:rsidR="00F63BC4" w:rsidRPr="00321BC9" w:rsidRDefault="00F63BC4" w:rsidP="00922EFD">
      <w:pPr>
        <w:numPr>
          <w:ilvl w:val="0"/>
          <w:numId w:val="47"/>
        </w:numPr>
        <w:suppressAutoHyphens w:val="0"/>
        <w:spacing w:line="360" w:lineRule="auto"/>
        <w:ind w:hanging="709"/>
        <w:jc w:val="both"/>
      </w:pPr>
      <w:r w:rsidRPr="00321BC9">
        <w:rPr>
          <w:spacing w:val="6"/>
        </w:rPr>
        <w:t>Товстуха</w:t>
      </w:r>
      <w:proofErr w:type="gramStart"/>
      <w:r w:rsidRPr="00321BC9">
        <w:rPr>
          <w:spacing w:val="6"/>
        </w:rPr>
        <w:t xml:space="preserve"> Є.</w:t>
      </w:r>
      <w:proofErr w:type="gramEnd"/>
      <w:r w:rsidRPr="00321BC9">
        <w:rPr>
          <w:spacing w:val="6"/>
        </w:rPr>
        <w:t>С. Фітотерапія.– 2-е вид., перероб. та доп.– К.: Здоров’я, 1995.– 368 с.</w:t>
      </w:r>
    </w:p>
    <w:p w:rsidR="00F63BC4" w:rsidRPr="00321BC9" w:rsidRDefault="00F63BC4" w:rsidP="00922EFD">
      <w:pPr>
        <w:numPr>
          <w:ilvl w:val="0"/>
          <w:numId w:val="47"/>
        </w:numPr>
        <w:suppressAutoHyphens w:val="0"/>
        <w:spacing w:line="360" w:lineRule="auto"/>
        <w:ind w:hanging="709"/>
        <w:jc w:val="both"/>
      </w:pPr>
      <w:r w:rsidRPr="00321BC9">
        <w:rPr>
          <w:lang w:val="uk-UA"/>
        </w:rPr>
        <w:t>Фармакогнозія з основами біохімії рослин / За ред. проф. С.М. Ковальова. – Х.: Прапор, 2000. – 703 с.</w:t>
      </w:r>
    </w:p>
    <w:p w:rsidR="00F63BC4" w:rsidRPr="00321BC9" w:rsidRDefault="00F63BC4" w:rsidP="00922EFD">
      <w:pPr>
        <w:numPr>
          <w:ilvl w:val="0"/>
          <w:numId w:val="47"/>
        </w:numPr>
        <w:suppressAutoHyphens w:val="0"/>
        <w:spacing w:line="360" w:lineRule="auto"/>
        <w:ind w:hanging="709"/>
        <w:jc w:val="both"/>
      </w:pPr>
      <w:r w:rsidRPr="00321BC9">
        <w:rPr>
          <w:lang w:val="uk-UA"/>
        </w:rPr>
        <w:t>Фармацевтична енциклопедія / Гол. ред. ради та автор передмови В.П. Черних.– К.: „МОРІОН”, 2005. – 848 с.</w:t>
      </w:r>
    </w:p>
    <w:p w:rsidR="00F63BC4" w:rsidRPr="00321BC9" w:rsidRDefault="00F63BC4" w:rsidP="00922EFD">
      <w:pPr>
        <w:numPr>
          <w:ilvl w:val="0"/>
          <w:numId w:val="47"/>
        </w:numPr>
        <w:suppressAutoHyphens w:val="0"/>
        <w:spacing w:line="360" w:lineRule="auto"/>
        <w:ind w:hanging="709"/>
        <w:jc w:val="both"/>
      </w:pPr>
      <w:r>
        <w:t xml:space="preserve">Физиологически активные липиды / А.Е. Степанов, Ю.М. Краснопольский, В.И. Швец.– М.: Наука, 1991.– 136 с. </w:t>
      </w:r>
    </w:p>
    <w:p w:rsidR="00F63BC4" w:rsidRPr="00321BC9" w:rsidRDefault="00F63BC4" w:rsidP="00922EFD">
      <w:pPr>
        <w:numPr>
          <w:ilvl w:val="0"/>
          <w:numId w:val="47"/>
        </w:numPr>
        <w:suppressAutoHyphens w:val="0"/>
        <w:spacing w:line="360" w:lineRule="auto"/>
        <w:ind w:hanging="709"/>
        <w:jc w:val="both"/>
      </w:pPr>
      <w:r>
        <w:t>Хавезов И. Атомно-адсорбционный анализ / И. Хавезов, Д. Цалев.– Л.: Химия, 1983.– 144 с.</w:t>
      </w:r>
    </w:p>
    <w:p w:rsidR="00F63BC4" w:rsidRPr="00321BC9" w:rsidRDefault="00F63BC4" w:rsidP="00922EFD">
      <w:pPr>
        <w:numPr>
          <w:ilvl w:val="0"/>
          <w:numId w:val="47"/>
        </w:numPr>
        <w:suppressAutoHyphens w:val="0"/>
        <w:spacing w:line="360" w:lineRule="auto"/>
        <w:ind w:hanging="709"/>
        <w:jc w:val="both"/>
      </w:pPr>
      <w:r>
        <w:t>Хайс И.М. Хроматография на бумаге / И.М. Хайс, К. Мацек.– М.: Мир, 1968.– 852 с.</w:t>
      </w:r>
    </w:p>
    <w:p w:rsidR="00F63BC4" w:rsidRPr="00321BC9" w:rsidRDefault="00F63BC4" w:rsidP="00922EFD">
      <w:pPr>
        <w:numPr>
          <w:ilvl w:val="0"/>
          <w:numId w:val="47"/>
        </w:numPr>
        <w:suppressAutoHyphens w:val="0"/>
        <w:spacing w:line="360" w:lineRule="auto"/>
        <w:ind w:hanging="709"/>
        <w:jc w:val="both"/>
      </w:pPr>
      <w:r>
        <w:t>Харборн</w:t>
      </w:r>
      <w:proofErr w:type="gramStart"/>
      <w:r>
        <w:t xml:space="preserve"> Д</w:t>
      </w:r>
      <w:proofErr w:type="gramEnd"/>
      <w:r>
        <w:t>ж.Б. Фенольные гликозиды и их распространение в природе // Биохимия фенольних соединений.– М., 1968.– С. 108-136.</w:t>
      </w:r>
    </w:p>
    <w:p w:rsidR="00F63BC4" w:rsidRPr="00321BC9" w:rsidRDefault="00F63BC4" w:rsidP="00922EFD">
      <w:pPr>
        <w:numPr>
          <w:ilvl w:val="0"/>
          <w:numId w:val="47"/>
        </w:numPr>
        <w:suppressAutoHyphens w:val="0"/>
        <w:spacing w:line="360" w:lineRule="auto"/>
        <w:ind w:hanging="709"/>
        <w:jc w:val="both"/>
      </w:pPr>
      <w:r>
        <w:t>Химический анализ лекарственных растений</w:t>
      </w:r>
      <w:proofErr w:type="gramStart"/>
      <w:r>
        <w:t xml:space="preserve"> / П</w:t>
      </w:r>
      <w:proofErr w:type="gramEnd"/>
      <w:r>
        <w:t>од ред. Н.И. Гринкевич, Л.Н. Сафронович.– М.: Высш. шк., 1983.– 176 с.</w:t>
      </w:r>
    </w:p>
    <w:p w:rsidR="00F63BC4" w:rsidRPr="00321BC9" w:rsidRDefault="00F63BC4" w:rsidP="00922EFD">
      <w:pPr>
        <w:numPr>
          <w:ilvl w:val="0"/>
          <w:numId w:val="47"/>
        </w:numPr>
        <w:suppressAutoHyphens w:val="0"/>
        <w:spacing w:line="360" w:lineRule="auto"/>
        <w:ind w:hanging="709"/>
        <w:jc w:val="both"/>
      </w:pPr>
      <w:r>
        <w:t>Химия: Энциклопедия</w:t>
      </w:r>
      <w:proofErr w:type="gramStart"/>
      <w:r>
        <w:t xml:space="preserve"> / П</w:t>
      </w:r>
      <w:proofErr w:type="gramEnd"/>
      <w:r>
        <w:t>од ред. И.Л. Кнунянц.– М.: Советская энциклопедия, 1988.– 791 с.</w:t>
      </w:r>
    </w:p>
    <w:p w:rsidR="00F63BC4" w:rsidRPr="00321BC9" w:rsidRDefault="00F63BC4" w:rsidP="00922EFD">
      <w:pPr>
        <w:numPr>
          <w:ilvl w:val="0"/>
          <w:numId w:val="47"/>
        </w:numPr>
        <w:suppressAutoHyphens w:val="0"/>
        <w:spacing w:line="360" w:lineRule="auto"/>
        <w:ind w:hanging="709"/>
        <w:jc w:val="both"/>
      </w:pPr>
      <w:r>
        <w:t>Хроматография. Практическое приложение метода: В 2-х ч. Ч.1. / Пер. с анг.; Под ред. Э.Хефтмана.– М.: Мир, 1986.– 336 с.</w:t>
      </w:r>
    </w:p>
    <w:p w:rsidR="00F63BC4" w:rsidRPr="00323D25" w:rsidRDefault="00F63BC4" w:rsidP="00922EFD">
      <w:pPr>
        <w:numPr>
          <w:ilvl w:val="0"/>
          <w:numId w:val="47"/>
        </w:numPr>
        <w:suppressAutoHyphens w:val="0"/>
        <w:spacing w:line="360" w:lineRule="auto"/>
        <w:ind w:hanging="709"/>
        <w:jc w:val="both"/>
      </w:pPr>
      <w:r w:rsidRPr="00323D25">
        <w:t>Хроматография. Практическое приложение метода: В 2-х ч. Ч.2. / Пер. с анг.; Под ред. Э.Хефтмана.– М.: Мир, 1986.– 422 с.</w:t>
      </w:r>
    </w:p>
    <w:p w:rsidR="00F63BC4" w:rsidRPr="00321BC9" w:rsidRDefault="00F63BC4" w:rsidP="00922EFD">
      <w:pPr>
        <w:numPr>
          <w:ilvl w:val="0"/>
          <w:numId w:val="47"/>
        </w:numPr>
        <w:suppressAutoHyphens w:val="0"/>
        <w:spacing w:line="360" w:lineRule="auto"/>
        <w:ind w:hanging="709"/>
        <w:jc w:val="both"/>
      </w:pPr>
      <w:r>
        <w:t xml:space="preserve">Шашунова М. Тонкослойная хроматография в фармации и клинической биохимии: В 2-х ч. / М.Шашунова, В. Шварц, Ч. Михалец; Под ред. В.Г. Берукина и С.Д. Соколова.– М.: Мир, 1980.– 526 с. </w:t>
      </w:r>
    </w:p>
    <w:p w:rsidR="00F63BC4" w:rsidRPr="00321BC9" w:rsidRDefault="00F63BC4" w:rsidP="00922EFD">
      <w:pPr>
        <w:numPr>
          <w:ilvl w:val="0"/>
          <w:numId w:val="47"/>
        </w:numPr>
        <w:suppressAutoHyphens w:val="0"/>
        <w:spacing w:line="360" w:lineRule="auto"/>
        <w:ind w:hanging="709"/>
        <w:jc w:val="both"/>
      </w:pPr>
      <w:r>
        <w:t>Экспресс-метод определения среднесмертельных доз химических веществ / Т.В. Пастушенко, Л.Б. Маруший, А.А. Жуков, Ю.А. Пилипенко // Гигиена и санитария.– 1985.– № 6.– С. 46-48.</w:t>
      </w:r>
    </w:p>
    <w:p w:rsidR="00F63BC4" w:rsidRPr="002044ED" w:rsidRDefault="00F63BC4" w:rsidP="00922EFD">
      <w:pPr>
        <w:numPr>
          <w:ilvl w:val="0"/>
          <w:numId w:val="47"/>
        </w:numPr>
        <w:suppressAutoHyphens w:val="0"/>
        <w:spacing w:line="360" w:lineRule="auto"/>
        <w:ind w:hanging="709"/>
        <w:jc w:val="both"/>
      </w:pPr>
      <w:r w:rsidRPr="002044ED">
        <w:rPr>
          <w:spacing w:val="6"/>
        </w:rPr>
        <w:lastRenderedPageBreak/>
        <w:t>Энциклопедия биологически активных добавок к пище. Российский регистр БАД</w:t>
      </w:r>
      <w:proofErr w:type="gramStart"/>
      <w:r w:rsidRPr="002044ED">
        <w:rPr>
          <w:spacing w:val="6"/>
        </w:rPr>
        <w:t xml:space="preserve"> / П</w:t>
      </w:r>
      <w:proofErr w:type="gramEnd"/>
      <w:r w:rsidRPr="002044ED">
        <w:rPr>
          <w:spacing w:val="6"/>
        </w:rPr>
        <w:t>од ред. Л.Р.</w:t>
      </w:r>
      <w:r>
        <w:rPr>
          <w:spacing w:val="6"/>
        </w:rPr>
        <w:t xml:space="preserve"> </w:t>
      </w:r>
      <w:r w:rsidRPr="002044ED">
        <w:rPr>
          <w:spacing w:val="6"/>
        </w:rPr>
        <w:t>Семеновой. – М.: ООО «Издательство Новая Волна», 2003. – 528 с.</w:t>
      </w:r>
    </w:p>
    <w:p w:rsidR="00F63BC4" w:rsidRPr="008B6774" w:rsidRDefault="00F63BC4" w:rsidP="00922EFD">
      <w:pPr>
        <w:numPr>
          <w:ilvl w:val="0"/>
          <w:numId w:val="47"/>
        </w:numPr>
        <w:suppressAutoHyphens w:val="0"/>
        <w:spacing w:line="360" w:lineRule="auto"/>
        <w:ind w:hanging="709"/>
        <w:jc w:val="both"/>
      </w:pPr>
      <w:r w:rsidRPr="008B6774">
        <w:rPr>
          <w:spacing w:val="6"/>
        </w:rPr>
        <w:t>Энциклопедия лекарственных растений. Целительная сила природы для вас</w:t>
      </w:r>
      <w:proofErr w:type="gramStart"/>
      <w:r w:rsidRPr="008B6774">
        <w:rPr>
          <w:spacing w:val="6"/>
        </w:rPr>
        <w:t xml:space="preserve"> / Г</w:t>
      </w:r>
      <w:proofErr w:type="gramEnd"/>
      <w:r w:rsidRPr="008B6774">
        <w:rPr>
          <w:spacing w:val="6"/>
        </w:rPr>
        <w:t>л. ред. Н.</w:t>
      </w:r>
      <w:r>
        <w:rPr>
          <w:spacing w:val="6"/>
        </w:rPr>
        <w:t xml:space="preserve"> </w:t>
      </w:r>
      <w:r w:rsidRPr="008B6774">
        <w:rPr>
          <w:spacing w:val="6"/>
        </w:rPr>
        <w:t>Ярошенко. – М.: Ридерз да</w:t>
      </w:r>
      <w:r w:rsidRPr="008B6774">
        <w:rPr>
          <w:spacing w:val="6"/>
        </w:rPr>
        <w:t>й</w:t>
      </w:r>
      <w:r w:rsidRPr="008B6774">
        <w:rPr>
          <w:spacing w:val="6"/>
        </w:rPr>
        <w:t>джест, 2004. – 350 с.</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Abuja P.M. Antioxidant and Prooxidant Activities of Elderberry (Sambucus nigra) Extract in Low-Density Lipoprotein Oxidation / P.M. Abuja, M. Murkovic, W. Pfannhauser // J. of Аgric. Food Chem</w:t>
      </w:r>
      <w:proofErr w:type="gramStart"/>
      <w:r w:rsidRPr="00AE1EFE">
        <w:rPr>
          <w:lang w:val="en-US"/>
        </w:rPr>
        <w:t>.–</w:t>
      </w:r>
      <w:proofErr w:type="gramEnd"/>
      <w:r w:rsidRPr="00AE1EFE">
        <w:rPr>
          <w:lang w:val="en-US"/>
        </w:rPr>
        <w:t xml:space="preserve"> 1998.– Vol. 46, № 10.– Р. 4091.</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
        </w:rPr>
        <w:t>Atkinson M.D. Sambucus nigra L</w:t>
      </w:r>
      <w:r w:rsidRPr="00AE1EFE">
        <w:rPr>
          <w:b/>
          <w:bCs/>
          <w:lang w:val="en"/>
        </w:rPr>
        <w:t>. /</w:t>
      </w:r>
      <w:r w:rsidRPr="00AE1EFE">
        <w:rPr>
          <w:lang w:val="en"/>
        </w:rPr>
        <w:t xml:space="preserve"> M.D.</w:t>
      </w:r>
      <w:r w:rsidRPr="00AE1EFE">
        <w:rPr>
          <w:b/>
          <w:bCs/>
          <w:lang w:val="en"/>
        </w:rPr>
        <w:t xml:space="preserve"> </w:t>
      </w:r>
      <w:r w:rsidRPr="00AE1EFE">
        <w:rPr>
          <w:lang w:val="en"/>
        </w:rPr>
        <w:t xml:space="preserve">Atkinson, E. Atkinson </w:t>
      </w:r>
      <w:r w:rsidRPr="00AE1EFE">
        <w:rPr>
          <w:b/>
          <w:bCs/>
          <w:lang w:val="en"/>
        </w:rPr>
        <w:t xml:space="preserve">// </w:t>
      </w:r>
      <w:r>
        <w:rPr>
          <w:lang w:val="en"/>
        </w:rPr>
        <w:t xml:space="preserve">J. of Ecol.–2002.– Vol. 90, № </w:t>
      </w:r>
      <w:r w:rsidRPr="00AE1EFE">
        <w:rPr>
          <w:lang w:val="en"/>
        </w:rPr>
        <w:t>5.– P. 895-923.</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Barhes J. Herbal Medicines / J. Barhes, L.A. Anderson, J.D. Phillipson</w:t>
      </w:r>
      <w:proofErr w:type="gramStart"/>
      <w:r w:rsidRPr="00AE1EFE">
        <w:rPr>
          <w:lang w:val="en-US"/>
        </w:rPr>
        <w:t>.–</w:t>
      </w:r>
      <w:proofErr w:type="gramEnd"/>
      <w:r w:rsidRPr="00AE1EFE">
        <w:rPr>
          <w:lang w:val="en-US"/>
        </w:rPr>
        <w:t xml:space="preserve"> 3-th ed.– London: Pharmaceutical Press, 2007.– 710 p.</w:t>
      </w:r>
    </w:p>
    <w:p w:rsidR="00F63BC4" w:rsidRPr="00AE1EFE" w:rsidRDefault="00F63BC4" w:rsidP="00922EFD">
      <w:pPr>
        <w:numPr>
          <w:ilvl w:val="0"/>
          <w:numId w:val="47"/>
        </w:numPr>
        <w:suppressAutoHyphens w:val="0"/>
        <w:spacing w:line="360" w:lineRule="auto"/>
        <w:ind w:hanging="709"/>
        <w:jc w:val="both"/>
        <w:rPr>
          <w:lang w:val="en-US"/>
        </w:rPr>
      </w:pPr>
      <w:r w:rsidRPr="00AE1EFE">
        <w:rPr>
          <w:bCs/>
          <w:lang w:val="en-US"/>
        </w:rPr>
        <w:t>Berry anthocyanins as novel antioxidants in human health and disease prevention / S. Zafra-Stone, T. Yasmin, M. Bagchi et al. // Mol Nutr Food Res</w:t>
      </w:r>
      <w:proofErr w:type="gramStart"/>
      <w:r w:rsidRPr="00AE1EFE">
        <w:rPr>
          <w:bCs/>
          <w:lang w:val="en-US"/>
        </w:rPr>
        <w:t>.–</w:t>
      </w:r>
      <w:proofErr w:type="gramEnd"/>
      <w:r w:rsidRPr="00AE1EFE">
        <w:rPr>
          <w:bCs/>
          <w:lang w:val="en-US"/>
        </w:rPr>
        <w:t xml:space="preserve"> 2007 Vol. 51, </w:t>
      </w:r>
      <w:r>
        <w:rPr>
          <w:lang w:val="en-US"/>
        </w:rPr>
        <w:t xml:space="preserve">№ </w:t>
      </w:r>
      <w:r w:rsidRPr="00B3045F">
        <w:rPr>
          <w:lang w:val="en-US"/>
        </w:rPr>
        <w:t>6.–</w:t>
      </w:r>
      <w:r w:rsidRPr="00AE1EFE">
        <w:rPr>
          <w:lang w:val="en-US"/>
        </w:rPr>
        <w:t xml:space="preserve"> P. 675-83. </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Bioavailability of anthocyanidin-3-glycosides following consumption of elderberry extract and blackcurrant juice / I.</w:t>
      </w:r>
      <w:r w:rsidRPr="005647C4">
        <w:rPr>
          <w:lang w:val="en-US"/>
        </w:rPr>
        <w:t xml:space="preserve"> </w:t>
      </w:r>
      <w:r w:rsidRPr="00AE1EFE">
        <w:rPr>
          <w:lang w:val="en-US"/>
        </w:rPr>
        <w:t>Bitsch, M.</w:t>
      </w:r>
      <w:r w:rsidRPr="005647C4">
        <w:rPr>
          <w:lang w:val="en-US"/>
        </w:rPr>
        <w:t xml:space="preserve"> </w:t>
      </w:r>
      <w:r w:rsidRPr="00AE1EFE">
        <w:rPr>
          <w:lang w:val="en-US"/>
        </w:rPr>
        <w:t>Janssen,</w:t>
      </w:r>
      <w:r w:rsidRPr="005647C4">
        <w:rPr>
          <w:lang w:val="en-US"/>
        </w:rPr>
        <w:t xml:space="preserve"> </w:t>
      </w:r>
      <w:r w:rsidRPr="00AE1EFE">
        <w:rPr>
          <w:lang w:val="en-US"/>
        </w:rPr>
        <w:t>M.</w:t>
      </w:r>
      <w:r w:rsidRPr="005647C4">
        <w:rPr>
          <w:lang w:val="en-US"/>
        </w:rPr>
        <w:t xml:space="preserve"> </w:t>
      </w:r>
      <w:r w:rsidRPr="00AE1EFE">
        <w:rPr>
          <w:lang w:val="en-US"/>
        </w:rPr>
        <w:t>Netzel et al. // Int. J. Clin. Pharmacol. Ther</w:t>
      </w:r>
      <w:proofErr w:type="gramStart"/>
      <w:r w:rsidRPr="00AE1EFE">
        <w:rPr>
          <w:lang w:val="en-US"/>
        </w:rPr>
        <w:t>.–</w:t>
      </w:r>
      <w:proofErr w:type="gramEnd"/>
      <w:r w:rsidRPr="00AE1EFE">
        <w:rPr>
          <w:lang w:val="en-US"/>
        </w:rPr>
        <w:t xml:space="preserve"> 2004. – </w:t>
      </w:r>
      <w:r w:rsidRPr="00D838B3">
        <w:rPr>
          <w:lang w:val="en-US"/>
        </w:rPr>
        <w:t>Vol. 5,</w:t>
      </w:r>
      <w:r w:rsidRPr="00AE1EFE">
        <w:rPr>
          <w:lang w:val="en-US"/>
        </w:rPr>
        <w:t xml:space="preserve"> № 42</w:t>
      </w:r>
      <w:proofErr w:type="gramStart"/>
      <w:r w:rsidRPr="00AE1EFE">
        <w:rPr>
          <w:lang w:val="en-US"/>
        </w:rPr>
        <w:t>.–</w:t>
      </w:r>
      <w:proofErr w:type="gramEnd"/>
      <w:r w:rsidRPr="00AE1EFE">
        <w:rPr>
          <w:lang w:val="en-US"/>
        </w:rPr>
        <w:t xml:space="preserve"> Р. 293-300.</w:t>
      </w:r>
    </w:p>
    <w:p w:rsidR="00F63BC4" w:rsidRPr="00AE1EFE" w:rsidRDefault="00F63BC4" w:rsidP="00922EFD">
      <w:pPr>
        <w:numPr>
          <w:ilvl w:val="0"/>
          <w:numId w:val="47"/>
        </w:numPr>
        <w:suppressAutoHyphens w:val="0"/>
        <w:spacing w:line="360" w:lineRule="auto"/>
        <w:ind w:hanging="709"/>
        <w:jc w:val="both"/>
        <w:rPr>
          <w:lang w:val="en-US"/>
        </w:rPr>
      </w:pPr>
      <w:r w:rsidRPr="00AE1EFE">
        <w:rPr>
          <w:bCs/>
          <w:lang w:val="en-US"/>
        </w:rPr>
        <w:t>Bioavailablility of elderberry anthocyanins / P.E. Milbury, G. Cao,  R.L. Prior, J. Blumberg // Mech. Ageing Dev.– 2002.– Vol.30, №123(8). – Р.997-1006.</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Boros G. Heil-und Teepflanzen</w:t>
      </w:r>
      <w:proofErr w:type="gramStart"/>
      <w:r w:rsidRPr="00AE1EFE">
        <w:rPr>
          <w:lang w:val="en-US"/>
        </w:rPr>
        <w:t>.–</w:t>
      </w:r>
      <w:proofErr w:type="gramEnd"/>
      <w:r w:rsidRPr="00AE1EFE">
        <w:rPr>
          <w:lang w:val="en-US"/>
        </w:rPr>
        <w:t xml:space="preserve"> Stuttgart, 1980.– 224 p.</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 xml:space="preserve">Botany / R. Moore, W.D. Clark, K.R. Stern et al. – </w:t>
      </w:r>
      <w:r w:rsidRPr="00D838B3">
        <w:rPr>
          <w:lang w:val="en-US"/>
        </w:rPr>
        <w:t>London: Brown</w:t>
      </w:r>
      <w:r w:rsidRPr="00AE1EFE">
        <w:rPr>
          <w:lang w:val="en-US"/>
        </w:rPr>
        <w:t xml:space="preserve"> Publishers, 2001. – Р. 824.</w:t>
      </w:r>
    </w:p>
    <w:p w:rsidR="00F63BC4" w:rsidRPr="00D13D98" w:rsidRDefault="00F63BC4" w:rsidP="00922EFD">
      <w:pPr>
        <w:numPr>
          <w:ilvl w:val="0"/>
          <w:numId w:val="47"/>
        </w:numPr>
        <w:suppressAutoHyphens w:val="0"/>
        <w:spacing w:line="360" w:lineRule="auto"/>
        <w:ind w:hanging="709"/>
        <w:jc w:val="both"/>
        <w:rPr>
          <w:color w:val="000000"/>
          <w:lang w:val="en-US"/>
        </w:rPr>
      </w:pPr>
      <w:r w:rsidRPr="00D13D98">
        <w:rPr>
          <w:color w:val="000000"/>
          <w:lang w:val="uk-UA"/>
        </w:rPr>
        <w:t>British Herbal Pharmacopoeia / British Herbal Medicine Association</w:t>
      </w:r>
      <w:r w:rsidRPr="00D13D98">
        <w:rPr>
          <w:lang w:val="uk-UA"/>
        </w:rPr>
        <w:t xml:space="preserve">, </w:t>
      </w:r>
      <w:r w:rsidRPr="00D13D98">
        <w:rPr>
          <w:lang w:val="en-US"/>
        </w:rPr>
        <w:t>London</w:t>
      </w:r>
      <w:r w:rsidRPr="00D13D98">
        <w:rPr>
          <w:lang w:val="uk-UA"/>
        </w:rPr>
        <w:t>,</w:t>
      </w:r>
      <w:r w:rsidRPr="00D13D98">
        <w:rPr>
          <w:color w:val="000000"/>
          <w:lang w:val="uk-UA"/>
        </w:rPr>
        <w:t xml:space="preserve"> 1996. </w:t>
      </w:r>
      <w:r w:rsidRPr="00D13D98">
        <w:rPr>
          <w:lang w:val="uk-UA"/>
        </w:rPr>
        <w:t>–</w:t>
      </w:r>
      <w:r w:rsidRPr="00D13D98">
        <w:rPr>
          <w:color w:val="000000"/>
          <w:lang w:val="uk-UA"/>
        </w:rPr>
        <w:t xml:space="preserve"> 212 p.</w:t>
      </w:r>
    </w:p>
    <w:p w:rsidR="00F63BC4" w:rsidRPr="00D13D98" w:rsidRDefault="00F63BC4" w:rsidP="00922EFD">
      <w:pPr>
        <w:numPr>
          <w:ilvl w:val="0"/>
          <w:numId w:val="47"/>
        </w:numPr>
        <w:suppressAutoHyphens w:val="0"/>
        <w:spacing w:line="360" w:lineRule="auto"/>
        <w:ind w:hanging="709"/>
        <w:jc w:val="both"/>
        <w:rPr>
          <w:lang w:val="en-US"/>
        </w:rPr>
      </w:pPr>
      <w:r w:rsidRPr="00D13D98">
        <w:rPr>
          <w:lang w:val="en-US"/>
        </w:rPr>
        <w:t>Broekaerd W.F. A lectin from (Sambucus nigra L.) bark // J. Biochem</w:t>
      </w:r>
      <w:proofErr w:type="gramStart"/>
      <w:r w:rsidRPr="00D13D98">
        <w:rPr>
          <w:lang w:val="en-US"/>
        </w:rPr>
        <w:t>.–</w:t>
      </w:r>
      <w:proofErr w:type="gramEnd"/>
      <w:r w:rsidRPr="00D13D98">
        <w:rPr>
          <w:lang w:val="en-US"/>
        </w:rPr>
        <w:t xml:space="preserve"> 1984. – Vol. 221, № 6– P. 163-169.</w:t>
      </w:r>
    </w:p>
    <w:p w:rsidR="00F63BC4" w:rsidRPr="00281977" w:rsidRDefault="00F63BC4" w:rsidP="00922EFD">
      <w:pPr>
        <w:numPr>
          <w:ilvl w:val="0"/>
          <w:numId w:val="47"/>
        </w:numPr>
        <w:suppressAutoHyphens w:val="0"/>
        <w:spacing w:line="360" w:lineRule="auto"/>
        <w:ind w:hanging="709"/>
        <w:jc w:val="both"/>
        <w:rPr>
          <w:lang w:val="en-US"/>
        </w:rPr>
      </w:pPr>
      <w:r w:rsidRPr="00281977">
        <w:rPr>
          <w:lang w:val="en-US"/>
        </w:rPr>
        <w:t>Buhrmester R.A. Sambunigrin and cyanogenic variability in populations of Sambucus canadensis L. (Caprifoliaceae) / R.A. Buhrmester, J.E. Ebingerla, D.S. Seigler // Biochem. Syst. Ecol</w:t>
      </w:r>
      <w:proofErr w:type="gramStart"/>
      <w:r w:rsidRPr="00281977">
        <w:rPr>
          <w:lang w:val="en-US"/>
        </w:rPr>
        <w:t>.–</w:t>
      </w:r>
      <w:proofErr w:type="gramEnd"/>
      <w:r w:rsidRPr="00281977">
        <w:rPr>
          <w:lang w:val="en-US"/>
        </w:rPr>
        <w:t xml:space="preserve"> 2000.– Vol.28, № 5. – P. 689-695.</w:t>
      </w:r>
    </w:p>
    <w:p w:rsidR="00F63BC4" w:rsidRPr="00B91198" w:rsidRDefault="00F63BC4" w:rsidP="00922EFD">
      <w:pPr>
        <w:numPr>
          <w:ilvl w:val="0"/>
          <w:numId w:val="47"/>
        </w:numPr>
        <w:suppressAutoHyphens w:val="0"/>
        <w:spacing w:line="360" w:lineRule="auto"/>
        <w:ind w:hanging="709"/>
        <w:jc w:val="both"/>
        <w:rPr>
          <w:lang w:val="en-US"/>
        </w:rPr>
      </w:pPr>
      <w:r w:rsidRPr="00AE1EFE">
        <w:rPr>
          <w:bCs/>
          <w:lang w:val="en-US"/>
        </w:rPr>
        <w:t xml:space="preserve">Color and antioxidant properties of cyanidin-based anthocyanin pigments / F.C. Stintzing, A.S. Stintzing, R. Carle et al. // J. Agric. Food Chem.– 2002.– Vol. 9, №50(21).– Р. 6172-81. </w:t>
      </w:r>
    </w:p>
    <w:p w:rsidR="00F63BC4" w:rsidRPr="0008388C" w:rsidRDefault="00F63BC4" w:rsidP="00922EFD">
      <w:pPr>
        <w:numPr>
          <w:ilvl w:val="0"/>
          <w:numId w:val="47"/>
        </w:numPr>
        <w:suppressAutoHyphens w:val="0"/>
        <w:spacing w:line="360" w:lineRule="auto"/>
        <w:ind w:hanging="709"/>
        <w:jc w:val="both"/>
        <w:rPr>
          <w:spacing w:val="-2"/>
          <w:lang w:val="en-US"/>
        </w:rPr>
      </w:pPr>
      <w:r w:rsidRPr="0008388C">
        <w:rPr>
          <w:spacing w:val="-2"/>
          <w:lang w:val="en-GB"/>
        </w:rPr>
        <w:t>Commission of the European Communities: Council Directive of 18 December 1986 on the Lows, regulating the Application of Principles of Good Laboratory Practice and the Verification of Their Applications for Tests on Chemical Substences (87/18/EEC). The Rules Governing Medicinal Products in the European Community</w:t>
      </w:r>
      <w:r w:rsidRPr="0008388C">
        <w:rPr>
          <w:spacing w:val="-2"/>
          <w:lang w:val="uk-UA"/>
        </w:rPr>
        <w:t>.</w:t>
      </w:r>
      <w:r w:rsidRPr="0008388C">
        <w:rPr>
          <w:spacing w:val="-2"/>
          <w:lang w:val="en-GB"/>
        </w:rPr>
        <w:t xml:space="preserve"> </w:t>
      </w:r>
      <w:r w:rsidRPr="0008388C">
        <w:rPr>
          <w:spacing w:val="-2"/>
          <w:lang w:val="uk-UA"/>
        </w:rPr>
        <w:t>–</w:t>
      </w:r>
      <w:r w:rsidRPr="0008388C">
        <w:rPr>
          <w:spacing w:val="-2"/>
          <w:lang w:val="en-GB"/>
        </w:rPr>
        <w:t xml:space="preserve"> 1991. – Vol. 1</w:t>
      </w:r>
      <w:r w:rsidRPr="0008388C">
        <w:rPr>
          <w:spacing w:val="-2"/>
          <w:lang w:val="uk-UA"/>
        </w:rPr>
        <w:t xml:space="preserve">, </w:t>
      </w:r>
      <w:r w:rsidRPr="0008388C">
        <w:rPr>
          <w:spacing w:val="-2"/>
          <w:lang w:val="en-GB"/>
        </w:rPr>
        <w:t xml:space="preserve">№ 4. </w:t>
      </w:r>
      <w:r w:rsidRPr="0008388C">
        <w:rPr>
          <w:spacing w:val="-2"/>
          <w:lang w:val="uk-UA"/>
        </w:rPr>
        <w:t>–</w:t>
      </w:r>
      <w:r w:rsidRPr="0008388C">
        <w:rPr>
          <w:spacing w:val="-2"/>
          <w:lang w:val="en-GB"/>
        </w:rPr>
        <w:t xml:space="preserve"> P. 145-146.</w:t>
      </w:r>
    </w:p>
    <w:p w:rsidR="00F63BC4" w:rsidRPr="002E1B84" w:rsidRDefault="00F63BC4" w:rsidP="00922EFD">
      <w:pPr>
        <w:numPr>
          <w:ilvl w:val="0"/>
          <w:numId w:val="47"/>
        </w:numPr>
        <w:suppressAutoHyphens w:val="0"/>
        <w:spacing w:line="360" w:lineRule="auto"/>
        <w:ind w:hanging="709"/>
        <w:jc w:val="both"/>
        <w:rPr>
          <w:lang w:val="en-US"/>
        </w:rPr>
      </w:pPr>
      <w:r w:rsidRPr="002E1B84">
        <w:rPr>
          <w:lang w:val="en-US"/>
        </w:rPr>
        <w:lastRenderedPageBreak/>
        <w:t>Cuadra P. Changes in epicuticular flavonoids and photosynthetic pigments as a plant response to UV-radiation / P. Cuadra, J.B. Harborne // Zeitschr. Naturforsch</w:t>
      </w:r>
      <w:proofErr w:type="gramStart"/>
      <w:r w:rsidRPr="002E1B84">
        <w:rPr>
          <w:lang w:val="en-US"/>
        </w:rPr>
        <w:t>.–</w:t>
      </w:r>
      <w:proofErr w:type="gramEnd"/>
      <w:r w:rsidRPr="002E1B84">
        <w:rPr>
          <w:lang w:val="en-US"/>
        </w:rPr>
        <w:t xml:space="preserve"> 1996.– Vol. 51. № 12</w:t>
      </w:r>
      <w:proofErr w:type="gramStart"/>
      <w:r w:rsidRPr="002E1B84">
        <w:rPr>
          <w:lang w:val="en-US"/>
        </w:rPr>
        <w:t>.–</w:t>
      </w:r>
      <w:proofErr w:type="gramEnd"/>
      <w:r w:rsidRPr="002E1B84">
        <w:rPr>
          <w:lang w:val="en-US"/>
        </w:rPr>
        <w:t xml:space="preserve"> 671 p.</w:t>
      </w:r>
    </w:p>
    <w:p w:rsidR="00F63BC4" w:rsidRPr="002E1B84" w:rsidRDefault="00F63BC4" w:rsidP="00922EFD">
      <w:pPr>
        <w:numPr>
          <w:ilvl w:val="0"/>
          <w:numId w:val="47"/>
        </w:numPr>
        <w:suppressAutoHyphens w:val="0"/>
        <w:spacing w:line="360" w:lineRule="auto"/>
        <w:ind w:hanging="709"/>
        <w:jc w:val="both"/>
        <w:rPr>
          <w:lang w:val="en-US"/>
        </w:rPr>
      </w:pPr>
      <w:r w:rsidRPr="002E1B84">
        <w:rPr>
          <w:lang w:val="en-US"/>
        </w:rPr>
        <w:t>Davidek J. Isolation of Chromatographically Pure Rutin from Flowers of Elder // Nature</w:t>
      </w:r>
      <w:proofErr w:type="gramStart"/>
      <w:r w:rsidRPr="002E1B84">
        <w:rPr>
          <w:lang w:val="en-US"/>
        </w:rPr>
        <w:t>.–</w:t>
      </w:r>
      <w:proofErr w:type="gramEnd"/>
      <w:r w:rsidRPr="002E1B84">
        <w:rPr>
          <w:lang w:val="en-US"/>
        </w:rPr>
        <w:t xml:space="preserve"> 1961. – Vol. 189, № 6</w:t>
      </w:r>
      <w:proofErr w:type="gramStart"/>
      <w:r w:rsidRPr="002E1B84">
        <w:rPr>
          <w:lang w:val="en-US"/>
        </w:rPr>
        <w:t>.–</w:t>
      </w:r>
      <w:proofErr w:type="gramEnd"/>
      <w:r w:rsidRPr="002E1B84">
        <w:rPr>
          <w:lang w:val="en-US"/>
        </w:rPr>
        <w:t xml:space="preserve"> P. 487-488.</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
        </w:rPr>
        <w:t xml:space="preserve">Dawidowicz A.L. The antioxidant properties of alcoholic extracts from Sambucus nigra L. (antioxidant properties of extracts) / A.L. Dawidowicz, D. Wianowska, B. Baraniak // Food Scі. and Technol.– 2006.– Vol. 39, №. </w:t>
      </w:r>
      <w:proofErr w:type="gramStart"/>
      <w:r w:rsidRPr="00AE1EFE">
        <w:rPr>
          <w:lang w:val="en"/>
        </w:rPr>
        <w:t>3.–</w:t>
      </w:r>
      <w:proofErr w:type="gramEnd"/>
      <w:r w:rsidRPr="00AE1EFE">
        <w:rPr>
          <w:lang w:val="en"/>
        </w:rPr>
        <w:t xml:space="preserve"> P. 308-315.</w:t>
      </w:r>
    </w:p>
    <w:p w:rsidR="00F63BC4" w:rsidRPr="002E1B84" w:rsidRDefault="00F63BC4" w:rsidP="00922EFD">
      <w:pPr>
        <w:numPr>
          <w:ilvl w:val="0"/>
          <w:numId w:val="47"/>
        </w:numPr>
        <w:suppressAutoHyphens w:val="0"/>
        <w:spacing w:line="360" w:lineRule="auto"/>
        <w:ind w:hanging="709"/>
        <w:jc w:val="both"/>
        <w:rPr>
          <w:lang w:val="en-US"/>
        </w:rPr>
      </w:pPr>
      <w:r w:rsidRPr="002E1B84">
        <w:rPr>
          <w:lang w:val="en-US"/>
        </w:rPr>
        <w:t>Delaveau P. Stimulation of the phagocytic activity of the reticuloendothelial system by the plant extracts / P. Delaveau, P. Lallouette, A.M. Tessier // Planta Mеdica.– 1980.– Vol. 40, № 8.– P. 49-54.</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DellaGreca, M. Degraded cyanogenic glucosides from Sambucus nigra / M. DellaGreca, A. Fiorentino, A.M. Simonet // Tetrahedron Lett</w:t>
      </w:r>
      <w:proofErr w:type="gramStart"/>
      <w:r w:rsidRPr="00AE1EFE">
        <w:rPr>
          <w:lang w:val="en-US"/>
        </w:rPr>
        <w:t>.–</w:t>
      </w:r>
      <w:proofErr w:type="gramEnd"/>
      <w:r w:rsidRPr="00AE1EFE">
        <w:rPr>
          <w:lang w:val="en-US"/>
        </w:rPr>
        <w:t xml:space="preserve"> 2000. – Vol. 41, № 33</w:t>
      </w:r>
      <w:proofErr w:type="gramStart"/>
      <w:r w:rsidRPr="00AE1EFE">
        <w:rPr>
          <w:lang w:val="en-US"/>
        </w:rPr>
        <w:t>.–</w:t>
      </w:r>
      <w:proofErr w:type="gramEnd"/>
      <w:r w:rsidRPr="00AE1EFE">
        <w:rPr>
          <w:lang w:val="en-US"/>
        </w:rPr>
        <w:t xml:space="preserve"> P. 6507.</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Duke J.A. CRC Handbook of Medicinal Herbs</w:t>
      </w:r>
      <w:proofErr w:type="gramStart"/>
      <w:r w:rsidRPr="00AE1EFE">
        <w:rPr>
          <w:lang w:val="en-US"/>
        </w:rPr>
        <w:t>.–</w:t>
      </w:r>
      <w:proofErr w:type="gramEnd"/>
      <w:r w:rsidRPr="00AE1EFE">
        <w:rPr>
          <w:lang w:val="en-US"/>
        </w:rPr>
        <w:t xml:space="preserve"> Boca Raton: CRC Press, 1985.– 423 p.</w:t>
      </w:r>
    </w:p>
    <w:p w:rsidR="00F63BC4" w:rsidRPr="00AC0E1B" w:rsidRDefault="00F63BC4" w:rsidP="00922EFD">
      <w:pPr>
        <w:numPr>
          <w:ilvl w:val="0"/>
          <w:numId w:val="47"/>
        </w:numPr>
        <w:suppressAutoHyphens w:val="0"/>
        <w:spacing w:line="360" w:lineRule="auto"/>
        <w:ind w:hanging="709"/>
        <w:jc w:val="both"/>
        <w:rPr>
          <w:lang w:val="en-US"/>
        </w:rPr>
      </w:pPr>
      <w:r w:rsidRPr="00AE1EFE">
        <w:rPr>
          <w:lang w:val="en-US"/>
        </w:rPr>
        <w:t>Ernst E. Acute bronchitis: effectiveness of Sinupret. Comparative study with common expectorants in 3,187 patients / E. Ernst, R.W. Marz, C. Sieder // For</w:t>
      </w:r>
      <w:r>
        <w:rPr>
          <w:lang w:val="en-US"/>
        </w:rPr>
        <w:t>tschr. Med</w:t>
      </w:r>
      <w:proofErr w:type="gramStart"/>
      <w:r>
        <w:rPr>
          <w:lang w:val="en-US"/>
        </w:rPr>
        <w:t>.–</w:t>
      </w:r>
      <w:proofErr w:type="gramEnd"/>
      <w:r>
        <w:rPr>
          <w:lang w:val="en-US"/>
        </w:rPr>
        <w:t xml:space="preserve"> 1997.– Vol. </w:t>
      </w:r>
      <w:r w:rsidRPr="00AC0E1B">
        <w:rPr>
          <w:lang w:val="en-US"/>
        </w:rPr>
        <w:t>115, № 11.–</w:t>
      </w:r>
      <w:r w:rsidRPr="00AE1EFE">
        <w:rPr>
          <w:lang w:val="en-US"/>
        </w:rPr>
        <w:t xml:space="preserve"> P. 52-53. </w:t>
      </w:r>
    </w:p>
    <w:p w:rsidR="00F63BC4" w:rsidRPr="00AC0E1B" w:rsidRDefault="00F63BC4" w:rsidP="00922EFD">
      <w:pPr>
        <w:numPr>
          <w:ilvl w:val="0"/>
          <w:numId w:val="47"/>
        </w:numPr>
        <w:suppressAutoHyphens w:val="0"/>
        <w:spacing w:line="360" w:lineRule="auto"/>
        <w:ind w:hanging="709"/>
        <w:jc w:val="both"/>
        <w:rPr>
          <w:lang w:val="en-US"/>
        </w:rPr>
      </w:pPr>
      <w:r w:rsidRPr="00AE1EFE">
        <w:rPr>
          <w:lang w:val="en-US"/>
        </w:rPr>
        <w:t>Europaisches Arzneibuch</w:t>
      </w:r>
      <w:proofErr w:type="gramStart"/>
      <w:r w:rsidRPr="00AE1EFE">
        <w:rPr>
          <w:lang w:val="en-US"/>
        </w:rPr>
        <w:t>.–</w:t>
      </w:r>
      <w:proofErr w:type="gramEnd"/>
      <w:r w:rsidRPr="00AE1EFE">
        <w:rPr>
          <w:lang w:val="en-US"/>
        </w:rPr>
        <w:t xml:space="preserve"> 3-rd ed.– Stuttgart Deutscher Apotheker Verlag, 1998.– 442 p.</w:t>
      </w:r>
    </w:p>
    <w:p w:rsidR="00F63BC4" w:rsidRPr="00AE1EFE" w:rsidRDefault="00F63BC4" w:rsidP="00922EFD">
      <w:pPr>
        <w:numPr>
          <w:ilvl w:val="0"/>
          <w:numId w:val="47"/>
        </w:numPr>
        <w:suppressAutoHyphens w:val="0"/>
        <w:spacing w:line="360" w:lineRule="auto"/>
        <w:ind w:hanging="709"/>
        <w:jc w:val="both"/>
        <w:rPr>
          <w:color w:val="000000"/>
        </w:rPr>
      </w:pPr>
      <w:r w:rsidRPr="00AE1EFE">
        <w:rPr>
          <w:color w:val="000000"/>
          <w:lang w:val="uk-UA"/>
        </w:rPr>
        <w:t>European Pharmacopoeia.– 4-</w:t>
      </w:r>
      <w:r w:rsidRPr="00AE1EFE">
        <w:rPr>
          <w:lang w:val="uk-UA"/>
        </w:rPr>
        <w:t>rd</w:t>
      </w:r>
      <w:r w:rsidRPr="00AE1EFE">
        <w:rPr>
          <w:color w:val="000000"/>
          <w:lang w:val="uk-UA"/>
        </w:rPr>
        <w:t xml:space="preserve"> ed.– Strasbourg: Council of Europe, 2001.– 2416 p.</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Genders R. Scented Flora of the World. – London, 1994</w:t>
      </w:r>
      <w:proofErr w:type="gramStart"/>
      <w:r w:rsidRPr="00AE1EFE">
        <w:rPr>
          <w:lang w:val="en-US"/>
        </w:rPr>
        <w:t>.–</w:t>
      </w:r>
      <w:proofErr w:type="gramEnd"/>
      <w:r w:rsidRPr="00AE1EFE">
        <w:rPr>
          <w:lang w:val="en-US"/>
        </w:rPr>
        <w:t xml:space="preserve"> P.121.</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Gessner O. Die Gift-und Arzneipflanzen von Mitteleurope</w:t>
      </w:r>
      <w:proofErr w:type="gramStart"/>
      <w:r w:rsidRPr="00AE1EFE">
        <w:rPr>
          <w:lang w:val="en-US"/>
        </w:rPr>
        <w:t>.–</w:t>
      </w:r>
      <w:proofErr w:type="gramEnd"/>
      <w:r w:rsidRPr="00AE1EFE">
        <w:rPr>
          <w:lang w:val="en-US"/>
        </w:rPr>
        <w:t xml:space="preserve"> Heidelberg, 1953.– 804 р.</w:t>
      </w:r>
    </w:p>
    <w:p w:rsidR="00F63BC4" w:rsidRPr="00DE1990" w:rsidRDefault="00F63BC4" w:rsidP="00922EFD">
      <w:pPr>
        <w:numPr>
          <w:ilvl w:val="0"/>
          <w:numId w:val="47"/>
        </w:numPr>
        <w:suppressAutoHyphens w:val="0"/>
        <w:spacing w:line="360" w:lineRule="auto"/>
        <w:ind w:hanging="709"/>
        <w:jc w:val="both"/>
        <w:rPr>
          <w:lang w:val="en-US"/>
        </w:rPr>
      </w:pPr>
      <w:r w:rsidRPr="00DE1990">
        <w:rPr>
          <w:lang w:val="en-US"/>
        </w:rPr>
        <w:t>Global Initiative for Chronic Obstructive Lung Disease: Global Strategy for Diagnosis, Management, and Management of COPD // National Institutes of Health. – Seattle, 2001. – 100 p.</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Gray A</w:t>
      </w:r>
      <w:r w:rsidRPr="005647C4">
        <w:rPr>
          <w:lang w:val="en-US"/>
        </w:rPr>
        <w:t>.</w:t>
      </w:r>
      <w:r w:rsidRPr="00AE1EFE">
        <w:rPr>
          <w:lang w:val="en-US"/>
        </w:rPr>
        <w:t>M. The traditional plant treatment, Sambucus nigra (elder), exhibits insulin-like and insulin-releasing actions in vitro</w:t>
      </w:r>
      <w:r w:rsidRPr="005647C4">
        <w:rPr>
          <w:lang w:val="en-US"/>
        </w:rPr>
        <w:t xml:space="preserve"> </w:t>
      </w:r>
      <w:r w:rsidRPr="00AE1EFE">
        <w:rPr>
          <w:lang w:val="en-US"/>
        </w:rPr>
        <w:t>/ A</w:t>
      </w:r>
      <w:r w:rsidRPr="005647C4">
        <w:rPr>
          <w:lang w:val="en-US"/>
        </w:rPr>
        <w:t>.</w:t>
      </w:r>
      <w:r w:rsidRPr="00AE1EFE">
        <w:rPr>
          <w:lang w:val="en-US"/>
        </w:rPr>
        <w:t>M.</w:t>
      </w:r>
      <w:r w:rsidRPr="005647C4">
        <w:rPr>
          <w:lang w:val="en-US"/>
        </w:rPr>
        <w:t xml:space="preserve"> </w:t>
      </w:r>
      <w:r w:rsidRPr="00AE1EFE">
        <w:rPr>
          <w:lang w:val="en-US"/>
        </w:rPr>
        <w:t>Gray, Y</w:t>
      </w:r>
      <w:r w:rsidRPr="005647C4">
        <w:rPr>
          <w:lang w:val="en-US"/>
        </w:rPr>
        <w:t>.</w:t>
      </w:r>
      <w:r w:rsidRPr="00AE1EFE">
        <w:rPr>
          <w:lang w:val="en-US"/>
        </w:rPr>
        <w:t>H</w:t>
      </w:r>
      <w:r w:rsidRPr="005647C4">
        <w:rPr>
          <w:lang w:val="en-US"/>
        </w:rPr>
        <w:t>.</w:t>
      </w:r>
      <w:r w:rsidRPr="00AE1EFE">
        <w:rPr>
          <w:lang w:val="en-US"/>
        </w:rPr>
        <w:t xml:space="preserve"> Abdel-Wahab, P</w:t>
      </w:r>
      <w:r w:rsidRPr="005647C4">
        <w:rPr>
          <w:lang w:val="en-US"/>
        </w:rPr>
        <w:t>.</w:t>
      </w:r>
      <w:r w:rsidRPr="00AE1EFE">
        <w:rPr>
          <w:lang w:val="en-US"/>
        </w:rPr>
        <w:t>R</w:t>
      </w:r>
      <w:r w:rsidRPr="005647C4">
        <w:rPr>
          <w:lang w:val="en-US"/>
        </w:rPr>
        <w:t>.</w:t>
      </w:r>
      <w:r w:rsidRPr="00AE1EFE">
        <w:rPr>
          <w:lang w:val="en-US"/>
        </w:rPr>
        <w:t xml:space="preserve"> </w:t>
      </w:r>
      <w:r>
        <w:rPr>
          <w:lang w:val="en-US"/>
        </w:rPr>
        <w:t>Flatt</w:t>
      </w:r>
      <w:r w:rsidRPr="005647C4">
        <w:rPr>
          <w:lang w:val="en-US"/>
        </w:rPr>
        <w:t xml:space="preserve"> </w:t>
      </w:r>
      <w:r w:rsidRPr="00AE1EFE">
        <w:rPr>
          <w:lang w:val="en-US"/>
        </w:rPr>
        <w:t>// J Nutr. – 2000. – Vol.</w:t>
      </w:r>
      <w:r w:rsidRPr="00AC0E1B">
        <w:rPr>
          <w:lang w:val="en-US"/>
        </w:rPr>
        <w:t>130, № 1. – P</w:t>
      </w:r>
      <w:r w:rsidRPr="00AE1EFE">
        <w:rPr>
          <w:lang w:val="en-US"/>
        </w:rPr>
        <w:t xml:space="preserve">. 15-20. </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Herbal drugs and phitopharmaceuticals: A Handbook for practice on a scientific basis / F. Czygan, D. Frohne, K. Hiller et al</w:t>
      </w:r>
      <w:proofErr w:type="gramStart"/>
      <w:r w:rsidRPr="00AE1EFE">
        <w:rPr>
          <w:lang w:val="en-US"/>
        </w:rPr>
        <w:t>.–</w:t>
      </w:r>
      <w:proofErr w:type="gramEnd"/>
      <w:r w:rsidRPr="00AE1EFE">
        <w:rPr>
          <w:lang w:val="en-US"/>
        </w:rPr>
        <w:t xml:space="preserve"> 3-rd ed. // Medpharm Scientific Publishers, 2004.– 704 p.</w:t>
      </w:r>
    </w:p>
    <w:p w:rsidR="00F63BC4" w:rsidRPr="00AE1EFE" w:rsidRDefault="00F63BC4" w:rsidP="00922EFD">
      <w:pPr>
        <w:numPr>
          <w:ilvl w:val="0"/>
          <w:numId w:val="47"/>
        </w:numPr>
        <w:suppressAutoHyphens w:val="0"/>
        <w:spacing w:line="360" w:lineRule="auto"/>
        <w:ind w:hanging="709"/>
        <w:jc w:val="both"/>
      </w:pPr>
      <w:r w:rsidRPr="00AE1EFE">
        <w:rPr>
          <w:lang w:val="en-US"/>
        </w:rPr>
        <w:t>Immuno Biology 5. The Immune System in Health and Disease / C.A. Janeway, P. Travers, M. Walport, M.J. Shlomchik</w:t>
      </w:r>
      <w:proofErr w:type="gramStart"/>
      <w:r w:rsidRPr="00AE1EFE">
        <w:rPr>
          <w:lang w:val="en-US"/>
        </w:rPr>
        <w:t>.–</w:t>
      </w:r>
      <w:proofErr w:type="gramEnd"/>
      <w:r w:rsidRPr="00AE1EFE">
        <w:rPr>
          <w:lang w:val="en-US"/>
        </w:rPr>
        <w:t xml:space="preserve"> New York: Garland Publishing, 2001.– Р.12-13.</w:t>
      </w:r>
    </w:p>
    <w:p w:rsidR="00F63BC4" w:rsidRPr="002E1B84" w:rsidRDefault="00F63BC4" w:rsidP="00922EFD">
      <w:pPr>
        <w:numPr>
          <w:ilvl w:val="0"/>
          <w:numId w:val="47"/>
        </w:numPr>
        <w:suppressAutoHyphens w:val="0"/>
        <w:spacing w:line="360" w:lineRule="auto"/>
        <w:ind w:hanging="709"/>
        <w:jc w:val="both"/>
      </w:pPr>
      <w:r w:rsidRPr="002E1B84">
        <w:rPr>
          <w:lang w:val="en-US"/>
        </w:rPr>
        <w:t>Immunomodulatory activity of Sambucus nigra L. (Sambucus flos): Pap. 19th LDF-Symp. Pharmacognosy and Nonur. Prod. Chem., Antwerpen, 25 Nov. 1994 / W.H.L. Thung, B.H. Kroes, C.J. Beukelman et al. // Pharm. World and Sci</w:t>
      </w:r>
      <w:proofErr w:type="gramStart"/>
      <w:r w:rsidRPr="002E1B84">
        <w:rPr>
          <w:lang w:val="en-US"/>
        </w:rPr>
        <w:t>.–</w:t>
      </w:r>
      <w:proofErr w:type="gramEnd"/>
      <w:r w:rsidRPr="002E1B84">
        <w:rPr>
          <w:lang w:val="en-US"/>
        </w:rPr>
        <w:t xml:space="preserve"> 1994. – Vol.16, № 6</w:t>
      </w:r>
      <w:proofErr w:type="gramStart"/>
      <w:r w:rsidRPr="002E1B84">
        <w:rPr>
          <w:lang w:val="en-US"/>
        </w:rPr>
        <w:t>.–</w:t>
      </w:r>
      <w:proofErr w:type="gramEnd"/>
      <w:r w:rsidRPr="002E1B84">
        <w:rPr>
          <w:lang w:val="en-US"/>
        </w:rPr>
        <w:t xml:space="preserve"> P 86-92.</w:t>
      </w:r>
    </w:p>
    <w:p w:rsidR="00F63BC4" w:rsidRPr="00281977" w:rsidRDefault="00F63BC4" w:rsidP="00922EFD">
      <w:pPr>
        <w:numPr>
          <w:ilvl w:val="0"/>
          <w:numId w:val="47"/>
        </w:numPr>
        <w:suppressAutoHyphens w:val="0"/>
        <w:spacing w:line="360" w:lineRule="auto"/>
        <w:ind w:hanging="709"/>
        <w:jc w:val="both"/>
        <w:rPr>
          <w:lang w:val="en-US"/>
        </w:rPr>
      </w:pPr>
      <w:r w:rsidRPr="00281977">
        <w:rPr>
          <w:bCs/>
          <w:lang w:val="en-US"/>
        </w:rPr>
        <w:lastRenderedPageBreak/>
        <w:t xml:space="preserve">Inhibition of proinflammatory activities of major periodontal pathogens by aqueous extracts from elder flower (Sambucus nigra) / E. Harokopakis, M.H. Albzreh, E.M. Haase et al. // J. Periodontol.– 2006.– Vol. 77, </w:t>
      </w:r>
      <w:r w:rsidRPr="00281977">
        <w:rPr>
          <w:lang w:val="en-US"/>
        </w:rPr>
        <w:t>№ 2. – P. 271-279.</w:t>
      </w:r>
    </w:p>
    <w:p w:rsidR="00F63BC4" w:rsidRPr="00694226" w:rsidRDefault="00F63BC4" w:rsidP="00922EFD">
      <w:pPr>
        <w:numPr>
          <w:ilvl w:val="0"/>
          <w:numId w:val="47"/>
        </w:numPr>
        <w:suppressAutoHyphens w:val="0"/>
        <w:spacing w:line="360" w:lineRule="auto"/>
        <w:ind w:hanging="709"/>
        <w:jc w:val="both"/>
        <w:rPr>
          <w:lang w:val="en-US"/>
        </w:rPr>
      </w:pPr>
      <w:r w:rsidRPr="00694226">
        <w:rPr>
          <w:lang w:val="en-US"/>
        </w:rPr>
        <w:t>Inhibition of several strains of influenza virus in vitro and reduction of symptoms by an elderberry extract (Sambucus nigra L.) during an outbreak of influenza B Panama / Z. Zakay-Rones, N. Varsano, M. Zlotnik et al. // J. Alt Compl Med.– 1995.– Vol. 1, № 3.– P. 361-9.</w:t>
      </w:r>
    </w:p>
    <w:p w:rsidR="00F63BC4" w:rsidRPr="00C81BBE" w:rsidRDefault="00F63BC4" w:rsidP="00922EFD">
      <w:pPr>
        <w:numPr>
          <w:ilvl w:val="0"/>
          <w:numId w:val="47"/>
        </w:numPr>
        <w:suppressAutoHyphens w:val="0"/>
        <w:spacing w:line="360" w:lineRule="auto"/>
        <w:ind w:hanging="709"/>
        <w:jc w:val="both"/>
        <w:rPr>
          <w:lang w:val="en-US"/>
        </w:rPr>
      </w:pPr>
      <w:r w:rsidRPr="00C81BBE">
        <w:rPr>
          <w:lang w:val="en-US"/>
        </w:rPr>
        <w:t>Inoc T. Triterpenoids of Sambucus nigra and S. Canadensis / Inoc T., Sato K. // Phytochemistry</w:t>
      </w:r>
      <w:proofErr w:type="gramStart"/>
      <w:r w:rsidRPr="00C81BBE">
        <w:rPr>
          <w:lang w:val="en-US"/>
        </w:rPr>
        <w:t>.–</w:t>
      </w:r>
      <w:proofErr w:type="gramEnd"/>
      <w:r w:rsidRPr="00C81BBE">
        <w:rPr>
          <w:lang w:val="en-US"/>
        </w:rPr>
        <w:t xml:space="preserve"> 1975.– Vol. 14, № 8.– Р. 1871-1872.</w:t>
      </w:r>
    </w:p>
    <w:p w:rsidR="00F63BC4" w:rsidRPr="00C81BBE" w:rsidRDefault="00F63BC4" w:rsidP="00922EFD">
      <w:pPr>
        <w:numPr>
          <w:ilvl w:val="0"/>
          <w:numId w:val="47"/>
        </w:numPr>
        <w:suppressAutoHyphens w:val="0"/>
        <w:spacing w:line="360" w:lineRule="auto"/>
        <w:ind w:hanging="709"/>
        <w:jc w:val="both"/>
        <w:rPr>
          <w:lang w:val="en-US"/>
        </w:rPr>
      </w:pPr>
      <w:r w:rsidRPr="00C81BBE">
        <w:rPr>
          <w:lang w:val="en-US"/>
        </w:rPr>
        <w:t>Jaber R. Respiratory and allergic diseases: from upper respiratory tract infections to asthma // Prim. Care</w:t>
      </w:r>
      <w:proofErr w:type="gramStart"/>
      <w:r w:rsidRPr="00C81BBE">
        <w:rPr>
          <w:lang w:val="en-US"/>
        </w:rPr>
        <w:t>.–</w:t>
      </w:r>
      <w:proofErr w:type="gramEnd"/>
      <w:r w:rsidRPr="00C81BBE">
        <w:rPr>
          <w:lang w:val="en-US"/>
        </w:rPr>
        <w:t xml:space="preserve"> 2002.– Vol. 29, №  2. – P. 231-261.</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Jensen S.R. Morroniside in Sambucus species / S.R. Jensen, B.J. Neilsen // Phytochemistry</w:t>
      </w:r>
      <w:proofErr w:type="gramStart"/>
      <w:r w:rsidRPr="00AE1EFE">
        <w:rPr>
          <w:lang w:val="en-US"/>
        </w:rPr>
        <w:t>.–</w:t>
      </w:r>
      <w:proofErr w:type="gramEnd"/>
      <w:r w:rsidRPr="00AE1EFE">
        <w:rPr>
          <w:lang w:val="en-US"/>
        </w:rPr>
        <w:t xml:space="preserve"> 1974.– Vol.13, № 2.– Р. 517-518.</w:t>
      </w:r>
    </w:p>
    <w:p w:rsidR="00F63BC4" w:rsidRPr="00281977" w:rsidRDefault="00F63BC4" w:rsidP="00922EFD">
      <w:pPr>
        <w:numPr>
          <w:ilvl w:val="0"/>
          <w:numId w:val="47"/>
        </w:numPr>
        <w:suppressAutoHyphens w:val="0"/>
        <w:spacing w:line="360" w:lineRule="auto"/>
        <w:ind w:hanging="709"/>
        <w:jc w:val="both"/>
      </w:pPr>
      <w:r w:rsidRPr="00AE1EFE">
        <w:rPr>
          <w:lang w:val="en-US"/>
        </w:rPr>
        <w:t>Karnick C.R. Pharmacopoeial Standards of Herbal Plants</w:t>
      </w:r>
      <w:proofErr w:type="gramStart"/>
      <w:r w:rsidRPr="00AE1EFE">
        <w:rPr>
          <w:lang w:val="en-US"/>
        </w:rPr>
        <w:t>.-</w:t>
      </w:r>
      <w:proofErr w:type="gramEnd"/>
      <w:r w:rsidRPr="00AE1EFE">
        <w:rPr>
          <w:lang w:val="en-US"/>
        </w:rPr>
        <w:t xml:space="preserve"> Delhi:Sri Satguru </w:t>
      </w:r>
      <w:r w:rsidRPr="00281977">
        <w:rPr>
          <w:lang w:val="en-US"/>
        </w:rPr>
        <w:t>Publications, 1994.– Vol. 2.– 49 p.</w:t>
      </w:r>
    </w:p>
    <w:p w:rsidR="00F63BC4" w:rsidRPr="00281977" w:rsidRDefault="00F63BC4" w:rsidP="00922EFD">
      <w:pPr>
        <w:numPr>
          <w:ilvl w:val="0"/>
          <w:numId w:val="47"/>
        </w:numPr>
        <w:suppressAutoHyphens w:val="0"/>
        <w:spacing w:line="360" w:lineRule="auto"/>
        <w:ind w:hanging="709"/>
        <w:jc w:val="both"/>
        <w:rPr>
          <w:lang w:val="en-US"/>
        </w:rPr>
      </w:pPr>
      <w:r w:rsidRPr="00281977">
        <w:rPr>
          <w:lang w:val="en-US"/>
        </w:rPr>
        <w:t>Kehrer J.P. Free radicals as mediators of tissue injury and disease // Cri. Rev. Toxicol</w:t>
      </w:r>
      <w:proofErr w:type="gramStart"/>
      <w:r w:rsidRPr="00281977">
        <w:rPr>
          <w:lang w:val="en-US"/>
        </w:rPr>
        <w:t>.–</w:t>
      </w:r>
      <w:proofErr w:type="gramEnd"/>
      <w:r w:rsidRPr="00281977">
        <w:rPr>
          <w:lang w:val="en-US"/>
        </w:rPr>
        <w:t xml:space="preserve"> 1993.– Vol. 52, № 23.– Р. 21-48.</w:t>
      </w:r>
    </w:p>
    <w:p w:rsidR="00F63BC4" w:rsidRPr="00AE1EFE" w:rsidRDefault="00F63BC4" w:rsidP="00922EFD">
      <w:pPr>
        <w:numPr>
          <w:ilvl w:val="0"/>
          <w:numId w:val="47"/>
        </w:numPr>
        <w:suppressAutoHyphens w:val="0"/>
        <w:spacing w:line="360" w:lineRule="auto"/>
        <w:ind w:hanging="709"/>
        <w:jc w:val="both"/>
        <w:rPr>
          <w:lang w:val="en-US"/>
        </w:rPr>
      </w:pPr>
      <w:r w:rsidRPr="00AE1EFE">
        <w:rPr>
          <w:bCs/>
          <w:lang w:val="en-US"/>
        </w:rPr>
        <w:t>Kislichenko V.S. The study of Sambucus ebulus leaves lipophilic extract / V.S. Kislichenko, V.V. Velma // 7</w:t>
      </w:r>
      <w:r w:rsidRPr="00AE1EFE">
        <w:rPr>
          <w:vertAlign w:val="superscript"/>
          <w:lang w:val="en-US"/>
        </w:rPr>
        <w:t>th</w:t>
      </w:r>
      <w:r w:rsidRPr="00AE1EFE">
        <w:rPr>
          <w:lang w:val="en-US"/>
        </w:rPr>
        <w:t xml:space="preserve"> International Symposium on the Chemistry of Natural Compounds, Oct. 16-18 2007.– Tashkent, 2007.– Р. 247.</w:t>
      </w:r>
    </w:p>
    <w:p w:rsidR="00F63BC4" w:rsidRPr="00C46BC5" w:rsidRDefault="00F63BC4" w:rsidP="00922EFD">
      <w:pPr>
        <w:numPr>
          <w:ilvl w:val="0"/>
          <w:numId w:val="47"/>
        </w:numPr>
        <w:suppressAutoHyphens w:val="0"/>
        <w:spacing w:line="360" w:lineRule="auto"/>
        <w:ind w:hanging="709"/>
        <w:jc w:val="both"/>
        <w:rPr>
          <w:lang w:val="en-US"/>
        </w:rPr>
      </w:pPr>
      <w:r w:rsidRPr="00C46BC5">
        <w:rPr>
          <w:lang w:val="en-US"/>
        </w:rPr>
        <w:t>Konlee M. A new triple combination therapy // Posit. Health News</w:t>
      </w:r>
      <w:proofErr w:type="gramStart"/>
      <w:r w:rsidRPr="00C46BC5">
        <w:rPr>
          <w:lang w:val="en-US"/>
        </w:rPr>
        <w:t>.–</w:t>
      </w:r>
      <w:proofErr w:type="gramEnd"/>
      <w:r w:rsidRPr="00C46BC5">
        <w:rPr>
          <w:lang w:val="en-US"/>
        </w:rPr>
        <w:t xml:space="preserve"> 1998. – Vol. 27, №17. – Р.12-14. </w:t>
      </w:r>
    </w:p>
    <w:p w:rsidR="00F63BC4" w:rsidRPr="00A45D25" w:rsidRDefault="00F63BC4" w:rsidP="00922EFD">
      <w:pPr>
        <w:numPr>
          <w:ilvl w:val="0"/>
          <w:numId w:val="47"/>
        </w:numPr>
        <w:suppressAutoHyphens w:val="0"/>
        <w:spacing w:line="360" w:lineRule="auto"/>
        <w:ind w:hanging="709"/>
        <w:jc w:val="both"/>
        <w:rPr>
          <w:lang w:val="en-US"/>
        </w:rPr>
      </w:pPr>
      <w:r w:rsidRPr="00A45D25">
        <w:rPr>
          <w:lang w:val="en-US"/>
        </w:rPr>
        <w:t>Lamaison J.L. Presence de 3-glucoside et de 3-rutinoside d’isorhamnetine dans les fleurs de Sambucus nigra L. / J.L. Lamaison, S. Petitjean-Freytet, A. Carnat //Ann Pharm.– 1991.– Vol. 49, № 5. – P. 258-262.</w:t>
      </w:r>
    </w:p>
    <w:p w:rsidR="00F63BC4" w:rsidRPr="0008388C" w:rsidRDefault="00F63BC4" w:rsidP="00922EFD">
      <w:pPr>
        <w:numPr>
          <w:ilvl w:val="0"/>
          <w:numId w:val="47"/>
        </w:numPr>
        <w:suppressAutoHyphens w:val="0"/>
        <w:spacing w:line="360" w:lineRule="auto"/>
        <w:ind w:hanging="709"/>
        <w:jc w:val="both"/>
        <w:rPr>
          <w:spacing w:val="-2"/>
          <w:lang w:val="en-US"/>
        </w:rPr>
      </w:pPr>
      <w:r w:rsidRPr="0008388C">
        <w:rPr>
          <w:spacing w:val="-2"/>
          <w:lang w:val="en-US"/>
        </w:rPr>
        <w:t>Lawrie W. Triterpenoids in the back of elder (Sambucus nigra) / W. Lawrie, V.McLean, A.C. Paton // Phytochemistry</w:t>
      </w:r>
      <w:proofErr w:type="gramStart"/>
      <w:r w:rsidRPr="0008388C">
        <w:rPr>
          <w:spacing w:val="-2"/>
          <w:lang w:val="en-US"/>
        </w:rPr>
        <w:t>.–</w:t>
      </w:r>
      <w:proofErr w:type="gramEnd"/>
      <w:r w:rsidRPr="0008388C">
        <w:rPr>
          <w:spacing w:val="-2"/>
          <w:lang w:val="en-US"/>
        </w:rPr>
        <w:t xml:space="preserve"> 1964.– Vol. 3, № 2.– Р. 267-268.</w:t>
      </w:r>
    </w:p>
    <w:p w:rsidR="00F63BC4" w:rsidRPr="00AE1EFE" w:rsidRDefault="00F63BC4" w:rsidP="00922EFD">
      <w:pPr>
        <w:numPr>
          <w:ilvl w:val="0"/>
          <w:numId w:val="47"/>
        </w:numPr>
        <w:suppressAutoHyphens w:val="0"/>
        <w:spacing w:line="360" w:lineRule="auto"/>
        <w:ind w:hanging="709"/>
        <w:jc w:val="both"/>
      </w:pPr>
      <w:r w:rsidRPr="00AE1EFE">
        <w:rPr>
          <w:lang w:val="en-US"/>
        </w:rPr>
        <w:t>Lewis W.H. Medical Botany: Plants Affecting Human Health</w:t>
      </w:r>
      <w:proofErr w:type="gramStart"/>
      <w:r w:rsidRPr="00AE1EFE">
        <w:rPr>
          <w:lang w:val="en-US"/>
        </w:rPr>
        <w:t>.–</w:t>
      </w:r>
      <w:proofErr w:type="gramEnd"/>
      <w:r w:rsidRPr="00AE1EFE">
        <w:rPr>
          <w:lang w:val="en-US"/>
        </w:rPr>
        <w:t xml:space="preserve"> Hoboken: New Jersey: John Wiley &amp; Sons, 2003.– 610 p.</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Lockwood B. Nutraceuticals: A guide for healthcare professionals</w:t>
      </w:r>
      <w:proofErr w:type="gramStart"/>
      <w:r w:rsidRPr="00AE1EFE">
        <w:rPr>
          <w:lang w:val="en-US"/>
        </w:rPr>
        <w:t>.–</w:t>
      </w:r>
      <w:proofErr w:type="gramEnd"/>
      <w:r w:rsidRPr="00AE1EFE">
        <w:rPr>
          <w:lang w:val="en-US"/>
        </w:rPr>
        <w:t xml:space="preserve"> London: Pharmaceutical Press, 2007.– 426 p.</w:t>
      </w:r>
    </w:p>
    <w:p w:rsidR="00F63BC4" w:rsidRPr="00C46BC5" w:rsidRDefault="00F63BC4" w:rsidP="00922EFD">
      <w:pPr>
        <w:numPr>
          <w:ilvl w:val="0"/>
          <w:numId w:val="47"/>
        </w:numPr>
        <w:suppressAutoHyphens w:val="0"/>
        <w:spacing w:line="360" w:lineRule="auto"/>
        <w:ind w:hanging="709"/>
        <w:jc w:val="both"/>
        <w:rPr>
          <w:lang w:val="en-US"/>
        </w:rPr>
      </w:pPr>
      <w:r w:rsidRPr="00AE1EFE">
        <w:rPr>
          <w:lang w:val="en-US"/>
        </w:rPr>
        <w:t xml:space="preserve">Lukash L.L. The effect of the lectin from Sambucus nigra L. inflorescences on spontaneous and alkylating agent-induced mutagenesis in mammalian somatic </w:t>
      </w:r>
      <w:r w:rsidRPr="00C46BC5">
        <w:rPr>
          <w:lang w:val="en-US"/>
        </w:rPr>
        <w:t>cells // Tsitol Genet</w:t>
      </w:r>
      <w:proofErr w:type="gramStart"/>
      <w:r w:rsidRPr="00C46BC5">
        <w:rPr>
          <w:lang w:val="en-US"/>
        </w:rPr>
        <w:t>.–</w:t>
      </w:r>
      <w:proofErr w:type="gramEnd"/>
      <w:r w:rsidRPr="00C46BC5">
        <w:rPr>
          <w:lang w:val="en-US"/>
        </w:rPr>
        <w:t xml:space="preserve"> 1997.– Vol. 31, №  5. – P. 52-60.</w:t>
      </w:r>
    </w:p>
    <w:p w:rsidR="00F63BC4" w:rsidRPr="00C46BC5" w:rsidRDefault="00F63BC4" w:rsidP="00922EFD">
      <w:pPr>
        <w:numPr>
          <w:ilvl w:val="0"/>
          <w:numId w:val="47"/>
        </w:numPr>
        <w:suppressAutoHyphens w:val="0"/>
        <w:spacing w:line="360" w:lineRule="auto"/>
        <w:ind w:hanging="709"/>
        <w:jc w:val="both"/>
        <w:rPr>
          <w:lang w:val="en-US"/>
        </w:rPr>
      </w:pPr>
      <w:r w:rsidRPr="00C46BC5">
        <w:rPr>
          <w:lang w:val="en-US"/>
        </w:rPr>
        <w:t>Mascolo N. Biological screening of Italian medicinal plants for anti-inflammatory activity // Phytother. Res</w:t>
      </w:r>
      <w:proofErr w:type="gramStart"/>
      <w:r w:rsidRPr="00C46BC5">
        <w:rPr>
          <w:lang w:val="en-US"/>
        </w:rPr>
        <w:t>.–</w:t>
      </w:r>
      <w:proofErr w:type="gramEnd"/>
      <w:r w:rsidRPr="00C46BC5">
        <w:rPr>
          <w:lang w:val="en-US"/>
        </w:rPr>
        <w:t xml:space="preserve"> 1987.– Vol. 1. № 3</w:t>
      </w:r>
      <w:proofErr w:type="gramStart"/>
      <w:r w:rsidRPr="00C46BC5">
        <w:rPr>
          <w:lang w:val="en-US"/>
        </w:rPr>
        <w:t>.–</w:t>
      </w:r>
      <w:proofErr w:type="gramEnd"/>
      <w:r w:rsidRPr="00C46BC5">
        <w:rPr>
          <w:lang w:val="en-US"/>
        </w:rPr>
        <w:t xml:space="preserve"> P. 28-31.</w:t>
      </w:r>
    </w:p>
    <w:p w:rsidR="00F63BC4" w:rsidRPr="002E1B84" w:rsidRDefault="00F63BC4" w:rsidP="00922EFD">
      <w:pPr>
        <w:numPr>
          <w:ilvl w:val="0"/>
          <w:numId w:val="47"/>
        </w:numPr>
        <w:suppressAutoHyphens w:val="0"/>
        <w:spacing w:line="360" w:lineRule="auto"/>
        <w:ind w:hanging="709"/>
        <w:jc w:val="both"/>
        <w:rPr>
          <w:lang w:val="en-US"/>
        </w:rPr>
      </w:pPr>
      <w:r w:rsidRPr="002E1B84">
        <w:rPr>
          <w:lang w:val="en-US"/>
        </w:rPr>
        <w:lastRenderedPageBreak/>
        <w:t>Mikova K. Neutral flavor components of elderberries and elderberry products // Chem. Abstrs. – 1985. – Vol.102, №130648</w:t>
      </w:r>
      <w:proofErr w:type="gramStart"/>
      <w:r w:rsidRPr="002E1B84">
        <w:rPr>
          <w:lang w:val="en-US"/>
        </w:rPr>
        <w:t>.–</w:t>
      </w:r>
      <w:proofErr w:type="gramEnd"/>
      <w:r w:rsidRPr="002E1B84">
        <w:rPr>
          <w:lang w:val="en-US"/>
        </w:rPr>
        <w:t xml:space="preserve"> P 47-49.</w:t>
      </w:r>
    </w:p>
    <w:p w:rsidR="00F63BC4" w:rsidRPr="00AE1EFE" w:rsidRDefault="00F63BC4" w:rsidP="00922EFD">
      <w:pPr>
        <w:numPr>
          <w:ilvl w:val="0"/>
          <w:numId w:val="47"/>
        </w:numPr>
        <w:suppressAutoHyphens w:val="0"/>
        <w:spacing w:line="360" w:lineRule="auto"/>
        <w:ind w:hanging="709"/>
        <w:jc w:val="both"/>
        <w:rPr>
          <w:lang w:val="en-US"/>
        </w:rPr>
      </w:pPr>
      <w:r w:rsidRPr="00AE1EFE">
        <w:rPr>
          <w:spacing w:val="-4"/>
          <w:lang w:val="en-US"/>
        </w:rPr>
        <w:t>Monographs on Selected Medicinal Plants / WHO</w:t>
      </w:r>
      <w:proofErr w:type="gramStart"/>
      <w:r w:rsidRPr="00AE1EFE">
        <w:rPr>
          <w:spacing w:val="-4"/>
          <w:lang w:val="en-US"/>
        </w:rPr>
        <w:t>.–</w:t>
      </w:r>
      <w:proofErr w:type="gramEnd"/>
      <w:r w:rsidRPr="00AE1EFE">
        <w:rPr>
          <w:spacing w:val="-4"/>
          <w:lang w:val="en-US"/>
        </w:rPr>
        <w:t xml:space="preserve"> 2004.– Vol. 2. – 358p.</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Newal C.A. Herbal Medicines: A Guide for Health Care Professionals / C.A. Newal, L.A.Anderson, J. Phillipson</w:t>
      </w:r>
      <w:proofErr w:type="gramStart"/>
      <w:r w:rsidRPr="00AE1EFE">
        <w:rPr>
          <w:lang w:val="en-US"/>
        </w:rPr>
        <w:t>.–</w:t>
      </w:r>
      <w:proofErr w:type="gramEnd"/>
      <w:r w:rsidRPr="00AE1EFE">
        <w:rPr>
          <w:lang w:val="en-US"/>
        </w:rPr>
        <w:t xml:space="preserve"> London: The Pharmaceutical Press, 1996.– 88 p.</w:t>
      </w:r>
    </w:p>
    <w:p w:rsidR="00F63BC4" w:rsidRPr="0008388C" w:rsidRDefault="00F63BC4" w:rsidP="00922EFD">
      <w:pPr>
        <w:numPr>
          <w:ilvl w:val="0"/>
          <w:numId w:val="47"/>
        </w:numPr>
        <w:suppressAutoHyphens w:val="0"/>
        <w:spacing w:line="360" w:lineRule="auto"/>
        <w:ind w:hanging="709"/>
        <w:jc w:val="both"/>
        <w:rPr>
          <w:spacing w:val="-2"/>
          <w:lang w:val="en-US"/>
        </w:rPr>
      </w:pPr>
      <w:r w:rsidRPr="0008388C">
        <w:rPr>
          <w:spacing w:val="-2"/>
          <w:lang w:val="en-US"/>
        </w:rPr>
        <w:t>Okuda T. Antioxidant phenolics an oriental medicine // Active oxygens, lipid peroxides and antioxidants</w:t>
      </w:r>
      <w:proofErr w:type="gramStart"/>
      <w:r w:rsidRPr="0008388C">
        <w:rPr>
          <w:spacing w:val="-2"/>
          <w:lang w:val="en-US"/>
        </w:rPr>
        <w:t>.–</w:t>
      </w:r>
      <w:proofErr w:type="gramEnd"/>
      <w:r w:rsidRPr="0008388C">
        <w:rPr>
          <w:spacing w:val="-2"/>
          <w:lang w:val="en-US"/>
        </w:rPr>
        <w:t xml:space="preserve"> Tokyo: Japan Sci. Soc. Press, 1993.– 333 p.</w:t>
      </w:r>
    </w:p>
    <w:p w:rsidR="00F63BC4" w:rsidRPr="00226093" w:rsidRDefault="00F63BC4" w:rsidP="00922EFD">
      <w:pPr>
        <w:numPr>
          <w:ilvl w:val="0"/>
          <w:numId w:val="47"/>
        </w:numPr>
        <w:suppressAutoHyphens w:val="0"/>
        <w:spacing w:line="360" w:lineRule="auto"/>
        <w:ind w:hanging="709"/>
        <w:jc w:val="both"/>
        <w:rPr>
          <w:lang w:val="en-US"/>
        </w:rPr>
      </w:pPr>
      <w:r w:rsidRPr="00226093">
        <w:rPr>
          <w:lang w:val="en-US"/>
        </w:rPr>
        <w:t>Purification and partial characterization of a novel lectin from elder (Sambucus nigra L.) fruit / L. Mach, W. Scherf, M. Ammann, et al. // Biochem J. – 1991.– Vol.278, № 7. – P. 667-671.</w:t>
      </w:r>
    </w:p>
    <w:p w:rsidR="00F63BC4" w:rsidRPr="00AE1EFE" w:rsidRDefault="00F63BC4" w:rsidP="00922EFD">
      <w:pPr>
        <w:numPr>
          <w:ilvl w:val="0"/>
          <w:numId w:val="47"/>
        </w:numPr>
        <w:suppressAutoHyphens w:val="0"/>
        <w:spacing w:line="360" w:lineRule="auto"/>
        <w:ind w:hanging="709"/>
        <w:jc w:val="both"/>
        <w:rPr>
          <w:lang w:val="en-US"/>
        </w:rPr>
      </w:pPr>
      <w:r w:rsidRPr="00226093">
        <w:rPr>
          <w:lang w:val="en-US"/>
        </w:rPr>
        <w:t>Quality method for medical plant</w:t>
      </w:r>
      <w:r w:rsidRPr="00AE1EFE">
        <w:rPr>
          <w:lang w:val="en-US"/>
        </w:rPr>
        <w:t xml:space="preserve"> materials / World Health Organisation. – Geneva, 1998. – 115 p.</w:t>
      </w:r>
    </w:p>
    <w:p w:rsidR="00F63BC4" w:rsidRPr="000D5856" w:rsidRDefault="00F63BC4" w:rsidP="00922EFD">
      <w:pPr>
        <w:numPr>
          <w:ilvl w:val="0"/>
          <w:numId w:val="47"/>
        </w:numPr>
        <w:suppressAutoHyphens w:val="0"/>
        <w:spacing w:line="360" w:lineRule="auto"/>
        <w:ind w:hanging="709"/>
        <w:jc w:val="both"/>
        <w:rPr>
          <w:lang w:val="en-US"/>
        </w:rPr>
      </w:pPr>
      <w:r w:rsidRPr="000D5856">
        <w:rPr>
          <w:lang w:val="en-US"/>
        </w:rPr>
        <w:t>Randomized study of the efficacy and safety of oral elderberry extract in the treatment of influenza A and B virus infections / Z. Zakay-Rones, E. Thom, T. Wollan, J. Wadstein // J. Int. Med. Res.–– 2004.– Vol. 32, №  8.– P. 132-140.</w:t>
      </w:r>
    </w:p>
    <w:p w:rsidR="00F63BC4" w:rsidRPr="00C46BC5" w:rsidRDefault="00F63BC4" w:rsidP="00922EFD">
      <w:pPr>
        <w:numPr>
          <w:ilvl w:val="0"/>
          <w:numId w:val="47"/>
        </w:numPr>
        <w:suppressAutoHyphens w:val="0"/>
        <w:spacing w:line="360" w:lineRule="auto"/>
        <w:ind w:hanging="709"/>
        <w:jc w:val="both"/>
        <w:rPr>
          <w:lang w:val="en-US"/>
        </w:rPr>
      </w:pPr>
      <w:r w:rsidRPr="00C46BC5">
        <w:rPr>
          <w:lang w:val="en-US"/>
        </w:rPr>
        <w:t>Rebuelta M. Etude de l’effet diuretique de differentes preparations des fleurs du Sambucus nigra L. // Plant Med. Phytother</w:t>
      </w:r>
      <w:proofErr w:type="gramStart"/>
      <w:r w:rsidRPr="00C46BC5">
        <w:rPr>
          <w:lang w:val="en-US"/>
        </w:rPr>
        <w:t>.–</w:t>
      </w:r>
      <w:proofErr w:type="gramEnd"/>
      <w:r w:rsidRPr="00C46BC5">
        <w:rPr>
          <w:lang w:val="en-US"/>
        </w:rPr>
        <w:t xml:space="preserve"> 1983. – Vol. 17, № 5</w:t>
      </w:r>
      <w:proofErr w:type="gramStart"/>
      <w:r w:rsidRPr="00C46BC5">
        <w:rPr>
          <w:lang w:val="en-US"/>
        </w:rPr>
        <w:t>.–</w:t>
      </w:r>
      <w:proofErr w:type="gramEnd"/>
      <w:r w:rsidRPr="00C46BC5">
        <w:rPr>
          <w:lang w:val="en-US"/>
        </w:rPr>
        <w:t xml:space="preserve"> P. 173-181.</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Roxas M. Colds and influenza: a review of diagnosis and conventional, botanical, and nutritional considerations / M. Roxas, J. Jurenka // Alt</w:t>
      </w:r>
      <w:r>
        <w:rPr>
          <w:lang w:val="en-US"/>
        </w:rPr>
        <w:t>ern. Med. Rev</w:t>
      </w:r>
      <w:proofErr w:type="gramStart"/>
      <w:r>
        <w:rPr>
          <w:lang w:val="en-US"/>
        </w:rPr>
        <w:t>.–</w:t>
      </w:r>
      <w:proofErr w:type="gramEnd"/>
      <w:r>
        <w:rPr>
          <w:lang w:val="en-US"/>
        </w:rPr>
        <w:t xml:space="preserve"> 2007.– Vol. </w:t>
      </w:r>
      <w:r w:rsidRPr="00D13D98">
        <w:rPr>
          <w:lang w:val="en-US"/>
        </w:rPr>
        <w:t>12, №  1.– P. 25</w:t>
      </w:r>
      <w:r w:rsidRPr="00AE1EFE">
        <w:rPr>
          <w:lang w:val="en-US"/>
        </w:rPr>
        <w:t>-48.</w:t>
      </w:r>
    </w:p>
    <w:p w:rsidR="00F63BC4" w:rsidRPr="002E1B84" w:rsidRDefault="00F63BC4" w:rsidP="00922EFD">
      <w:pPr>
        <w:numPr>
          <w:ilvl w:val="0"/>
          <w:numId w:val="47"/>
        </w:numPr>
        <w:suppressAutoHyphens w:val="0"/>
        <w:spacing w:line="360" w:lineRule="auto"/>
        <w:ind w:hanging="709"/>
        <w:jc w:val="both"/>
        <w:rPr>
          <w:lang w:val="en-US"/>
        </w:rPr>
      </w:pPr>
      <w:r w:rsidRPr="00AE1EFE">
        <w:rPr>
          <w:lang w:val="en-US"/>
        </w:rPr>
        <w:t>Separation of flavonol-2-O-glycosides from Calendula officinalis and Sambucus nigra by high-perfomance liquid and micellar electroki-netic capillary chromatography / P. Pietta, A. Bruno, P. Mauri et al. //</w:t>
      </w:r>
      <w:r>
        <w:rPr>
          <w:lang w:val="en-US"/>
        </w:rPr>
        <w:t xml:space="preserve"> Chromatogr.– </w:t>
      </w:r>
      <w:r w:rsidRPr="002E1B84">
        <w:rPr>
          <w:lang w:val="en-US"/>
        </w:rPr>
        <w:t>1992. – Vol. 593, № 2.</w:t>
      </w:r>
      <w:r>
        <w:rPr>
          <w:lang w:val="en-US"/>
        </w:rPr>
        <w:t xml:space="preserve"> </w:t>
      </w:r>
      <w:r w:rsidRPr="002E1B84">
        <w:rPr>
          <w:lang w:val="en-US"/>
        </w:rPr>
        <w:t>– P. 165-170.</w:t>
      </w:r>
    </w:p>
    <w:p w:rsidR="00F63BC4" w:rsidRPr="002E1B84" w:rsidRDefault="00F63BC4" w:rsidP="00922EFD">
      <w:pPr>
        <w:numPr>
          <w:ilvl w:val="0"/>
          <w:numId w:val="47"/>
        </w:numPr>
        <w:suppressAutoHyphens w:val="0"/>
        <w:spacing w:line="360" w:lineRule="auto"/>
        <w:ind w:hanging="709"/>
        <w:jc w:val="both"/>
        <w:rPr>
          <w:lang w:val="en-US"/>
        </w:rPr>
      </w:pPr>
      <w:r w:rsidRPr="002E1B84">
        <w:rPr>
          <w:lang w:val="en-US"/>
        </w:rPr>
        <w:t>Serkedjieva J. Antiviral activity of the infusion (SHS-174) from flowers of Sambucus nigra L., aerial parts of Hypericum perforatum L., and roots of Saponaria officinalis L. against influenza and herpes simplex viruses // Phytother. Res</w:t>
      </w:r>
      <w:proofErr w:type="gramStart"/>
      <w:r w:rsidRPr="002E1B84">
        <w:rPr>
          <w:lang w:val="en-US"/>
        </w:rPr>
        <w:t>.–</w:t>
      </w:r>
      <w:proofErr w:type="gramEnd"/>
      <w:r w:rsidRPr="002E1B84">
        <w:rPr>
          <w:lang w:val="en-US"/>
        </w:rPr>
        <w:t xml:space="preserve"> 1990. – Vol. 4, № 8</w:t>
      </w:r>
      <w:proofErr w:type="gramStart"/>
      <w:r w:rsidRPr="002E1B84">
        <w:rPr>
          <w:lang w:val="en-US"/>
        </w:rPr>
        <w:t>.–</w:t>
      </w:r>
      <w:proofErr w:type="gramEnd"/>
      <w:r w:rsidRPr="002E1B84">
        <w:rPr>
          <w:lang w:val="en-US"/>
        </w:rPr>
        <w:t xml:space="preserve"> P. 97.</w:t>
      </w:r>
    </w:p>
    <w:p w:rsidR="00F63BC4" w:rsidRPr="002E1B84" w:rsidRDefault="00F63BC4" w:rsidP="00922EFD">
      <w:pPr>
        <w:numPr>
          <w:ilvl w:val="0"/>
          <w:numId w:val="47"/>
        </w:numPr>
        <w:suppressAutoHyphens w:val="0"/>
        <w:spacing w:line="360" w:lineRule="auto"/>
        <w:ind w:hanging="709"/>
        <w:jc w:val="both"/>
        <w:rPr>
          <w:lang w:val="en-US"/>
        </w:rPr>
      </w:pPr>
      <w:r w:rsidRPr="002E1B84">
        <w:rPr>
          <w:lang w:val="en-US"/>
        </w:rPr>
        <w:t>Shibuya N. The elderberry (Sambucus nigra L.) barc lectin recognizes the Neu5AC(α2-6)Gal/GalNAc sequence // J. Biol. Chem.– 1987.– Vol. 262, № 11.– P. 1596-1601.</w:t>
      </w:r>
    </w:p>
    <w:p w:rsidR="00F63BC4" w:rsidRPr="00AE1EFE" w:rsidRDefault="00F63BC4" w:rsidP="00922EFD">
      <w:pPr>
        <w:numPr>
          <w:ilvl w:val="0"/>
          <w:numId w:val="47"/>
        </w:numPr>
        <w:suppressAutoHyphens w:val="0"/>
        <w:spacing w:line="360" w:lineRule="auto"/>
        <w:ind w:hanging="709"/>
        <w:jc w:val="both"/>
        <w:rPr>
          <w:lang w:val="en-US"/>
        </w:rPr>
      </w:pPr>
      <w:r w:rsidRPr="00AE1EFE">
        <w:rPr>
          <w:bCs/>
          <w:lang w:val="en-US"/>
        </w:rPr>
        <w:t xml:space="preserve">Synthesis of degraded cyanogenic glycosides from Sambucus nigra / M. </w:t>
      </w:r>
      <w:r w:rsidRPr="00D13D98">
        <w:rPr>
          <w:bCs/>
          <w:lang w:val="en-US"/>
        </w:rPr>
        <w:t>Dellagreca, A. Fiorentino, P. Monaco et al. // Nat. Prod. Res</w:t>
      </w:r>
      <w:proofErr w:type="gramStart"/>
      <w:r w:rsidRPr="00D13D98">
        <w:rPr>
          <w:bCs/>
          <w:lang w:val="en-US"/>
        </w:rPr>
        <w:t>.–</w:t>
      </w:r>
      <w:proofErr w:type="gramEnd"/>
      <w:r w:rsidRPr="00D13D98">
        <w:rPr>
          <w:bCs/>
          <w:lang w:val="en-US"/>
        </w:rPr>
        <w:t xml:space="preserve"> 2003</w:t>
      </w:r>
      <w:r w:rsidRPr="00D13D98">
        <w:rPr>
          <w:lang w:val="en-US"/>
        </w:rPr>
        <w:t>.– Vol. 17, № 3.–</w:t>
      </w:r>
      <w:r w:rsidRPr="00AE1EFE">
        <w:rPr>
          <w:lang w:val="en-US"/>
        </w:rPr>
        <w:t xml:space="preserve"> P. 177-81. </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Taylor V.R. Composition of fresh elderberries / V.R. Taylor, E. Fernandez-Flores // J.Assoc. Offic. Anal. Chem</w:t>
      </w:r>
      <w:proofErr w:type="gramStart"/>
      <w:r w:rsidRPr="00AE1EFE">
        <w:rPr>
          <w:lang w:val="en-US"/>
        </w:rPr>
        <w:t>.–</w:t>
      </w:r>
      <w:proofErr w:type="gramEnd"/>
      <w:r w:rsidRPr="00AE1EFE">
        <w:rPr>
          <w:lang w:val="en-US"/>
        </w:rPr>
        <w:t xml:space="preserve"> 1969. – Vol.52, № 3</w:t>
      </w:r>
      <w:proofErr w:type="gramStart"/>
      <w:r w:rsidRPr="00AE1EFE">
        <w:rPr>
          <w:lang w:val="en-US"/>
        </w:rPr>
        <w:t>.–</w:t>
      </w:r>
      <w:proofErr w:type="gramEnd"/>
      <w:r w:rsidRPr="00AE1EFE">
        <w:rPr>
          <w:lang w:val="en-US"/>
        </w:rPr>
        <w:t xml:space="preserve"> Р.643-646.</w:t>
      </w:r>
    </w:p>
    <w:p w:rsidR="00F63BC4" w:rsidRPr="00DE1990" w:rsidRDefault="00F63BC4" w:rsidP="00922EFD">
      <w:pPr>
        <w:numPr>
          <w:ilvl w:val="0"/>
          <w:numId w:val="47"/>
        </w:numPr>
        <w:suppressAutoHyphens w:val="0"/>
        <w:spacing w:line="360" w:lineRule="auto"/>
        <w:ind w:hanging="709"/>
        <w:jc w:val="both"/>
        <w:rPr>
          <w:lang w:val="en-US"/>
        </w:rPr>
      </w:pPr>
      <w:r w:rsidRPr="00DE1990">
        <w:rPr>
          <w:lang w:val="uk-UA"/>
        </w:rPr>
        <w:t xml:space="preserve">The Japanese Pharmacopoeia.– 13 ed.– </w:t>
      </w:r>
      <w:r w:rsidRPr="00DE1990">
        <w:rPr>
          <w:lang w:val="en-US"/>
        </w:rPr>
        <w:t>Tokyo</w:t>
      </w:r>
      <w:r w:rsidRPr="00DE1990">
        <w:rPr>
          <w:lang w:val="uk-UA"/>
        </w:rPr>
        <w:t xml:space="preserve">, 1996. – 1090 p. </w:t>
      </w:r>
    </w:p>
    <w:p w:rsidR="00F63BC4" w:rsidRPr="003252B7" w:rsidRDefault="00F63BC4" w:rsidP="00922EFD">
      <w:pPr>
        <w:numPr>
          <w:ilvl w:val="0"/>
          <w:numId w:val="47"/>
        </w:numPr>
        <w:suppressAutoHyphens w:val="0"/>
        <w:spacing w:line="360" w:lineRule="auto"/>
        <w:ind w:hanging="709"/>
        <w:jc w:val="both"/>
        <w:rPr>
          <w:lang w:val="en-US"/>
        </w:rPr>
      </w:pPr>
      <w:r w:rsidRPr="003252B7">
        <w:rPr>
          <w:lang w:val="uk-UA"/>
        </w:rPr>
        <w:t xml:space="preserve">The United States Pharmacopoeia XXIV: The National Formulary.– </w:t>
      </w:r>
      <w:r w:rsidRPr="003252B7">
        <w:rPr>
          <w:lang w:val="en-US"/>
        </w:rPr>
        <w:t>New York</w:t>
      </w:r>
      <w:r w:rsidRPr="003252B7">
        <w:rPr>
          <w:lang w:val="uk-UA"/>
        </w:rPr>
        <w:t>, 2000. – 2569 p.</w:t>
      </w:r>
    </w:p>
    <w:p w:rsidR="00F63BC4" w:rsidRPr="00281977" w:rsidRDefault="00F63BC4" w:rsidP="00922EFD">
      <w:pPr>
        <w:numPr>
          <w:ilvl w:val="0"/>
          <w:numId w:val="47"/>
        </w:numPr>
        <w:suppressAutoHyphens w:val="0"/>
        <w:spacing w:line="360" w:lineRule="auto"/>
        <w:ind w:hanging="709"/>
        <w:jc w:val="both"/>
        <w:rPr>
          <w:lang w:val="en-US"/>
        </w:rPr>
      </w:pPr>
      <w:r w:rsidRPr="00AE1EFE">
        <w:rPr>
          <w:bCs/>
          <w:lang w:val="en-US"/>
        </w:rPr>
        <w:lastRenderedPageBreak/>
        <w:t xml:space="preserve">The use of common elder Sambucus nigra to promote Aphidophagous syrphids </w:t>
      </w:r>
      <w:r w:rsidRPr="00281977">
        <w:rPr>
          <w:bCs/>
          <w:lang w:val="en-US"/>
        </w:rPr>
        <w:t xml:space="preserve">in apple orchards / Е. Bribosia, D. Bylemans, S. Huysmans et al. // Commun Agric. Appl. Biol. Sci.– 2005.– Vol. 70, </w:t>
      </w:r>
      <w:r w:rsidRPr="00281977">
        <w:rPr>
          <w:lang w:val="en-US"/>
        </w:rPr>
        <w:t>№ 4. – P. 527-538.</w:t>
      </w:r>
    </w:p>
    <w:p w:rsidR="00F63BC4" w:rsidRPr="00281977" w:rsidRDefault="00F63BC4" w:rsidP="00922EFD">
      <w:pPr>
        <w:numPr>
          <w:ilvl w:val="0"/>
          <w:numId w:val="47"/>
        </w:numPr>
        <w:suppressAutoHyphens w:val="0"/>
        <w:spacing w:line="360" w:lineRule="auto"/>
        <w:ind w:hanging="709"/>
        <w:jc w:val="both"/>
        <w:rPr>
          <w:lang w:val="en-US"/>
        </w:rPr>
      </w:pPr>
      <w:r w:rsidRPr="00281977">
        <w:rPr>
          <w:lang w:val="en-US"/>
        </w:rPr>
        <w:t>Toulemonde B. Volatile constituents of dry elder (Sambucus nigra L.) flawers / B. Toulemonde, H.M.J. Richard // Chem. Abstrs</w:t>
      </w:r>
      <w:proofErr w:type="gramStart"/>
      <w:r w:rsidRPr="00281977">
        <w:rPr>
          <w:lang w:val="en-US"/>
        </w:rPr>
        <w:t>.–</w:t>
      </w:r>
      <w:proofErr w:type="gramEnd"/>
      <w:r w:rsidRPr="00281977">
        <w:rPr>
          <w:lang w:val="en-US"/>
        </w:rPr>
        <w:t xml:space="preserve"> 1983.– Vol.98, № 122793.– Р</w:t>
      </w:r>
      <w:r w:rsidRPr="00EE17C9">
        <w:rPr>
          <w:lang w:val="en-US"/>
        </w:rPr>
        <w:t>.</w:t>
      </w:r>
      <w:r w:rsidRPr="00281977">
        <w:rPr>
          <w:lang w:val="en-US"/>
        </w:rPr>
        <w:t xml:space="preserve"> 356-359.</w:t>
      </w:r>
      <w:r w:rsidRPr="00281977">
        <w:rPr>
          <w:color w:val="FF0000"/>
          <w:lang w:val="en-US"/>
        </w:rPr>
        <w:t xml:space="preserve"> </w:t>
      </w:r>
    </w:p>
    <w:p w:rsidR="00F63BC4" w:rsidRPr="007B1B20" w:rsidRDefault="00F63BC4" w:rsidP="00922EFD">
      <w:pPr>
        <w:numPr>
          <w:ilvl w:val="0"/>
          <w:numId w:val="47"/>
        </w:numPr>
        <w:suppressAutoHyphens w:val="0"/>
        <w:spacing w:line="360" w:lineRule="auto"/>
        <w:ind w:hanging="709"/>
        <w:jc w:val="both"/>
        <w:rPr>
          <w:lang w:val="en-US"/>
        </w:rPr>
      </w:pPr>
      <w:r w:rsidRPr="007B1B20">
        <w:rPr>
          <w:lang w:val="en-US"/>
        </w:rPr>
        <w:t>Traditional medicine in Turkey I. Folk medicine in Northeast Anatolia / E. Sezik, M. Tabata, E. Yesilada et al. // J. of Ethnopharmacol.– 1991.– Vol. 35, №  4.– P. 191-196.</w:t>
      </w:r>
    </w:p>
    <w:p w:rsidR="00F63BC4" w:rsidRPr="00AE1EFE" w:rsidRDefault="00F63BC4" w:rsidP="00922EFD">
      <w:pPr>
        <w:numPr>
          <w:ilvl w:val="0"/>
          <w:numId w:val="47"/>
        </w:numPr>
        <w:suppressAutoHyphens w:val="0"/>
        <w:spacing w:line="360" w:lineRule="auto"/>
        <w:ind w:hanging="709"/>
        <w:jc w:val="both"/>
        <w:rPr>
          <w:color w:val="000000"/>
          <w:lang w:val="en-US"/>
        </w:rPr>
      </w:pPr>
      <w:r w:rsidRPr="00AE1EFE">
        <w:rPr>
          <w:color w:val="000000"/>
          <w:lang w:val="en"/>
        </w:rPr>
        <w:t>UnciniManganelli R.E. Antiviral activity in vitro of Urtica dioica L., Parietaria diffusa M. et K. and Sambucus nigra L. / R.E. UnciniManganelli, L. Zaccaro, P.E. Tomei // J. of Ethnopharmacol.– 2005.– Vol. 98, № 3.– Р. 323-327.</w:t>
      </w:r>
    </w:p>
    <w:p w:rsidR="00F63BC4" w:rsidRPr="00AE1EFE" w:rsidRDefault="00F63BC4" w:rsidP="00922EFD">
      <w:pPr>
        <w:numPr>
          <w:ilvl w:val="0"/>
          <w:numId w:val="47"/>
        </w:numPr>
        <w:suppressAutoHyphens w:val="0"/>
        <w:spacing w:line="360" w:lineRule="auto"/>
        <w:ind w:hanging="709"/>
        <w:jc w:val="both"/>
        <w:rPr>
          <w:lang w:val="en-US"/>
        </w:rPr>
      </w:pPr>
      <w:r w:rsidRPr="00AE1EFE">
        <w:rPr>
          <w:lang w:val="en-US"/>
        </w:rPr>
        <w:t xml:space="preserve">Wu X. Absorption and metabolism of anthocyanins in elderly women after consumption of elderberry or blueberry / X. Wu, G. Cao, R.L. Prior // J.Nutr.– 2002– Vol. </w:t>
      </w:r>
      <w:r w:rsidRPr="00D13D98">
        <w:rPr>
          <w:lang w:val="en-US"/>
        </w:rPr>
        <w:t>132, №  7.– P</w:t>
      </w:r>
      <w:r w:rsidRPr="00AE1EFE">
        <w:rPr>
          <w:lang w:val="en-US"/>
        </w:rPr>
        <w:t>. 1865-1871.</w:t>
      </w:r>
    </w:p>
    <w:p w:rsidR="00F63BC4" w:rsidRPr="002E1B84" w:rsidRDefault="00F63BC4" w:rsidP="00922EFD">
      <w:pPr>
        <w:numPr>
          <w:ilvl w:val="0"/>
          <w:numId w:val="47"/>
        </w:numPr>
        <w:suppressAutoHyphens w:val="0"/>
        <w:spacing w:line="360" w:lineRule="auto"/>
        <w:ind w:hanging="709"/>
        <w:jc w:val="both"/>
        <w:rPr>
          <w:color w:val="000000"/>
          <w:lang w:val="en-US"/>
        </w:rPr>
      </w:pPr>
      <w:r w:rsidRPr="002E1B84">
        <w:rPr>
          <w:color w:val="000000"/>
          <w:lang w:val="en-US"/>
        </w:rPr>
        <w:t>Yesilada E. Inhibitory effects of Turkish folk remedies on inflammatory cytokines: interleukin-1α, interleukin-1β, and tumor necrosis factor α. // J. of Ethnophafmacol.– 1997.–</w:t>
      </w:r>
      <w:r w:rsidRPr="002E1B84">
        <w:rPr>
          <w:lang w:val="en-US"/>
        </w:rPr>
        <w:t xml:space="preserve"> Vol.</w:t>
      </w:r>
      <w:r w:rsidRPr="002E1B84">
        <w:rPr>
          <w:color w:val="000000"/>
          <w:lang w:val="en-US"/>
        </w:rPr>
        <w:t xml:space="preserve"> </w:t>
      </w:r>
      <w:r w:rsidRPr="002E1B84">
        <w:rPr>
          <w:lang w:val="en-US"/>
        </w:rPr>
        <w:t>58, № 12.– P. 59</w:t>
      </w:r>
      <w:r w:rsidRPr="002E1B84">
        <w:rPr>
          <w:color w:val="000000"/>
          <w:lang w:val="en-US"/>
        </w:rPr>
        <w:t>-73.</w:t>
      </w:r>
    </w:p>
    <w:p w:rsidR="00F63BC4" w:rsidRPr="008318C0" w:rsidRDefault="00F63BC4" w:rsidP="00922EFD">
      <w:pPr>
        <w:numPr>
          <w:ilvl w:val="0"/>
          <w:numId w:val="47"/>
        </w:numPr>
        <w:suppressAutoHyphens w:val="0"/>
        <w:spacing w:line="360" w:lineRule="auto"/>
        <w:ind w:hanging="709"/>
        <w:jc w:val="both"/>
        <w:rPr>
          <w:lang w:val="en-US"/>
        </w:rPr>
      </w:pPr>
      <w:r w:rsidRPr="00AE1EFE">
        <w:rPr>
          <w:lang w:val="en-US"/>
        </w:rPr>
        <w:t>Youdim K.A. Incorporation of the elderberry anthocyanins by endothelial cells increases protection against oxidative stress / K.A. Youdim, A. Martin, J.A. Joseph // Free Radic Biol Med.– 2000.– Vol. 1, № 29(1). – Р.51-60.</w:t>
      </w:r>
    </w:p>
    <w:p w:rsidR="005A2E5F" w:rsidRPr="00F63BC4" w:rsidRDefault="005A2E5F" w:rsidP="005A2E5F">
      <w:pPr>
        <w:spacing w:line="360" w:lineRule="auto"/>
        <w:ind w:firstLine="720"/>
        <w:jc w:val="both"/>
        <w:rPr>
          <w:lang w:val="uk-UA"/>
        </w:rPr>
      </w:pPr>
    </w:p>
    <w:p w:rsidR="00512A55" w:rsidRPr="00F63BC4" w:rsidRDefault="00512A55" w:rsidP="00512A55"/>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FD" w:rsidRDefault="00922EFD">
      <w:r>
        <w:separator/>
      </w:r>
    </w:p>
  </w:endnote>
  <w:endnote w:type="continuationSeparator" w:id="0">
    <w:p w:rsidR="00922EFD" w:rsidRDefault="0092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FD" w:rsidRDefault="00922EFD">
      <w:r>
        <w:separator/>
      </w:r>
    </w:p>
  </w:footnote>
  <w:footnote w:type="continuationSeparator" w:id="0">
    <w:p w:rsidR="00922EFD" w:rsidRDefault="0092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C4" w:rsidRDefault="00F63BC4" w:rsidP="00AA5321">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3BC4" w:rsidRDefault="00F63BC4" w:rsidP="00AA5321">
    <w:pPr>
      <w:pStyle w:val="a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C4" w:rsidRDefault="00F63BC4" w:rsidP="00AA5321">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67340">
      <w:rPr>
        <w:rStyle w:val="af0"/>
        <w:noProof/>
      </w:rPr>
      <w:t>1</w:t>
    </w:r>
    <w:r>
      <w:rPr>
        <w:rStyle w:val="af0"/>
      </w:rPr>
      <w:fldChar w:fldCharType="end"/>
    </w:r>
  </w:p>
  <w:p w:rsidR="00F63BC4" w:rsidRDefault="00F63BC4" w:rsidP="00AA5321">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BDE4EB6"/>
    <w:multiLevelType w:val="hybridMultilevel"/>
    <w:tmpl w:val="D1681E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70F41D74"/>
    <w:multiLevelType w:val="hybridMultilevel"/>
    <w:tmpl w:val="57A6EDEA"/>
    <w:lvl w:ilvl="0" w:tplc="443280A4">
      <w:start w:val="1"/>
      <w:numFmt w:val="bullet"/>
      <w:lvlText w:val=""/>
      <w:lvlJc w:val="left"/>
      <w:pPr>
        <w:tabs>
          <w:tab w:val="num" w:pos="1701"/>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50"/>
  </w:num>
  <w:num w:numId="44">
    <w:abstractNumId w:val="45"/>
  </w:num>
  <w:num w:numId="45">
    <w:abstractNumId w:val="48"/>
  </w:num>
  <w:num w:numId="46">
    <w:abstractNumId w:val="51"/>
  </w:num>
  <w:num w:numId="47">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51685"/>
    <w:rsid w:val="000561E5"/>
    <w:rsid w:val="00073375"/>
    <w:rsid w:val="00075237"/>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2EFD"/>
    <w:rsid w:val="00925BB8"/>
    <w:rsid w:val="00935F1E"/>
    <w:rsid w:val="00937513"/>
    <w:rsid w:val="00940655"/>
    <w:rsid w:val="009411FF"/>
    <w:rsid w:val="00941BB0"/>
    <w:rsid w:val="009546F7"/>
    <w:rsid w:val="00956A02"/>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7B17-EB5A-4A55-8225-1318C1EF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25</Pages>
  <Words>6656</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228</cp:revision>
  <cp:lastPrinted>2009-02-06T08:36:00Z</cp:lastPrinted>
  <dcterms:created xsi:type="dcterms:W3CDTF">2015-03-22T11:10:00Z</dcterms:created>
  <dcterms:modified xsi:type="dcterms:W3CDTF">2016-02-10T14:40:00Z</dcterms:modified>
</cp:coreProperties>
</file>