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D13C" w14:textId="77777777" w:rsidR="002114E6" w:rsidRDefault="002114E6" w:rsidP="002114E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Кротова, Ирина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>Каталитическая активация молекулы оксида углерода (IV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Саратов, 1999. - 145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96DB25A" w14:textId="77777777" w:rsidR="002114E6" w:rsidRDefault="002114E6" w:rsidP="002114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0601272" w14:textId="77777777" w:rsidR="002114E6" w:rsidRDefault="002114E6" w:rsidP="002114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Кротова, Ирина Николаевна</w:t>
      </w:r>
    </w:p>
    <w:p w14:paraId="70B05A88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88DF94F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Литературные данные о закономерностях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метанирования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оксида углерода (IV)</w:t>
      </w:r>
    </w:p>
    <w:p w14:paraId="39A226BD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Термодинамика процесса гидрирования СО</w:t>
      </w:r>
    </w:p>
    <w:p w14:paraId="1CB4EEBD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Катализаторы гидрирования оксида углерода (IV).</w:t>
      </w:r>
    </w:p>
    <w:p w14:paraId="64378679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Адсорбция водорода</w:t>
      </w:r>
    </w:p>
    <w:p w14:paraId="412ECA8A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Адсорбция оксида углерода (IV)</w:t>
      </w:r>
    </w:p>
    <w:p w14:paraId="3B1CF044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Механизм реакции</w:t>
      </w:r>
    </w:p>
    <w:p w14:paraId="603A3C44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3526D532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Описание установок</w:t>
      </w:r>
    </w:p>
    <w:p w14:paraId="2DCDA67F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Анализ продуктов реакции</w:t>
      </w:r>
    </w:p>
    <w:p w14:paraId="45792CFB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Катализаторы</w:t>
      </w:r>
    </w:p>
    <w:p w14:paraId="54BF60AA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Исходные вещества</w:t>
      </w:r>
    </w:p>
    <w:p w14:paraId="4CEC3E89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проведения опытов</w:t>
      </w:r>
    </w:p>
    <w:p w14:paraId="1E27F360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Расчет результатов анализа</w:t>
      </w:r>
    </w:p>
    <w:p w14:paraId="7DB06909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Никельсодержащие катализаторы в реакции гидрирования оксида углерода (IV)</w:t>
      </w:r>
    </w:p>
    <w:p w14:paraId="73BA8331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Нанесенные катализаторы гидрирования оксида углерода (IV)</w:t>
      </w:r>
    </w:p>
    <w:p w14:paraId="5547D1A1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Каталитическая активность блочного никелевого катализатора</w:t>
      </w:r>
    </w:p>
    <w:p w14:paraId="3F41FDCE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Общее положение</w:t>
      </w:r>
    </w:p>
    <w:p w14:paraId="61B2AC63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Гидрирование оксида углерода (IV)</w:t>
      </w:r>
    </w:p>
    <w:p w14:paraId="1E8C4907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3.2.3. Кинетика процесса гидрирования оксида углерода (IV) 79 Выводы к главе</w:t>
      </w:r>
    </w:p>
    <w:p w14:paraId="06DA5D13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механизма гидрирования оксида углерода (IV) на никелевых катализаторах</w:t>
      </w:r>
    </w:p>
    <w:p w14:paraId="023158FB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Общее положение</w:t>
      </w:r>
    </w:p>
    <w:p w14:paraId="3A2F35B4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Отравление катализатора "ядами" 99 Выводы к главе</w:t>
      </w:r>
    </w:p>
    <w:p w14:paraId="402C0DCA" w14:textId="77777777" w:rsidR="002114E6" w:rsidRDefault="002114E6" w:rsidP="002114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77777777" w:rsidR="00BA5E4F" w:rsidRPr="002114E6" w:rsidRDefault="00BA5E4F" w:rsidP="002114E6"/>
    <w:sectPr w:rsidR="00BA5E4F" w:rsidRPr="002114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267D" w14:textId="77777777" w:rsidR="00314EEE" w:rsidRDefault="00314EEE">
      <w:pPr>
        <w:spacing w:after="0" w:line="240" w:lineRule="auto"/>
      </w:pPr>
      <w:r>
        <w:separator/>
      </w:r>
    </w:p>
  </w:endnote>
  <w:endnote w:type="continuationSeparator" w:id="0">
    <w:p w14:paraId="7B6AC13A" w14:textId="77777777" w:rsidR="00314EEE" w:rsidRDefault="0031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E91C" w14:textId="77777777" w:rsidR="00314EEE" w:rsidRDefault="00314EEE">
      <w:pPr>
        <w:spacing w:after="0" w:line="240" w:lineRule="auto"/>
      </w:pPr>
      <w:r>
        <w:separator/>
      </w:r>
    </w:p>
  </w:footnote>
  <w:footnote w:type="continuationSeparator" w:id="0">
    <w:p w14:paraId="7791FE9E" w14:textId="77777777" w:rsidR="00314EEE" w:rsidRDefault="0031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4E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4EEE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136409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7554</cp:revision>
  <dcterms:created xsi:type="dcterms:W3CDTF">2024-06-20T08:51:00Z</dcterms:created>
  <dcterms:modified xsi:type="dcterms:W3CDTF">2025-02-07T10:01:00Z</dcterms:modified>
  <cp:category/>
</cp:coreProperties>
</file>