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933D94" w:rsidRDefault="00933D94" w:rsidP="00933D94">
      <w:r w:rsidRPr="00933D94">
        <w:rPr>
          <w:rFonts w:ascii="Times New Roman" w:eastAsia="Arial Narrow" w:hAnsi="Times New Roman" w:cs="Times New Roman"/>
          <w:b/>
          <w:bCs/>
          <w:color w:val="000000"/>
          <w:kern w:val="0"/>
          <w:sz w:val="24"/>
          <w:lang w:val="uk-UA" w:eastAsia="uk-UA" w:bidi="uk-UA"/>
        </w:rPr>
        <w:t xml:space="preserve">Липчук </w:t>
      </w:r>
      <w:r w:rsidRPr="00933D94">
        <w:rPr>
          <w:rFonts w:ascii="Times New Roman" w:eastAsia="Arial Narrow" w:hAnsi="Times New Roman" w:cs="Times New Roman"/>
          <w:b/>
          <w:bCs/>
          <w:color w:val="000000"/>
          <w:kern w:val="0"/>
          <w:sz w:val="24"/>
          <w:lang w:val="uk-UA" w:eastAsia="ru-RU" w:bidi="ru-RU"/>
        </w:rPr>
        <w:t xml:space="preserve">Марта </w:t>
      </w:r>
      <w:r w:rsidRPr="00933D94">
        <w:rPr>
          <w:rFonts w:ascii="Times New Roman" w:eastAsia="Arial Narrow" w:hAnsi="Times New Roman" w:cs="Times New Roman"/>
          <w:b/>
          <w:bCs/>
          <w:color w:val="000000"/>
          <w:kern w:val="0"/>
          <w:sz w:val="24"/>
          <w:lang w:val="uk-UA" w:eastAsia="uk-UA" w:bidi="uk-UA"/>
        </w:rPr>
        <w:t>Орестівна</w:t>
      </w:r>
      <w:r w:rsidRPr="00933D94">
        <w:rPr>
          <w:rFonts w:ascii="Times New Roman" w:eastAsia="Arial Narrow" w:hAnsi="Times New Roman" w:cs="Times New Roman"/>
          <w:color w:val="000000"/>
          <w:kern w:val="0"/>
          <w:sz w:val="24"/>
          <w:lang w:val="uk-UA" w:eastAsia="uk-UA" w:bidi="uk-UA"/>
        </w:rPr>
        <w:t xml:space="preserve">, керівник відділу бухгалтерських операцій філії ТОВ </w:t>
      </w:r>
      <w:r w:rsidRPr="00933D94">
        <w:rPr>
          <w:rFonts w:ascii="Times New Roman" w:eastAsia="Arial Narrow" w:hAnsi="Times New Roman" w:cs="Times New Roman"/>
          <w:color w:val="000000"/>
          <w:kern w:val="0"/>
          <w:sz w:val="24"/>
          <w:lang w:val="uk-UA" w:eastAsia="ru-RU" w:bidi="ru-RU"/>
        </w:rPr>
        <w:t xml:space="preserve">«Нестле </w:t>
      </w:r>
      <w:r w:rsidRPr="00933D94">
        <w:rPr>
          <w:rFonts w:ascii="Times New Roman" w:eastAsia="Arial Narrow" w:hAnsi="Times New Roman" w:cs="Times New Roman"/>
          <w:color w:val="000000"/>
          <w:kern w:val="0"/>
          <w:sz w:val="24"/>
          <w:lang w:val="uk-UA" w:eastAsia="uk-UA" w:bidi="uk-UA"/>
        </w:rPr>
        <w:t xml:space="preserve">Україна», </w:t>
      </w:r>
      <w:r w:rsidRPr="00933D94">
        <w:rPr>
          <w:rFonts w:ascii="Times New Roman" w:eastAsia="Arial Narrow" w:hAnsi="Times New Roman" w:cs="Times New Roman"/>
          <w:color w:val="000000"/>
          <w:kern w:val="0"/>
          <w:sz w:val="24"/>
          <w:lang w:val="uk-UA" w:eastAsia="ru-RU" w:bidi="ru-RU"/>
        </w:rPr>
        <w:t xml:space="preserve">«Нестле </w:t>
      </w:r>
      <w:r w:rsidRPr="00933D94">
        <w:rPr>
          <w:rFonts w:ascii="Times New Roman" w:eastAsia="Arial Narrow" w:hAnsi="Times New Roman" w:cs="Times New Roman"/>
          <w:color w:val="000000"/>
          <w:kern w:val="0"/>
          <w:sz w:val="24"/>
          <w:lang w:val="uk-UA" w:eastAsia="uk-UA" w:bidi="uk-UA"/>
        </w:rPr>
        <w:t>Бізнес-Сервіс в Європі»: «Інформаційно-комунікативні чинники демокра</w:t>
      </w:r>
      <w:r w:rsidRPr="00933D94">
        <w:rPr>
          <w:rFonts w:ascii="Times New Roman" w:eastAsia="Arial Narrow" w:hAnsi="Times New Roman" w:cs="Times New Roman"/>
          <w:color w:val="000000"/>
          <w:kern w:val="0"/>
          <w:sz w:val="24"/>
          <w:lang w:val="uk-UA" w:eastAsia="uk-UA" w:bidi="uk-UA"/>
        </w:rPr>
        <w:softHyphen/>
        <w:t xml:space="preserve">тизації публічного управління в Україні» (25.00.01 - теорія та історія </w:t>
      </w:r>
      <w:r w:rsidRPr="00933D94">
        <w:rPr>
          <w:rFonts w:ascii="Times New Roman" w:eastAsia="Arial Narrow" w:hAnsi="Times New Roman" w:cs="Times New Roman"/>
          <w:color w:val="000000"/>
          <w:kern w:val="0"/>
          <w:sz w:val="24"/>
          <w:lang w:val="uk-UA" w:eastAsia="ru-RU" w:bidi="ru-RU"/>
        </w:rPr>
        <w:t xml:space="preserve">державного </w:t>
      </w:r>
      <w:r w:rsidRPr="00933D94">
        <w:rPr>
          <w:rFonts w:ascii="Times New Roman" w:eastAsia="Arial Narrow" w:hAnsi="Times New Roman" w:cs="Times New Roman"/>
          <w:color w:val="000000"/>
          <w:kern w:val="0"/>
          <w:sz w:val="24"/>
          <w:lang w:val="uk-UA" w:eastAsia="uk-UA" w:bidi="uk-UA"/>
        </w:rPr>
        <w:t>управління). Спецрада К 35.860.01 у Львівському регіональному інституті державного управлін</w:t>
      </w:r>
      <w:r w:rsidRPr="00933D94">
        <w:rPr>
          <w:rFonts w:ascii="Times New Roman" w:eastAsia="Arial Narrow" w:hAnsi="Times New Roman" w:cs="Times New Roman"/>
          <w:color w:val="000000"/>
          <w:kern w:val="0"/>
          <w:sz w:val="24"/>
          <w:lang w:val="uk-UA" w:eastAsia="uk-UA" w:bidi="uk-UA"/>
        </w:rPr>
        <w:softHyphen/>
        <w:t>ня Національної академії державного управління при Пре</w:t>
      </w:r>
      <w:r w:rsidRPr="00933D94">
        <w:rPr>
          <w:rFonts w:ascii="Times New Roman" w:eastAsia="Arial Narrow" w:hAnsi="Times New Roman" w:cs="Times New Roman"/>
          <w:color w:val="000000"/>
          <w:kern w:val="0"/>
          <w:sz w:val="24"/>
          <w:lang w:val="uk-UA" w:eastAsia="uk-UA" w:bidi="uk-UA"/>
        </w:rPr>
        <w:softHyphen/>
        <w:t>зидентові України</w:t>
      </w:r>
    </w:p>
    <w:sectPr w:rsidR="0037774C" w:rsidRPr="00933D94"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1A59F-4DBA-4BB0-ACB3-DC1D8290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82</cp:revision>
  <cp:lastPrinted>2009-02-06T05:36:00Z</cp:lastPrinted>
  <dcterms:created xsi:type="dcterms:W3CDTF">2020-05-26T13:10:00Z</dcterms:created>
  <dcterms:modified xsi:type="dcterms:W3CDTF">2020-05-26T20:09:00Z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