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564D85E9" w:rsidR="005A3E2B" w:rsidRPr="00A34B38" w:rsidRDefault="00A34B38" w:rsidP="00A34B38">
      <w:r>
        <w:rPr>
          <w:rFonts w:ascii="Verdana" w:hAnsi="Verdana"/>
          <w:b/>
          <w:bCs/>
          <w:color w:val="000000"/>
          <w:shd w:val="clear" w:color="auto" w:fill="FFFFFF"/>
        </w:rPr>
        <w:t>Петровський Вадим Валентинович. Лімфатичне русло соматичних та вегетативних нервових утворень попереково-крижової ділянки.- Дисертація канд. мед. наук: 14.03.01, Держ. вищ. навч. закл. "Терноп. держ. мед. ун-т ім. І. Я. Горбачевського МОЗ України". - Т., 2013.- 190 с.</w:t>
      </w:r>
    </w:p>
    <w:sectPr w:rsidR="005A3E2B" w:rsidRPr="00A34B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96253" w14:textId="77777777" w:rsidR="00461C4C" w:rsidRDefault="00461C4C">
      <w:pPr>
        <w:spacing w:after="0" w:line="240" w:lineRule="auto"/>
      </w:pPr>
      <w:r>
        <w:separator/>
      </w:r>
    </w:p>
  </w:endnote>
  <w:endnote w:type="continuationSeparator" w:id="0">
    <w:p w14:paraId="7D0E5D06" w14:textId="77777777" w:rsidR="00461C4C" w:rsidRDefault="0046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EC5B8" w14:textId="77777777" w:rsidR="00461C4C" w:rsidRDefault="00461C4C">
      <w:pPr>
        <w:spacing w:after="0" w:line="240" w:lineRule="auto"/>
      </w:pPr>
      <w:r>
        <w:separator/>
      </w:r>
    </w:p>
  </w:footnote>
  <w:footnote w:type="continuationSeparator" w:id="0">
    <w:p w14:paraId="1F746216" w14:textId="77777777" w:rsidR="00461C4C" w:rsidRDefault="00461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1C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4C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127123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5472</cp:revision>
  <dcterms:created xsi:type="dcterms:W3CDTF">2024-06-20T08:51:00Z</dcterms:created>
  <dcterms:modified xsi:type="dcterms:W3CDTF">2025-01-24T04:46:00Z</dcterms:modified>
  <cp:category/>
</cp:coreProperties>
</file>