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B1514F" w:rsidRDefault="00B1514F" w:rsidP="00B1514F">
      <w:r w:rsidRPr="00B1514F">
        <w:rPr>
          <w:rFonts w:ascii="Times New Roman" w:eastAsia="Arial Narrow" w:hAnsi="Times New Roman" w:cs="Times New Roman"/>
          <w:b/>
          <w:bCs/>
          <w:color w:val="000000"/>
          <w:kern w:val="0"/>
          <w:sz w:val="24"/>
          <w:lang w:val="uk-UA" w:eastAsia="uk-UA" w:bidi="uk-UA"/>
        </w:rPr>
        <w:t>Шевченко Андрій Васильович</w:t>
      </w:r>
      <w:r w:rsidRPr="00B1514F">
        <w:rPr>
          <w:rFonts w:ascii="Times New Roman" w:eastAsia="Arial Narrow" w:hAnsi="Times New Roman" w:cs="Times New Roman"/>
          <w:color w:val="000000"/>
          <w:kern w:val="0"/>
          <w:sz w:val="24"/>
          <w:lang w:val="uk-UA" w:eastAsia="uk-UA" w:bidi="uk-UA"/>
        </w:rPr>
        <w:t xml:space="preserve">, </w:t>
      </w:r>
      <w:r w:rsidRPr="00B1514F">
        <w:rPr>
          <w:rFonts w:ascii="Times New Roman" w:eastAsia="Arial Narrow" w:hAnsi="Times New Roman" w:cs="Times New Roman"/>
          <w:color w:val="000000"/>
          <w:kern w:val="0"/>
          <w:sz w:val="24"/>
          <w:lang w:val="uk-UA" w:eastAsia="ru-RU" w:bidi="ru-RU"/>
        </w:rPr>
        <w:t xml:space="preserve">заступник начальника </w:t>
      </w:r>
      <w:r w:rsidRPr="00B1514F">
        <w:rPr>
          <w:rFonts w:ascii="Times New Roman" w:eastAsia="Arial Narrow" w:hAnsi="Times New Roman" w:cs="Times New Roman"/>
          <w:color w:val="000000"/>
          <w:kern w:val="0"/>
          <w:sz w:val="24"/>
          <w:lang w:val="uk-UA" w:eastAsia="uk-UA" w:bidi="uk-UA"/>
        </w:rPr>
        <w:t>акаде</w:t>
      </w:r>
      <w:r w:rsidRPr="00B1514F">
        <w:rPr>
          <w:rFonts w:ascii="Times New Roman" w:eastAsia="Arial Narrow" w:hAnsi="Times New Roman" w:cs="Times New Roman"/>
          <w:color w:val="000000"/>
          <w:kern w:val="0"/>
          <w:sz w:val="24"/>
          <w:lang w:val="uk-UA" w:eastAsia="uk-UA" w:bidi="uk-UA"/>
        </w:rPr>
        <w:softHyphen/>
        <w:t>мії з тилу - начальник тилу Військової академії: «Формування фахової компетентності майбутніх офіцерів тилу в процесі про</w:t>
      </w:r>
      <w:r w:rsidRPr="00B1514F">
        <w:rPr>
          <w:rFonts w:ascii="Times New Roman" w:eastAsia="Arial Narrow" w:hAnsi="Times New Roman" w:cs="Times New Roman"/>
          <w:color w:val="000000"/>
          <w:kern w:val="0"/>
          <w:sz w:val="24"/>
          <w:lang w:val="uk-UA" w:eastAsia="uk-UA" w:bidi="uk-UA"/>
        </w:rPr>
        <w:softHyphen/>
        <w:t>фесійної підготовки» (13.00.04 - теорія та методика професійної освіти). Спецрада Д 70.145.01 у Хмельницькій гуманітарно-пе</w:t>
      </w:r>
      <w:r w:rsidRPr="00B1514F">
        <w:rPr>
          <w:rFonts w:ascii="Times New Roman" w:eastAsia="Arial Narrow" w:hAnsi="Times New Roman" w:cs="Times New Roman"/>
          <w:color w:val="000000"/>
          <w:kern w:val="0"/>
          <w:sz w:val="24"/>
          <w:lang w:val="uk-UA" w:eastAsia="uk-UA" w:bidi="uk-UA"/>
        </w:rPr>
        <w:softHyphen/>
        <w:t>дагогічній академії</w:t>
      </w:r>
    </w:p>
    <w:sectPr w:rsidR="00047DE3" w:rsidRPr="00B1514F"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7C603E-6175-4024-A27B-A46A0C36B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Pages>
  <Words>47</Words>
  <Characters>274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49</cp:revision>
  <cp:lastPrinted>2009-02-06T05:36:00Z</cp:lastPrinted>
  <dcterms:created xsi:type="dcterms:W3CDTF">2020-05-07T08:13:00Z</dcterms:created>
  <dcterms:modified xsi:type="dcterms:W3CDTF">2020-05-07T19:29:00Z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