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3B325" w14:textId="77777777" w:rsidR="00743F00" w:rsidRPr="00743F00" w:rsidRDefault="00743F00" w:rsidP="00743F00">
      <w:pPr>
        <w:rPr>
          <w:rFonts w:ascii="TimesNewRomanPSMT" w:eastAsia="Times New Roman" w:hAnsi="TimesNewRomanPSMT" w:cs="Times New Roman"/>
          <w:b/>
          <w:bCs/>
          <w:color w:val="000000"/>
          <w:kern w:val="0"/>
          <w:sz w:val="26"/>
          <w:szCs w:val="26"/>
          <w:lang w:eastAsia="ru-RU"/>
        </w:rPr>
      </w:pPr>
      <w:r w:rsidRPr="00743F00">
        <w:rPr>
          <w:rFonts w:ascii="TimesNewRomanPSMT" w:eastAsia="Times New Roman" w:hAnsi="TimesNewRomanPSMT" w:cs="Times New Roman"/>
          <w:b/>
          <w:bCs/>
          <w:color w:val="000000"/>
          <w:kern w:val="0"/>
          <w:sz w:val="26"/>
          <w:szCs w:val="26"/>
          <w:lang w:eastAsia="ru-RU"/>
        </w:rPr>
        <w:t>Ву До Лонг.</w:t>
      </w:r>
      <w:r w:rsidRPr="00743F00">
        <w:rPr>
          <w:rFonts w:ascii="TimesNewRomanPSMT" w:eastAsia="Times New Roman" w:hAnsi="TimesNewRomanPSMT" w:cs="Times New Roman"/>
          <w:b/>
          <w:bCs/>
          <w:color w:val="000000"/>
          <w:kern w:val="0"/>
          <w:sz w:val="26"/>
          <w:szCs w:val="26"/>
          <w:lang w:eastAsia="ru-RU"/>
        </w:rPr>
        <w:br/>
        <w:t>Вариант теории и некоторые закономерности упругопластического деформирования материалов при сложном нагружении : диссертация ... кандидата физико-математических наук : 01.02.04. - Москва, 1999. - 126 с. : ил.больше</w:t>
      </w:r>
    </w:p>
    <w:p w14:paraId="0B1C4433" w14:textId="77777777" w:rsidR="00743F00" w:rsidRPr="00743F00" w:rsidRDefault="00743F00" w:rsidP="00743F00">
      <w:pPr>
        <w:rPr>
          <w:rFonts w:ascii="TimesNewRomanPSMT" w:eastAsia="Times New Roman" w:hAnsi="TimesNewRomanPSMT" w:cs="Times New Roman"/>
          <w:b/>
          <w:bCs/>
          <w:color w:val="000000"/>
          <w:kern w:val="0"/>
          <w:sz w:val="26"/>
          <w:szCs w:val="26"/>
          <w:lang w:eastAsia="ru-RU"/>
        </w:rPr>
      </w:pPr>
      <w:hyperlink r:id="rId8" w:history="1">
        <w:r w:rsidRPr="00743F00">
          <w:rPr>
            <w:rStyle w:val="a8"/>
            <w:rFonts w:ascii="TimesNewRomanPSMT" w:eastAsia="Times New Roman" w:hAnsi="TimesNewRomanPSMT" w:cs="Times New Roman"/>
            <w:b/>
            <w:bCs/>
            <w:kern w:val="0"/>
            <w:sz w:val="26"/>
            <w:szCs w:val="26"/>
            <w:lang w:eastAsia="ru-RU"/>
          </w:rPr>
          <w:t>Цитаты из текста:</w:t>
        </w:r>
      </w:hyperlink>
    </w:p>
    <w:p w14:paraId="5670FD04" w14:textId="77777777" w:rsidR="00743F00" w:rsidRPr="00743F00" w:rsidRDefault="00743F00" w:rsidP="001255C1">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43F00">
        <w:rPr>
          <w:rFonts w:ascii="TimesNewRomanPSMT" w:eastAsia="Times New Roman" w:hAnsi="TimesNewRomanPSMT" w:cs="Times New Roman"/>
          <w:b/>
          <w:bCs/>
          <w:color w:val="000000"/>
          <w:kern w:val="0"/>
          <w:sz w:val="26"/>
          <w:szCs w:val="26"/>
          <w:lang w:eastAsia="ru-RU"/>
        </w:rPr>
        <w:t>стр. 2</w:t>
      </w:r>
    </w:p>
    <w:p w14:paraId="47A76DE6" w14:textId="77777777" w:rsidR="00743F00" w:rsidRPr="00743F00" w:rsidRDefault="00743F00" w:rsidP="00743F00">
      <w:pPr>
        <w:rPr>
          <w:rFonts w:ascii="TimesNewRomanPSMT" w:eastAsia="Times New Roman" w:hAnsi="TimesNewRomanPSMT" w:cs="Times New Roman"/>
          <w:b/>
          <w:bCs/>
          <w:color w:val="000000"/>
          <w:kern w:val="0"/>
          <w:sz w:val="26"/>
          <w:szCs w:val="26"/>
          <w:lang w:eastAsia="ru-RU"/>
        </w:rPr>
      </w:pPr>
      <w:r w:rsidRPr="00743F00">
        <w:rPr>
          <w:rFonts w:ascii="TimesNewRomanPSMT" w:eastAsia="Times New Roman" w:hAnsi="TimesNewRomanPSMT" w:cs="Times New Roman"/>
          <w:b/>
          <w:bCs/>
          <w:color w:val="000000"/>
          <w:kern w:val="0"/>
          <w:sz w:val="26"/>
          <w:szCs w:val="26"/>
          <w:lang w:eastAsia="ru-RU"/>
        </w:rPr>
        <w:t>МАТЕМАТИЧЕСКОЕ МОДЕЛИРОВАНИЕ УПРУГОПЛАСТИЧЕСКОГО ДЕФОРМИРОВАНИЯ МАТЕРИАЛОВ ПРИ СЛОЖНОМ НАГРУЖЕНИИ § 1. Вариант теории упругопластического деформирования материалов при сложном нагружении 1.1. Основные положения и уравнения 1.2. Материальные функции 1.3. Представление в векторном виде уравнений теории упругопластического</w:t>
      </w:r>
    </w:p>
    <w:p w14:paraId="7D2FFC86" w14:textId="77777777" w:rsidR="00743F00" w:rsidRPr="00743F00" w:rsidRDefault="00743F00" w:rsidP="001255C1">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43F00">
        <w:rPr>
          <w:rFonts w:ascii="TimesNewRomanPSMT" w:eastAsia="Times New Roman" w:hAnsi="TimesNewRomanPSMT" w:cs="Times New Roman"/>
          <w:b/>
          <w:bCs/>
          <w:color w:val="000000"/>
          <w:kern w:val="0"/>
          <w:sz w:val="26"/>
          <w:szCs w:val="26"/>
          <w:lang w:eastAsia="ru-RU"/>
        </w:rPr>
        <w:t>стр. 6</w:t>
      </w:r>
    </w:p>
    <w:p w14:paraId="34F79711" w14:textId="77777777" w:rsidR="00743F00" w:rsidRPr="00743F00" w:rsidRDefault="00743F00" w:rsidP="00743F00">
      <w:pPr>
        <w:rPr>
          <w:rFonts w:ascii="TimesNewRomanPSMT" w:eastAsia="Times New Roman" w:hAnsi="TimesNewRomanPSMT" w:cs="Times New Roman"/>
          <w:b/>
          <w:bCs/>
          <w:color w:val="000000"/>
          <w:kern w:val="0"/>
          <w:sz w:val="26"/>
          <w:szCs w:val="26"/>
          <w:lang w:eastAsia="ru-RU"/>
        </w:rPr>
      </w:pPr>
      <w:r w:rsidRPr="00743F00">
        <w:rPr>
          <w:rFonts w:ascii="TimesNewRomanPSMT" w:eastAsia="Times New Roman" w:hAnsi="TimesNewRomanPSMT" w:cs="Times New Roman"/>
          <w:b/>
          <w:bCs/>
          <w:color w:val="000000"/>
          <w:kern w:val="0"/>
          <w:sz w:val="26"/>
          <w:szCs w:val="26"/>
          <w:lang w:eastAsia="ru-RU"/>
        </w:rPr>
        <w:t>введения, трех глав, заключения и списка литературы. Глава 1 посвящена математическому моделированию упругопластического деформирования материалов при сложном нагружении. Сформулированы основные положения и уравнения теории упругопластического деформирования - частного варианта теории неупругости. Определены материальные функции, замыкающие теорию упругопластического деформирования и подлежащие...</w:t>
      </w:r>
    </w:p>
    <w:p w14:paraId="196B40B8" w14:textId="77777777" w:rsidR="00743F00" w:rsidRPr="00743F00" w:rsidRDefault="00743F00" w:rsidP="001255C1">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43F00">
        <w:rPr>
          <w:rFonts w:ascii="TimesNewRomanPSMT" w:eastAsia="Times New Roman" w:hAnsi="TimesNewRomanPSMT" w:cs="Times New Roman"/>
          <w:b/>
          <w:bCs/>
          <w:color w:val="000000"/>
          <w:kern w:val="0"/>
          <w:sz w:val="26"/>
          <w:szCs w:val="26"/>
          <w:lang w:eastAsia="ru-RU"/>
        </w:rPr>
        <w:t>стр. 6</w:t>
      </w:r>
    </w:p>
    <w:p w14:paraId="429E88A4" w14:textId="77777777" w:rsidR="00743F00" w:rsidRPr="00743F00" w:rsidRDefault="00743F00" w:rsidP="00743F00">
      <w:pPr>
        <w:rPr>
          <w:rFonts w:ascii="TimesNewRomanPSMT" w:eastAsia="Times New Roman" w:hAnsi="TimesNewRomanPSMT" w:cs="Times New Roman"/>
          <w:b/>
          <w:bCs/>
          <w:color w:val="000000"/>
          <w:kern w:val="0"/>
          <w:sz w:val="26"/>
          <w:szCs w:val="26"/>
          <w:lang w:eastAsia="ru-RU"/>
        </w:rPr>
      </w:pPr>
      <w:r w:rsidRPr="00743F00">
        <w:rPr>
          <w:rFonts w:ascii="TimesNewRomanPSMT" w:eastAsia="Times New Roman" w:hAnsi="TimesNewRomanPSMT" w:cs="Times New Roman"/>
          <w:b/>
          <w:bCs/>
          <w:color w:val="000000"/>
          <w:kern w:val="0"/>
          <w:sz w:val="26"/>
          <w:szCs w:val="26"/>
          <w:lang w:eastAsia="ru-RU"/>
        </w:rPr>
        <w:t>материальные функции 4-х конструкционных сталей. Дается описание программы расчета на ЭВМ упругопластического поведения материалов при сложном нагружении в случае обобщенного плоского напряженного состояния. Глава 2 посвящена исследованию закономерностей упругопластического деформирования материалов при сложном нагружении по плоским траекториям деформаций. Теоретический эксперимент и компьютерная обработка...</w:t>
      </w:r>
    </w:p>
    <w:p w14:paraId="56ECE573" w14:textId="77777777" w:rsidR="00743F00" w:rsidRPr="00743F00" w:rsidRDefault="00743F00" w:rsidP="001255C1">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592B5FDE" w14:textId="77777777" w:rsidR="00743F00" w:rsidRPr="00743F00" w:rsidRDefault="00743F00" w:rsidP="00743F00">
      <w:pPr>
        <w:rPr>
          <w:rFonts w:ascii="TimesNewRomanPSMT" w:eastAsia="Times New Roman" w:hAnsi="TimesNewRomanPSMT" w:cs="Times New Roman"/>
          <w:b/>
          <w:bCs/>
          <w:color w:val="000000"/>
          <w:kern w:val="0"/>
          <w:sz w:val="26"/>
          <w:szCs w:val="26"/>
          <w:lang w:eastAsia="ru-RU"/>
        </w:rPr>
      </w:pPr>
      <w:r w:rsidRPr="00743F00">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Ву До Лонг</w:t>
      </w:r>
    </w:p>
    <w:p w14:paraId="7009A17C" w14:textId="77777777" w:rsidR="00743F00" w:rsidRPr="00743F00" w:rsidRDefault="00743F00" w:rsidP="00743F00">
      <w:pPr>
        <w:rPr>
          <w:rFonts w:ascii="TimesNewRomanPSMT" w:eastAsia="Times New Roman" w:hAnsi="TimesNewRomanPSMT" w:cs="Times New Roman"/>
          <w:b/>
          <w:bCs/>
          <w:color w:val="000000"/>
          <w:kern w:val="0"/>
          <w:sz w:val="26"/>
          <w:szCs w:val="26"/>
          <w:lang w:eastAsia="ru-RU"/>
        </w:rPr>
      </w:pPr>
      <w:r w:rsidRPr="00743F00">
        <w:rPr>
          <w:rFonts w:ascii="TimesNewRomanPSMT" w:eastAsia="Times New Roman" w:hAnsi="TimesNewRomanPSMT" w:cs="Times New Roman"/>
          <w:b/>
          <w:bCs/>
          <w:color w:val="000000"/>
          <w:kern w:val="0"/>
          <w:sz w:val="26"/>
          <w:szCs w:val="26"/>
          <w:lang w:eastAsia="ru-RU"/>
        </w:rPr>
        <w:t>ВВЕДЕНИЕ.</w:t>
      </w:r>
    </w:p>
    <w:p w14:paraId="3C850A15" w14:textId="77777777" w:rsidR="00743F00" w:rsidRPr="00743F00" w:rsidRDefault="00743F00" w:rsidP="00743F00">
      <w:pPr>
        <w:rPr>
          <w:rFonts w:ascii="TimesNewRomanPSMT" w:eastAsia="Times New Roman" w:hAnsi="TimesNewRomanPSMT" w:cs="Times New Roman"/>
          <w:b/>
          <w:bCs/>
          <w:color w:val="000000"/>
          <w:kern w:val="0"/>
          <w:sz w:val="26"/>
          <w:szCs w:val="26"/>
          <w:lang w:eastAsia="ru-RU"/>
        </w:rPr>
      </w:pPr>
      <w:r w:rsidRPr="00743F00">
        <w:rPr>
          <w:rFonts w:ascii="TimesNewRomanPSMT" w:eastAsia="Times New Roman" w:hAnsi="TimesNewRomanPSMT" w:cs="Times New Roman"/>
          <w:b/>
          <w:bCs/>
          <w:color w:val="000000"/>
          <w:kern w:val="0"/>
          <w:sz w:val="26"/>
          <w:szCs w:val="26"/>
          <w:lang w:eastAsia="ru-RU"/>
        </w:rPr>
        <w:t>Глава 1. МАТЕМАТИЧЕСКОЕ МОДЕЛИРОВАНИЕ УПРУГОПЛАСТИЧЕСКОГО ДЕФОРМИРОВАНИЯ МАТЕРИАЛОВ ПРИ СЛОЖНОМ НАГРУЖЕНИИ.,.8.</w:t>
      </w:r>
    </w:p>
    <w:p w14:paraId="56E0A12B" w14:textId="77777777" w:rsidR="00743F00" w:rsidRPr="00743F00" w:rsidRDefault="00743F00" w:rsidP="00743F00">
      <w:pPr>
        <w:rPr>
          <w:rFonts w:ascii="TimesNewRomanPSMT" w:eastAsia="Times New Roman" w:hAnsi="TimesNewRomanPSMT" w:cs="Times New Roman"/>
          <w:b/>
          <w:bCs/>
          <w:color w:val="000000"/>
          <w:kern w:val="0"/>
          <w:sz w:val="26"/>
          <w:szCs w:val="26"/>
          <w:lang w:eastAsia="ru-RU"/>
        </w:rPr>
      </w:pPr>
      <w:r w:rsidRPr="00743F00">
        <w:rPr>
          <w:rFonts w:ascii="TimesNewRomanPSMT" w:eastAsia="Times New Roman" w:hAnsi="TimesNewRomanPSMT" w:cs="Times New Roman"/>
          <w:b/>
          <w:bCs/>
          <w:color w:val="000000"/>
          <w:kern w:val="0"/>
          <w:sz w:val="26"/>
          <w:szCs w:val="26"/>
          <w:lang w:eastAsia="ru-RU"/>
        </w:rPr>
        <w:t>§ 1. Вариант теории упругопластического деформирования материалов при сложном нагружении.</w:t>
      </w:r>
    </w:p>
    <w:p w14:paraId="0293CAC9" w14:textId="77777777" w:rsidR="00743F00" w:rsidRPr="00743F00" w:rsidRDefault="00743F00" w:rsidP="00743F00">
      <w:pPr>
        <w:rPr>
          <w:rFonts w:ascii="TimesNewRomanPSMT" w:eastAsia="Times New Roman" w:hAnsi="TimesNewRomanPSMT" w:cs="Times New Roman"/>
          <w:b/>
          <w:bCs/>
          <w:color w:val="000000"/>
          <w:kern w:val="0"/>
          <w:sz w:val="26"/>
          <w:szCs w:val="26"/>
          <w:lang w:eastAsia="ru-RU"/>
        </w:rPr>
      </w:pPr>
      <w:r w:rsidRPr="00743F00">
        <w:rPr>
          <w:rFonts w:ascii="TimesNewRomanPSMT" w:eastAsia="Times New Roman" w:hAnsi="TimesNewRomanPSMT" w:cs="Times New Roman"/>
          <w:b/>
          <w:bCs/>
          <w:color w:val="000000"/>
          <w:kern w:val="0"/>
          <w:sz w:val="26"/>
          <w:szCs w:val="26"/>
          <w:lang w:eastAsia="ru-RU"/>
        </w:rPr>
        <w:t>1.1. Основные положения и уравнения.</w:t>
      </w:r>
    </w:p>
    <w:p w14:paraId="7AD74487" w14:textId="77777777" w:rsidR="00743F00" w:rsidRPr="00743F00" w:rsidRDefault="00743F00" w:rsidP="00743F00">
      <w:pPr>
        <w:rPr>
          <w:rFonts w:ascii="TimesNewRomanPSMT" w:eastAsia="Times New Roman" w:hAnsi="TimesNewRomanPSMT" w:cs="Times New Roman"/>
          <w:b/>
          <w:bCs/>
          <w:color w:val="000000"/>
          <w:kern w:val="0"/>
          <w:sz w:val="26"/>
          <w:szCs w:val="26"/>
          <w:lang w:eastAsia="ru-RU"/>
        </w:rPr>
      </w:pPr>
      <w:r w:rsidRPr="00743F00">
        <w:rPr>
          <w:rFonts w:ascii="TimesNewRomanPSMT" w:eastAsia="Times New Roman" w:hAnsi="TimesNewRomanPSMT" w:cs="Times New Roman"/>
          <w:b/>
          <w:bCs/>
          <w:color w:val="000000"/>
          <w:kern w:val="0"/>
          <w:sz w:val="26"/>
          <w:szCs w:val="26"/>
          <w:lang w:eastAsia="ru-RU"/>
        </w:rPr>
        <w:t>1.2. Материальные функции.</w:t>
      </w:r>
    </w:p>
    <w:p w14:paraId="2F6CE223" w14:textId="77777777" w:rsidR="00743F00" w:rsidRPr="00743F00" w:rsidRDefault="00743F00" w:rsidP="00743F00">
      <w:pPr>
        <w:rPr>
          <w:rFonts w:ascii="TimesNewRomanPSMT" w:eastAsia="Times New Roman" w:hAnsi="TimesNewRomanPSMT" w:cs="Times New Roman"/>
          <w:b/>
          <w:bCs/>
          <w:color w:val="000000"/>
          <w:kern w:val="0"/>
          <w:sz w:val="26"/>
          <w:szCs w:val="26"/>
          <w:lang w:eastAsia="ru-RU"/>
        </w:rPr>
      </w:pPr>
      <w:r w:rsidRPr="00743F00">
        <w:rPr>
          <w:rFonts w:ascii="TimesNewRomanPSMT" w:eastAsia="Times New Roman" w:hAnsi="TimesNewRomanPSMT" w:cs="Times New Roman"/>
          <w:b/>
          <w:bCs/>
          <w:color w:val="000000"/>
          <w:kern w:val="0"/>
          <w:sz w:val="26"/>
          <w:szCs w:val="26"/>
          <w:lang w:eastAsia="ru-RU"/>
        </w:rPr>
        <w:t xml:space="preserve">1.3. Представление в векторном виде уравнений теории упругопластического </w:t>
      </w:r>
      <w:r w:rsidRPr="00743F00">
        <w:rPr>
          <w:rFonts w:ascii="TimesNewRomanPSMT" w:eastAsia="Times New Roman" w:hAnsi="TimesNewRomanPSMT" w:cs="Times New Roman"/>
          <w:b/>
          <w:bCs/>
          <w:color w:val="000000"/>
          <w:kern w:val="0"/>
          <w:sz w:val="26"/>
          <w:szCs w:val="26"/>
          <w:lang w:eastAsia="ru-RU"/>
        </w:rPr>
        <w:lastRenderedPageBreak/>
        <w:t>деформирования.</w:t>
      </w:r>
    </w:p>
    <w:p w14:paraId="7F2C2344" w14:textId="77777777" w:rsidR="00743F00" w:rsidRPr="00743F00" w:rsidRDefault="00743F00" w:rsidP="00743F00">
      <w:pPr>
        <w:rPr>
          <w:rFonts w:ascii="TimesNewRomanPSMT" w:eastAsia="Times New Roman" w:hAnsi="TimesNewRomanPSMT" w:cs="Times New Roman"/>
          <w:b/>
          <w:bCs/>
          <w:color w:val="000000"/>
          <w:kern w:val="0"/>
          <w:sz w:val="26"/>
          <w:szCs w:val="26"/>
          <w:lang w:eastAsia="ru-RU"/>
        </w:rPr>
      </w:pPr>
      <w:r w:rsidRPr="00743F00">
        <w:rPr>
          <w:rFonts w:ascii="TimesNewRomanPSMT" w:eastAsia="Times New Roman" w:hAnsi="TimesNewRomanPSMT" w:cs="Times New Roman"/>
          <w:b/>
          <w:bCs/>
          <w:color w:val="000000"/>
          <w:kern w:val="0"/>
          <w:sz w:val="26"/>
          <w:szCs w:val="26"/>
          <w:lang w:eastAsia="ru-RU"/>
        </w:rPr>
        <w:t>§2. Частные случаи упругопластического деформирования.</w:t>
      </w:r>
    </w:p>
    <w:p w14:paraId="5B51DDA4" w14:textId="77777777" w:rsidR="00743F00" w:rsidRPr="00743F00" w:rsidRDefault="00743F00" w:rsidP="00743F00">
      <w:pPr>
        <w:rPr>
          <w:rFonts w:ascii="TimesNewRomanPSMT" w:eastAsia="Times New Roman" w:hAnsi="TimesNewRomanPSMT" w:cs="Times New Roman"/>
          <w:b/>
          <w:bCs/>
          <w:color w:val="000000"/>
          <w:kern w:val="0"/>
          <w:sz w:val="26"/>
          <w:szCs w:val="26"/>
          <w:lang w:eastAsia="ru-RU"/>
        </w:rPr>
      </w:pPr>
      <w:r w:rsidRPr="00743F00">
        <w:rPr>
          <w:rFonts w:ascii="TimesNewRomanPSMT" w:eastAsia="Times New Roman" w:hAnsi="TimesNewRomanPSMT" w:cs="Times New Roman"/>
          <w:b/>
          <w:bCs/>
          <w:color w:val="000000"/>
          <w:kern w:val="0"/>
          <w:sz w:val="26"/>
          <w:szCs w:val="26"/>
          <w:lang w:eastAsia="ru-RU"/>
        </w:rPr>
        <w:t>2.1. Уравнения теории в случае обобщенного плоского напряженного состояния.</w:t>
      </w:r>
    </w:p>
    <w:p w14:paraId="6EB0B2D1" w14:textId="77777777" w:rsidR="00743F00" w:rsidRPr="00743F00" w:rsidRDefault="00743F00" w:rsidP="00743F00">
      <w:pPr>
        <w:rPr>
          <w:rFonts w:ascii="TimesNewRomanPSMT" w:eastAsia="Times New Roman" w:hAnsi="TimesNewRomanPSMT" w:cs="Times New Roman"/>
          <w:b/>
          <w:bCs/>
          <w:color w:val="000000"/>
          <w:kern w:val="0"/>
          <w:sz w:val="26"/>
          <w:szCs w:val="26"/>
          <w:lang w:eastAsia="ru-RU"/>
        </w:rPr>
      </w:pPr>
      <w:r w:rsidRPr="00743F00">
        <w:rPr>
          <w:rFonts w:ascii="TimesNewRomanPSMT" w:eastAsia="Times New Roman" w:hAnsi="TimesNewRomanPSMT" w:cs="Times New Roman"/>
          <w:b/>
          <w:bCs/>
          <w:color w:val="000000"/>
          <w:kern w:val="0"/>
          <w:sz w:val="26"/>
          <w:szCs w:val="26"/>
          <w:lang w:eastAsia="ru-RU"/>
        </w:rPr>
        <w:t>2.2. Уравнения теории в случае одноосного напряженного состояния.</w:t>
      </w:r>
    </w:p>
    <w:p w14:paraId="0BC8FEC1" w14:textId="77777777" w:rsidR="00743F00" w:rsidRPr="00743F00" w:rsidRDefault="00743F00" w:rsidP="00743F00">
      <w:pPr>
        <w:rPr>
          <w:rFonts w:ascii="TimesNewRomanPSMT" w:eastAsia="Times New Roman" w:hAnsi="TimesNewRomanPSMT" w:cs="Times New Roman"/>
          <w:b/>
          <w:bCs/>
          <w:color w:val="000000"/>
          <w:kern w:val="0"/>
          <w:sz w:val="26"/>
          <w:szCs w:val="26"/>
          <w:lang w:eastAsia="ru-RU"/>
        </w:rPr>
      </w:pPr>
      <w:r w:rsidRPr="00743F00">
        <w:rPr>
          <w:rFonts w:ascii="TimesNewRomanPSMT" w:eastAsia="Times New Roman" w:hAnsi="TimesNewRomanPSMT" w:cs="Times New Roman"/>
          <w:b/>
          <w:bCs/>
          <w:color w:val="000000"/>
          <w:kern w:val="0"/>
          <w:sz w:val="26"/>
          <w:szCs w:val="26"/>
          <w:lang w:eastAsia="ru-RU"/>
        </w:rPr>
        <w:t>2.3. Критерии малоцикловой усталости при одноосном напряженном состоянии.</w:t>
      </w:r>
    </w:p>
    <w:p w14:paraId="38E1EB49" w14:textId="77777777" w:rsidR="00743F00" w:rsidRPr="00743F00" w:rsidRDefault="00743F00" w:rsidP="00743F00">
      <w:pPr>
        <w:rPr>
          <w:rFonts w:ascii="TimesNewRomanPSMT" w:eastAsia="Times New Roman" w:hAnsi="TimesNewRomanPSMT" w:cs="Times New Roman"/>
          <w:b/>
          <w:bCs/>
          <w:color w:val="000000"/>
          <w:kern w:val="0"/>
          <w:sz w:val="26"/>
          <w:szCs w:val="26"/>
          <w:lang w:eastAsia="ru-RU"/>
        </w:rPr>
      </w:pPr>
      <w:r w:rsidRPr="00743F00">
        <w:rPr>
          <w:rFonts w:ascii="TimesNewRomanPSMT" w:eastAsia="Times New Roman" w:hAnsi="TimesNewRomanPSMT" w:cs="Times New Roman"/>
          <w:b/>
          <w:bCs/>
          <w:color w:val="000000"/>
          <w:kern w:val="0"/>
          <w:sz w:val="26"/>
          <w:szCs w:val="26"/>
          <w:lang w:eastAsia="ru-RU"/>
        </w:rPr>
        <w:t>§3. Расчетно экспериментальный метод определения материальных функций.</w:t>
      </w:r>
    </w:p>
    <w:p w14:paraId="4E0C19B3" w14:textId="77777777" w:rsidR="00743F00" w:rsidRPr="00743F00" w:rsidRDefault="00743F00" w:rsidP="00743F00">
      <w:pPr>
        <w:rPr>
          <w:rFonts w:ascii="TimesNewRomanPSMT" w:eastAsia="Times New Roman" w:hAnsi="TimesNewRomanPSMT" w:cs="Times New Roman"/>
          <w:b/>
          <w:bCs/>
          <w:color w:val="000000"/>
          <w:kern w:val="0"/>
          <w:sz w:val="26"/>
          <w:szCs w:val="26"/>
          <w:lang w:eastAsia="ru-RU"/>
        </w:rPr>
      </w:pPr>
      <w:r w:rsidRPr="00743F00">
        <w:rPr>
          <w:rFonts w:ascii="TimesNewRomanPSMT" w:eastAsia="Times New Roman" w:hAnsi="TimesNewRomanPSMT" w:cs="Times New Roman"/>
          <w:b/>
          <w:bCs/>
          <w:color w:val="000000"/>
          <w:kern w:val="0"/>
          <w:sz w:val="26"/>
          <w:szCs w:val="26"/>
          <w:lang w:eastAsia="ru-RU"/>
        </w:rPr>
        <w:t>3.1. Модули анизотропного упрочнения.</w:t>
      </w:r>
    </w:p>
    <w:p w14:paraId="4142BB20" w14:textId="77777777" w:rsidR="00743F00" w:rsidRPr="00743F00" w:rsidRDefault="00743F00" w:rsidP="00743F00">
      <w:pPr>
        <w:rPr>
          <w:rFonts w:ascii="TimesNewRomanPSMT" w:eastAsia="Times New Roman" w:hAnsi="TimesNewRomanPSMT" w:cs="Times New Roman"/>
          <w:b/>
          <w:bCs/>
          <w:color w:val="000000"/>
          <w:kern w:val="0"/>
          <w:sz w:val="26"/>
          <w:szCs w:val="26"/>
          <w:lang w:eastAsia="ru-RU"/>
        </w:rPr>
      </w:pPr>
      <w:r w:rsidRPr="00743F00">
        <w:rPr>
          <w:rFonts w:ascii="TimesNewRomanPSMT" w:eastAsia="Times New Roman" w:hAnsi="TimesNewRomanPSMT" w:cs="Times New Roman"/>
          <w:b/>
          <w:bCs/>
          <w:color w:val="000000"/>
          <w:kern w:val="0"/>
          <w:sz w:val="26"/>
          <w:szCs w:val="26"/>
          <w:lang w:eastAsia="ru-RU"/>
        </w:rPr>
        <w:t>3.2. Функция изотропного упрочнения и энергия разрушения.</w:t>
      </w:r>
    </w:p>
    <w:p w14:paraId="38117EF6" w14:textId="77777777" w:rsidR="00743F00" w:rsidRPr="00743F00" w:rsidRDefault="00743F00" w:rsidP="00743F00">
      <w:pPr>
        <w:rPr>
          <w:rFonts w:ascii="TimesNewRomanPSMT" w:eastAsia="Times New Roman" w:hAnsi="TimesNewRomanPSMT" w:cs="Times New Roman"/>
          <w:b/>
          <w:bCs/>
          <w:color w:val="000000"/>
          <w:kern w:val="0"/>
          <w:sz w:val="26"/>
          <w:szCs w:val="26"/>
          <w:lang w:eastAsia="ru-RU"/>
        </w:rPr>
      </w:pPr>
      <w:r w:rsidRPr="00743F00">
        <w:rPr>
          <w:rFonts w:ascii="TimesNewRomanPSMT" w:eastAsia="Times New Roman" w:hAnsi="TimesNewRomanPSMT" w:cs="Times New Roman"/>
          <w:b/>
          <w:bCs/>
          <w:color w:val="000000"/>
          <w:kern w:val="0"/>
          <w:sz w:val="26"/>
          <w:szCs w:val="26"/>
          <w:lang w:eastAsia="ru-RU"/>
        </w:rPr>
        <w:t>3.3. Алгоритм и описание программы определения на ЭВМ материальных функций.</w:t>
      </w:r>
    </w:p>
    <w:p w14:paraId="12407006" w14:textId="77777777" w:rsidR="00743F00" w:rsidRPr="00743F00" w:rsidRDefault="00743F00" w:rsidP="00743F00">
      <w:pPr>
        <w:rPr>
          <w:rFonts w:ascii="TimesNewRomanPSMT" w:eastAsia="Times New Roman" w:hAnsi="TimesNewRomanPSMT" w:cs="Times New Roman"/>
          <w:b/>
          <w:bCs/>
          <w:color w:val="000000"/>
          <w:kern w:val="0"/>
          <w:sz w:val="26"/>
          <w:szCs w:val="26"/>
          <w:lang w:eastAsia="ru-RU"/>
        </w:rPr>
      </w:pPr>
      <w:r w:rsidRPr="00743F00">
        <w:rPr>
          <w:rFonts w:ascii="TimesNewRomanPSMT" w:eastAsia="Times New Roman" w:hAnsi="TimesNewRomanPSMT" w:cs="Times New Roman"/>
          <w:b/>
          <w:bCs/>
          <w:color w:val="000000"/>
          <w:kern w:val="0"/>
          <w:sz w:val="26"/>
          <w:szCs w:val="26"/>
          <w:lang w:eastAsia="ru-RU"/>
        </w:rPr>
        <w:t>3.4. Материальные функции некоторых конструкционных сталей.</w:t>
      </w:r>
    </w:p>
    <w:p w14:paraId="4D1642B0" w14:textId="77777777" w:rsidR="00743F00" w:rsidRPr="00743F00" w:rsidRDefault="00743F00" w:rsidP="00743F00">
      <w:pPr>
        <w:rPr>
          <w:rFonts w:ascii="TimesNewRomanPSMT" w:eastAsia="Times New Roman" w:hAnsi="TimesNewRomanPSMT" w:cs="Times New Roman"/>
          <w:b/>
          <w:bCs/>
          <w:color w:val="000000"/>
          <w:kern w:val="0"/>
          <w:sz w:val="26"/>
          <w:szCs w:val="26"/>
          <w:lang w:eastAsia="ru-RU"/>
        </w:rPr>
      </w:pPr>
      <w:r w:rsidRPr="00743F00">
        <w:rPr>
          <w:rFonts w:ascii="TimesNewRomanPSMT" w:eastAsia="Times New Roman" w:hAnsi="TimesNewRomanPSMT" w:cs="Times New Roman"/>
          <w:b/>
          <w:bCs/>
          <w:color w:val="000000"/>
          <w:kern w:val="0"/>
          <w:sz w:val="26"/>
          <w:szCs w:val="26"/>
          <w:lang w:eastAsia="ru-RU"/>
        </w:rPr>
        <w:t>§4. Описание программы расчета на ЭВМ упруголастического поведения материалов при сложном нагружении.</w:t>
      </w:r>
    </w:p>
    <w:p w14:paraId="6A092FBA" w14:textId="77777777" w:rsidR="00743F00" w:rsidRPr="00743F00" w:rsidRDefault="00743F00" w:rsidP="00743F00">
      <w:pPr>
        <w:rPr>
          <w:rFonts w:ascii="TimesNewRomanPSMT" w:eastAsia="Times New Roman" w:hAnsi="TimesNewRomanPSMT" w:cs="Times New Roman"/>
          <w:b/>
          <w:bCs/>
          <w:color w:val="000000"/>
          <w:kern w:val="0"/>
          <w:sz w:val="26"/>
          <w:szCs w:val="26"/>
          <w:lang w:eastAsia="ru-RU"/>
        </w:rPr>
      </w:pPr>
      <w:r w:rsidRPr="00743F00">
        <w:rPr>
          <w:rFonts w:ascii="TimesNewRomanPSMT" w:eastAsia="Times New Roman" w:hAnsi="TimesNewRomanPSMT" w:cs="Times New Roman"/>
          <w:b/>
          <w:bCs/>
          <w:color w:val="000000"/>
          <w:kern w:val="0"/>
          <w:sz w:val="26"/>
          <w:szCs w:val="26"/>
          <w:lang w:eastAsia="ru-RU"/>
        </w:rPr>
        <w:t>Глава 2. ИССЛЕДОВАНИЕ ЗАКОНОМЕРНОСТЕЙ УПРУГОПЛАСТИЧЕСКОГО ДЕФОРМИРОВАНИЯ МАТЕРИАЛОВ ПРИ СЛОЖНОМ НАГРУЖЕНИИ ПО ПЛОСКИМ ТРАЕКТОРИЯМ ДЕФОРМАЦИЙ</w:t>
      </w:r>
    </w:p>
    <w:p w14:paraId="7D78F1F2" w14:textId="77777777" w:rsidR="00743F00" w:rsidRPr="00743F00" w:rsidRDefault="00743F00" w:rsidP="00743F00">
      <w:pPr>
        <w:rPr>
          <w:rFonts w:ascii="TimesNewRomanPSMT" w:eastAsia="Times New Roman" w:hAnsi="TimesNewRomanPSMT" w:cs="Times New Roman"/>
          <w:b/>
          <w:bCs/>
          <w:color w:val="000000"/>
          <w:kern w:val="0"/>
          <w:sz w:val="26"/>
          <w:szCs w:val="26"/>
          <w:lang w:eastAsia="ru-RU"/>
        </w:rPr>
      </w:pPr>
      <w:r w:rsidRPr="00743F00">
        <w:rPr>
          <w:rFonts w:ascii="TimesNewRomanPSMT" w:eastAsia="Times New Roman" w:hAnsi="TimesNewRomanPSMT" w:cs="Times New Roman"/>
          <w:b/>
          <w:bCs/>
          <w:color w:val="000000"/>
          <w:kern w:val="0"/>
          <w:sz w:val="26"/>
          <w:szCs w:val="26"/>
          <w:lang w:eastAsia="ru-RU"/>
        </w:rPr>
        <w:t>§ 1. Ломаные траектории деформаций.</w:t>
      </w:r>
    </w:p>
    <w:p w14:paraId="23E6C907" w14:textId="77777777" w:rsidR="00743F00" w:rsidRPr="00743F00" w:rsidRDefault="00743F00" w:rsidP="00743F00">
      <w:pPr>
        <w:rPr>
          <w:rFonts w:ascii="TimesNewRomanPSMT" w:eastAsia="Times New Roman" w:hAnsi="TimesNewRomanPSMT" w:cs="Times New Roman"/>
          <w:b/>
          <w:bCs/>
          <w:color w:val="000000"/>
          <w:kern w:val="0"/>
          <w:sz w:val="26"/>
          <w:szCs w:val="26"/>
          <w:lang w:eastAsia="ru-RU"/>
        </w:rPr>
      </w:pPr>
      <w:r w:rsidRPr="00743F00">
        <w:rPr>
          <w:rFonts w:ascii="TimesNewRomanPSMT" w:eastAsia="Times New Roman" w:hAnsi="TimesNewRomanPSMT" w:cs="Times New Roman"/>
          <w:b/>
          <w:bCs/>
          <w:color w:val="000000"/>
          <w:kern w:val="0"/>
          <w:sz w:val="26"/>
          <w:szCs w:val="26"/>
          <w:lang w:eastAsia="ru-RU"/>
        </w:rPr>
        <w:t>1.1. Двузвенные ломаные траектории деформаций.</w:t>
      </w:r>
    </w:p>
    <w:p w14:paraId="67BACB9C" w14:textId="77777777" w:rsidR="00743F00" w:rsidRPr="00743F00" w:rsidRDefault="00743F00" w:rsidP="00743F00">
      <w:pPr>
        <w:rPr>
          <w:rFonts w:ascii="TimesNewRomanPSMT" w:eastAsia="Times New Roman" w:hAnsi="TimesNewRomanPSMT" w:cs="Times New Roman"/>
          <w:b/>
          <w:bCs/>
          <w:color w:val="000000"/>
          <w:kern w:val="0"/>
          <w:sz w:val="26"/>
          <w:szCs w:val="26"/>
          <w:lang w:eastAsia="ru-RU"/>
        </w:rPr>
      </w:pPr>
      <w:r w:rsidRPr="00743F00">
        <w:rPr>
          <w:rFonts w:ascii="TimesNewRomanPSMT" w:eastAsia="Times New Roman" w:hAnsi="TimesNewRomanPSMT" w:cs="Times New Roman"/>
          <w:b/>
          <w:bCs/>
          <w:color w:val="000000"/>
          <w:kern w:val="0"/>
          <w:sz w:val="26"/>
          <w:szCs w:val="26"/>
          <w:lang w:eastAsia="ru-RU"/>
        </w:rPr>
        <w:t>1.2. Многозвенные ломаные траектории деформаций.</w:t>
      </w:r>
    </w:p>
    <w:p w14:paraId="0422171D" w14:textId="77777777" w:rsidR="00743F00" w:rsidRPr="00743F00" w:rsidRDefault="00743F00" w:rsidP="00743F00">
      <w:pPr>
        <w:rPr>
          <w:rFonts w:ascii="TimesNewRomanPSMT" w:eastAsia="Times New Roman" w:hAnsi="TimesNewRomanPSMT" w:cs="Times New Roman"/>
          <w:b/>
          <w:bCs/>
          <w:color w:val="000000"/>
          <w:kern w:val="0"/>
          <w:sz w:val="26"/>
          <w:szCs w:val="26"/>
          <w:lang w:eastAsia="ru-RU"/>
        </w:rPr>
      </w:pPr>
      <w:r w:rsidRPr="00743F00">
        <w:rPr>
          <w:rFonts w:ascii="TimesNewRomanPSMT" w:eastAsia="Times New Roman" w:hAnsi="TimesNewRomanPSMT" w:cs="Times New Roman"/>
          <w:b/>
          <w:bCs/>
          <w:color w:val="000000"/>
          <w:kern w:val="0"/>
          <w:sz w:val="26"/>
          <w:szCs w:val="26"/>
          <w:lang w:eastAsia="ru-RU"/>
        </w:rPr>
        <w:t>§2. Криволинейные траектории деформаций постоянной кривизны.</w:t>
      </w:r>
    </w:p>
    <w:p w14:paraId="2ADD552E" w14:textId="77777777" w:rsidR="00743F00" w:rsidRPr="00743F00" w:rsidRDefault="00743F00" w:rsidP="00743F00">
      <w:pPr>
        <w:rPr>
          <w:rFonts w:ascii="TimesNewRomanPSMT" w:eastAsia="Times New Roman" w:hAnsi="TimesNewRomanPSMT" w:cs="Times New Roman"/>
          <w:b/>
          <w:bCs/>
          <w:color w:val="000000"/>
          <w:kern w:val="0"/>
          <w:sz w:val="26"/>
          <w:szCs w:val="26"/>
          <w:lang w:eastAsia="ru-RU"/>
        </w:rPr>
      </w:pPr>
      <w:r w:rsidRPr="00743F00">
        <w:rPr>
          <w:rFonts w:ascii="TimesNewRomanPSMT" w:eastAsia="Times New Roman" w:hAnsi="TimesNewRomanPSMT" w:cs="Times New Roman"/>
          <w:b/>
          <w:bCs/>
          <w:color w:val="000000"/>
          <w:kern w:val="0"/>
          <w:sz w:val="26"/>
          <w:szCs w:val="26"/>
          <w:lang w:eastAsia="ru-RU"/>
        </w:rPr>
        <w:t>2.1. Траектории в виде концентрических окружностей с общим центром в начале координат.</w:t>
      </w:r>
    </w:p>
    <w:p w14:paraId="08198E8C" w14:textId="77777777" w:rsidR="00743F00" w:rsidRPr="00743F00" w:rsidRDefault="00743F00" w:rsidP="00743F00">
      <w:pPr>
        <w:rPr>
          <w:rFonts w:ascii="TimesNewRomanPSMT" w:eastAsia="Times New Roman" w:hAnsi="TimesNewRomanPSMT" w:cs="Times New Roman"/>
          <w:b/>
          <w:bCs/>
          <w:color w:val="000000"/>
          <w:kern w:val="0"/>
          <w:sz w:val="26"/>
          <w:szCs w:val="26"/>
          <w:lang w:eastAsia="ru-RU"/>
        </w:rPr>
      </w:pPr>
      <w:r w:rsidRPr="00743F00">
        <w:rPr>
          <w:rFonts w:ascii="TimesNewRomanPSMT" w:eastAsia="Times New Roman" w:hAnsi="TimesNewRomanPSMT" w:cs="Times New Roman"/>
          <w:b/>
          <w:bCs/>
          <w:color w:val="000000"/>
          <w:kern w:val="0"/>
          <w:sz w:val="26"/>
          <w:szCs w:val="26"/>
          <w:lang w:eastAsia="ru-RU"/>
        </w:rPr>
        <w:t>2.2. Траектории в виде окружностей, проходящих через начало координат.</w:t>
      </w:r>
    </w:p>
    <w:p w14:paraId="577E3340" w14:textId="77777777" w:rsidR="00743F00" w:rsidRPr="00743F00" w:rsidRDefault="00743F00" w:rsidP="00743F00">
      <w:pPr>
        <w:rPr>
          <w:rFonts w:ascii="TimesNewRomanPSMT" w:eastAsia="Times New Roman" w:hAnsi="TimesNewRomanPSMT" w:cs="Times New Roman"/>
          <w:b/>
          <w:bCs/>
          <w:color w:val="000000"/>
          <w:kern w:val="0"/>
          <w:sz w:val="26"/>
          <w:szCs w:val="26"/>
          <w:lang w:eastAsia="ru-RU"/>
        </w:rPr>
      </w:pPr>
      <w:r w:rsidRPr="00743F00">
        <w:rPr>
          <w:rFonts w:ascii="TimesNewRomanPSMT" w:eastAsia="Times New Roman" w:hAnsi="TimesNewRomanPSMT" w:cs="Times New Roman"/>
          <w:b/>
          <w:bCs/>
          <w:color w:val="000000"/>
          <w:kern w:val="0"/>
          <w:sz w:val="26"/>
          <w:szCs w:val="26"/>
          <w:lang w:eastAsia="ru-RU"/>
        </w:rPr>
        <w:t>2.3. Траектории в виде концентрических окружностей с общим центром, не совпадающим с началом координат.</w:t>
      </w:r>
    </w:p>
    <w:p w14:paraId="1F810667" w14:textId="77777777" w:rsidR="00743F00" w:rsidRPr="00743F00" w:rsidRDefault="00743F00" w:rsidP="00743F00">
      <w:pPr>
        <w:rPr>
          <w:rFonts w:ascii="TimesNewRomanPSMT" w:eastAsia="Times New Roman" w:hAnsi="TimesNewRomanPSMT" w:cs="Times New Roman"/>
          <w:b/>
          <w:bCs/>
          <w:color w:val="000000"/>
          <w:kern w:val="0"/>
          <w:sz w:val="26"/>
          <w:szCs w:val="26"/>
          <w:lang w:eastAsia="ru-RU"/>
        </w:rPr>
      </w:pPr>
      <w:r w:rsidRPr="00743F00">
        <w:rPr>
          <w:rFonts w:ascii="TimesNewRomanPSMT" w:eastAsia="Times New Roman" w:hAnsi="TimesNewRomanPSMT" w:cs="Times New Roman"/>
          <w:b/>
          <w:bCs/>
          <w:color w:val="000000"/>
          <w:kern w:val="0"/>
          <w:sz w:val="26"/>
          <w:szCs w:val="26"/>
          <w:lang w:eastAsia="ru-RU"/>
        </w:rPr>
        <w:t>2.4. Траектории со сменой направления деформирования на обратное.</w:t>
      </w:r>
    </w:p>
    <w:p w14:paraId="33DF6354" w14:textId="77777777" w:rsidR="00743F00" w:rsidRPr="00743F00" w:rsidRDefault="00743F00" w:rsidP="00743F00">
      <w:pPr>
        <w:rPr>
          <w:rFonts w:ascii="TimesNewRomanPSMT" w:eastAsia="Times New Roman" w:hAnsi="TimesNewRomanPSMT" w:cs="Times New Roman"/>
          <w:b/>
          <w:bCs/>
          <w:color w:val="000000"/>
          <w:kern w:val="0"/>
          <w:sz w:val="26"/>
          <w:szCs w:val="26"/>
          <w:lang w:eastAsia="ru-RU"/>
        </w:rPr>
      </w:pPr>
      <w:r w:rsidRPr="00743F00">
        <w:rPr>
          <w:rFonts w:ascii="TimesNewRomanPSMT" w:eastAsia="Times New Roman" w:hAnsi="TimesNewRomanPSMT" w:cs="Times New Roman"/>
          <w:b/>
          <w:bCs/>
          <w:color w:val="000000"/>
          <w:kern w:val="0"/>
          <w:sz w:val="26"/>
          <w:szCs w:val="26"/>
          <w:lang w:eastAsia="ru-RU"/>
        </w:rPr>
        <w:t>§3. Криволинейные траектории деформаций переменной кривизны.</w:t>
      </w:r>
    </w:p>
    <w:p w14:paraId="1BF2530D" w14:textId="77777777" w:rsidR="00743F00" w:rsidRPr="00743F00" w:rsidRDefault="00743F00" w:rsidP="00743F00">
      <w:pPr>
        <w:rPr>
          <w:rFonts w:ascii="TimesNewRomanPSMT" w:eastAsia="Times New Roman" w:hAnsi="TimesNewRomanPSMT" w:cs="Times New Roman"/>
          <w:b/>
          <w:bCs/>
          <w:color w:val="000000"/>
          <w:kern w:val="0"/>
          <w:sz w:val="26"/>
          <w:szCs w:val="26"/>
          <w:lang w:eastAsia="ru-RU"/>
        </w:rPr>
      </w:pPr>
      <w:r w:rsidRPr="00743F00">
        <w:rPr>
          <w:rFonts w:ascii="TimesNewRomanPSMT" w:eastAsia="Times New Roman" w:hAnsi="TimesNewRomanPSMT" w:cs="Times New Roman"/>
          <w:b/>
          <w:bCs/>
          <w:color w:val="000000"/>
          <w:kern w:val="0"/>
          <w:sz w:val="26"/>
          <w:szCs w:val="26"/>
          <w:lang w:eastAsia="ru-RU"/>
        </w:rPr>
        <w:t>§4. Краткие выводы.</w:t>
      </w:r>
    </w:p>
    <w:p w14:paraId="3A68E2C7" w14:textId="77777777" w:rsidR="00743F00" w:rsidRPr="00743F00" w:rsidRDefault="00743F00" w:rsidP="00743F00">
      <w:pPr>
        <w:rPr>
          <w:rFonts w:ascii="TimesNewRomanPSMT" w:eastAsia="Times New Roman" w:hAnsi="TimesNewRomanPSMT" w:cs="Times New Roman"/>
          <w:b/>
          <w:bCs/>
          <w:color w:val="000000"/>
          <w:kern w:val="0"/>
          <w:sz w:val="26"/>
          <w:szCs w:val="26"/>
          <w:lang w:eastAsia="ru-RU"/>
        </w:rPr>
      </w:pPr>
      <w:r w:rsidRPr="00743F00">
        <w:rPr>
          <w:rFonts w:ascii="TimesNewRomanPSMT" w:eastAsia="Times New Roman" w:hAnsi="TimesNewRomanPSMT" w:cs="Times New Roman"/>
          <w:b/>
          <w:bCs/>
          <w:color w:val="000000"/>
          <w:kern w:val="0"/>
          <w:sz w:val="26"/>
          <w:szCs w:val="26"/>
          <w:lang w:eastAsia="ru-RU"/>
        </w:rPr>
        <w:t>Глава 3. ИССЛЕДОВАНИЕ ЗАКОНОМЕРНОСТЕЙ УПРУГОПЛАСТИЧЕСКОГО ДЕФОРМИРОВАНИЯ МАТЕРИАЛОВ ПРИ СЛОЖНОМ НАГРУЖЕНИИ ПО ПРОСТРАНСТВЕННЫМ ТРАЕКТОРИЯМ ДЕФОРМАЦИЙ.</w:t>
      </w:r>
    </w:p>
    <w:p w14:paraId="64D0C9F4" w14:textId="77777777" w:rsidR="00743F00" w:rsidRPr="00743F00" w:rsidRDefault="00743F00" w:rsidP="00743F00">
      <w:pPr>
        <w:rPr>
          <w:rFonts w:ascii="TimesNewRomanPSMT" w:eastAsia="Times New Roman" w:hAnsi="TimesNewRomanPSMT" w:cs="Times New Roman"/>
          <w:b/>
          <w:bCs/>
          <w:color w:val="000000"/>
          <w:kern w:val="0"/>
          <w:sz w:val="26"/>
          <w:szCs w:val="26"/>
          <w:lang w:eastAsia="ru-RU"/>
        </w:rPr>
      </w:pPr>
      <w:r w:rsidRPr="00743F00">
        <w:rPr>
          <w:rFonts w:ascii="TimesNewRomanPSMT" w:eastAsia="Times New Roman" w:hAnsi="TimesNewRomanPSMT" w:cs="Times New Roman"/>
          <w:b/>
          <w:bCs/>
          <w:color w:val="000000"/>
          <w:kern w:val="0"/>
          <w:sz w:val="26"/>
          <w:szCs w:val="26"/>
          <w:lang w:eastAsia="ru-RU"/>
        </w:rPr>
        <w:t>§ 1. Пространственные трехзвенные ломаные траектории деформаций.</w:t>
      </w:r>
    </w:p>
    <w:p w14:paraId="38E0716E" w14:textId="77777777" w:rsidR="00743F00" w:rsidRPr="00743F00" w:rsidRDefault="00743F00" w:rsidP="00743F00">
      <w:pPr>
        <w:rPr>
          <w:rFonts w:ascii="TimesNewRomanPSMT" w:eastAsia="Times New Roman" w:hAnsi="TimesNewRomanPSMT" w:cs="Times New Roman"/>
          <w:b/>
          <w:bCs/>
          <w:color w:val="000000"/>
          <w:kern w:val="0"/>
          <w:sz w:val="26"/>
          <w:szCs w:val="26"/>
          <w:lang w:eastAsia="ru-RU"/>
        </w:rPr>
      </w:pPr>
      <w:r w:rsidRPr="00743F00">
        <w:rPr>
          <w:rFonts w:ascii="TimesNewRomanPSMT" w:eastAsia="Times New Roman" w:hAnsi="TimesNewRomanPSMT" w:cs="Times New Roman"/>
          <w:b/>
          <w:bCs/>
          <w:color w:val="000000"/>
          <w:kern w:val="0"/>
          <w:sz w:val="26"/>
          <w:szCs w:val="26"/>
          <w:lang w:eastAsia="ru-RU"/>
        </w:rPr>
        <w:lastRenderedPageBreak/>
        <w:t>§2. Пространственные криволинейные траектории деформаций.</w:t>
      </w:r>
    </w:p>
    <w:p w14:paraId="156C4FFF" w14:textId="77777777" w:rsidR="00743F00" w:rsidRPr="00743F00" w:rsidRDefault="00743F00" w:rsidP="00743F00">
      <w:pPr>
        <w:rPr>
          <w:rFonts w:ascii="TimesNewRomanPSMT" w:eastAsia="Times New Roman" w:hAnsi="TimesNewRomanPSMT" w:cs="Times New Roman"/>
          <w:b/>
          <w:bCs/>
          <w:color w:val="000000"/>
          <w:kern w:val="0"/>
          <w:sz w:val="26"/>
          <w:szCs w:val="26"/>
          <w:lang w:eastAsia="ru-RU"/>
        </w:rPr>
      </w:pPr>
      <w:r w:rsidRPr="00743F00">
        <w:rPr>
          <w:rFonts w:ascii="TimesNewRomanPSMT" w:eastAsia="Times New Roman" w:hAnsi="TimesNewRomanPSMT" w:cs="Times New Roman"/>
          <w:b/>
          <w:bCs/>
          <w:color w:val="000000"/>
          <w:kern w:val="0"/>
          <w:sz w:val="26"/>
          <w:szCs w:val="26"/>
          <w:lang w:eastAsia="ru-RU"/>
        </w:rPr>
        <w:t>2.1. Винтовые траектории деформаций постоянной кривизны и кручения.</w:t>
      </w:r>
    </w:p>
    <w:p w14:paraId="7745A49A" w14:textId="77777777" w:rsidR="00743F00" w:rsidRPr="00743F00" w:rsidRDefault="00743F00" w:rsidP="00743F00">
      <w:pPr>
        <w:rPr>
          <w:rFonts w:ascii="TimesNewRomanPSMT" w:eastAsia="Times New Roman" w:hAnsi="TimesNewRomanPSMT" w:cs="Times New Roman"/>
          <w:b/>
          <w:bCs/>
          <w:color w:val="000000"/>
          <w:kern w:val="0"/>
          <w:sz w:val="26"/>
          <w:szCs w:val="26"/>
          <w:lang w:eastAsia="ru-RU"/>
        </w:rPr>
      </w:pPr>
      <w:r w:rsidRPr="00743F00">
        <w:rPr>
          <w:rFonts w:ascii="TimesNewRomanPSMT" w:eastAsia="Times New Roman" w:hAnsi="TimesNewRomanPSMT" w:cs="Times New Roman"/>
          <w:b/>
          <w:bCs/>
          <w:color w:val="000000"/>
          <w:kern w:val="0"/>
          <w:sz w:val="26"/>
          <w:szCs w:val="26"/>
          <w:lang w:eastAsia="ru-RU"/>
        </w:rPr>
        <w:t>2.2. Пространственная траектория деформаций постоянной кривизны и нулевого кручения.</w:t>
      </w:r>
    </w:p>
    <w:p w14:paraId="45C8A646" w14:textId="77777777" w:rsidR="00743F00" w:rsidRPr="00743F00" w:rsidRDefault="00743F00" w:rsidP="00743F00">
      <w:pPr>
        <w:rPr>
          <w:rFonts w:ascii="TimesNewRomanPSMT" w:eastAsia="Times New Roman" w:hAnsi="TimesNewRomanPSMT" w:cs="Times New Roman"/>
          <w:b/>
          <w:bCs/>
          <w:color w:val="000000"/>
          <w:kern w:val="0"/>
          <w:sz w:val="26"/>
          <w:szCs w:val="26"/>
          <w:lang w:eastAsia="ru-RU"/>
        </w:rPr>
      </w:pPr>
      <w:r w:rsidRPr="00743F00">
        <w:rPr>
          <w:rFonts w:ascii="TimesNewRomanPSMT" w:eastAsia="Times New Roman" w:hAnsi="TimesNewRomanPSMT" w:cs="Times New Roman"/>
          <w:b/>
          <w:bCs/>
          <w:color w:val="000000"/>
          <w:kern w:val="0"/>
          <w:sz w:val="26"/>
          <w:szCs w:val="26"/>
          <w:lang w:eastAsia="ru-RU"/>
        </w:rPr>
        <w:t>§3. Краткие выводы.</w:t>
      </w:r>
    </w:p>
    <w:p w14:paraId="4CCADE6E" w14:textId="77D75C2A" w:rsidR="004F7911" w:rsidRPr="00743F00" w:rsidRDefault="004F7911" w:rsidP="00743F00"/>
    <w:sectPr w:rsidR="004F7911" w:rsidRPr="00743F00"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8243C" w14:textId="77777777" w:rsidR="001255C1" w:rsidRDefault="001255C1">
      <w:pPr>
        <w:spacing w:after="0" w:line="240" w:lineRule="auto"/>
      </w:pPr>
      <w:r>
        <w:separator/>
      </w:r>
    </w:p>
  </w:endnote>
  <w:endnote w:type="continuationSeparator" w:id="0">
    <w:p w14:paraId="217C7EBD" w14:textId="77777777" w:rsidR="001255C1" w:rsidRDefault="00125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BECCD" w14:textId="77777777" w:rsidR="001255C1" w:rsidRDefault="001255C1"/>
    <w:p w14:paraId="29985E46" w14:textId="77777777" w:rsidR="001255C1" w:rsidRDefault="001255C1"/>
    <w:p w14:paraId="55656930" w14:textId="77777777" w:rsidR="001255C1" w:rsidRDefault="001255C1"/>
    <w:p w14:paraId="2E813466" w14:textId="77777777" w:rsidR="001255C1" w:rsidRDefault="001255C1"/>
    <w:p w14:paraId="2DC3FE5A" w14:textId="77777777" w:rsidR="001255C1" w:rsidRDefault="001255C1"/>
    <w:p w14:paraId="53019F9B" w14:textId="77777777" w:rsidR="001255C1" w:rsidRDefault="001255C1"/>
    <w:p w14:paraId="0054E025" w14:textId="77777777" w:rsidR="001255C1" w:rsidRDefault="001255C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621490" wp14:editId="68BBB52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DE989" w14:textId="77777777" w:rsidR="001255C1" w:rsidRDefault="001255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62149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6DE989" w14:textId="77777777" w:rsidR="001255C1" w:rsidRDefault="001255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278EF5" w14:textId="77777777" w:rsidR="001255C1" w:rsidRDefault="001255C1"/>
    <w:p w14:paraId="2FA42A98" w14:textId="77777777" w:rsidR="001255C1" w:rsidRDefault="001255C1"/>
    <w:p w14:paraId="4802C60F" w14:textId="77777777" w:rsidR="001255C1" w:rsidRDefault="001255C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214EAC" wp14:editId="0CD3C42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FE703" w14:textId="77777777" w:rsidR="001255C1" w:rsidRDefault="001255C1"/>
                          <w:p w14:paraId="736E3C0C" w14:textId="77777777" w:rsidR="001255C1" w:rsidRDefault="001255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214E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9FE703" w14:textId="77777777" w:rsidR="001255C1" w:rsidRDefault="001255C1"/>
                    <w:p w14:paraId="736E3C0C" w14:textId="77777777" w:rsidR="001255C1" w:rsidRDefault="001255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751A2C" w14:textId="77777777" w:rsidR="001255C1" w:rsidRDefault="001255C1"/>
    <w:p w14:paraId="0079D2F8" w14:textId="77777777" w:rsidR="001255C1" w:rsidRDefault="001255C1">
      <w:pPr>
        <w:rPr>
          <w:sz w:val="2"/>
          <w:szCs w:val="2"/>
        </w:rPr>
      </w:pPr>
    </w:p>
    <w:p w14:paraId="5C9F246C" w14:textId="77777777" w:rsidR="001255C1" w:rsidRDefault="001255C1"/>
    <w:p w14:paraId="60452324" w14:textId="77777777" w:rsidR="001255C1" w:rsidRDefault="001255C1">
      <w:pPr>
        <w:spacing w:after="0" w:line="240" w:lineRule="auto"/>
      </w:pPr>
    </w:p>
  </w:footnote>
  <w:footnote w:type="continuationSeparator" w:id="0">
    <w:p w14:paraId="2FC0184C" w14:textId="77777777" w:rsidR="001255C1" w:rsidRDefault="00125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4344F70"/>
    <w:multiLevelType w:val="multilevel"/>
    <w:tmpl w:val="6FB8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C1"/>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180872</TotalTime>
  <Pages>3</Pages>
  <Words>560</Words>
  <Characters>3192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5992</cp:revision>
  <cp:lastPrinted>2009-02-06T05:36:00Z</cp:lastPrinted>
  <dcterms:created xsi:type="dcterms:W3CDTF">2024-01-07T13:43:00Z</dcterms:created>
  <dcterms:modified xsi:type="dcterms:W3CDTF">2025-10-10T06:46:00Z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